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8B" w:rsidRPr="001A5587" w:rsidRDefault="001A5587">
      <w:pPr>
        <w:rPr>
          <w:rFonts w:ascii="Arial" w:hAnsi="Arial" w:cs="Arial"/>
        </w:rPr>
      </w:pPr>
      <w:r w:rsidRPr="001A5587">
        <w:rPr>
          <w:rFonts w:ascii="Arial" w:hAnsi="Arial" w:cs="Arial"/>
        </w:rPr>
        <w:t>HMRC</w:t>
      </w:r>
    </w:p>
    <w:p w:rsidR="001A5587" w:rsidRDefault="001A5587"/>
    <w:p w:rsidR="001A5587" w:rsidRDefault="001A5587" w:rsidP="001A5587">
      <w:pPr>
        <w:spacing w:before="225" w:after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can now claim online for a grant for 80% of your furloughed employees’ salaries, up to a maximum of £2,500 per employee, per month, through the Coronavirus Job Retention Scheme.</w:t>
      </w:r>
    </w:p>
    <w:p w:rsidR="001A5587" w:rsidRDefault="001A5587" w:rsidP="001A5587">
      <w:pPr>
        <w:spacing w:before="225" w:after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scheme will be open until the end of June 2020.</w:t>
      </w:r>
    </w:p>
    <w:p w:rsidR="001A5587" w:rsidRDefault="001A5587" w:rsidP="001A5587">
      <w:pPr>
        <w:spacing w:before="225" w:after="225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Before you make a claim:</w:t>
      </w:r>
    </w:p>
    <w:p w:rsidR="001A5587" w:rsidRDefault="001A5587" w:rsidP="001A5587">
      <w:pPr>
        <w:numPr>
          <w:ilvl w:val="0"/>
          <w:numId w:val="1"/>
        </w:numPr>
        <w:spacing w:after="150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color w:val="000000"/>
          <w:sz w:val="20"/>
          <w:szCs w:val="20"/>
        </w:rPr>
        <w:t xml:space="preserve">please read all the available guidance on </w:t>
      </w:r>
      <w:hyperlink r:id="rId6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EE"/>
            <w:sz w:val="20"/>
            <w:szCs w:val="20"/>
          </w:rPr>
          <w:t>GOV.UK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before you apply</w:t>
      </w:r>
    </w:p>
    <w:p w:rsidR="001A5587" w:rsidRDefault="001A5587" w:rsidP="001A5587">
      <w:pPr>
        <w:numPr>
          <w:ilvl w:val="0"/>
          <w:numId w:val="1"/>
        </w:numPr>
        <w:spacing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gather all the information and the precise calculations you need before you </w:t>
      </w:r>
      <w:hyperlink r:id="rId7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EE"/>
            <w:sz w:val="20"/>
            <w:szCs w:val="20"/>
          </w:rPr>
          <w:t>start your application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 – if you have a payroll provider, they will be able to help you with this</w:t>
      </w:r>
    </w:p>
    <w:p w:rsidR="001A5587" w:rsidRDefault="001A5587" w:rsidP="001A5587">
      <w:pPr>
        <w:numPr>
          <w:ilvl w:val="0"/>
          <w:numId w:val="1"/>
        </w:numPr>
        <w:spacing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you can find out more in the </w:t>
      </w:r>
      <w:hyperlink r:id="rId8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EE"/>
            <w:sz w:val="20"/>
            <w:szCs w:val="20"/>
          </w:rPr>
          <w:t>calculation</w:t>
        </w:r>
        <w:r>
          <w:rPr>
            <w:rStyle w:val="Hyperlink"/>
            <w:rFonts w:ascii="Arial" w:eastAsia="Times New Roman" w:hAnsi="Arial" w:cs="Arial"/>
            <w:b/>
            <w:bCs/>
            <w:color w:val="0000EE"/>
            <w:sz w:val="20"/>
            <w:szCs w:val="20"/>
          </w:rPr>
          <w:t xml:space="preserve"> </w:t>
        </w:r>
        <w:r>
          <w:rPr>
            <w:rStyle w:val="Hyperlink"/>
            <w:rFonts w:ascii="Arial" w:eastAsia="Times New Roman" w:hAnsi="Arial" w:cs="Arial"/>
            <w:b/>
            <w:bCs/>
            <w:color w:val="0000EE"/>
            <w:sz w:val="20"/>
            <w:szCs w:val="20"/>
          </w:rPr>
          <w:t>guidance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where you can access a claim calculator – this will allow you to check your claim for most employees who are paid the same amount each pay period</w:t>
      </w:r>
    </w:p>
    <w:p w:rsidR="001A5587" w:rsidRDefault="001A5587" w:rsidP="001A5587">
      <w:pPr>
        <w:numPr>
          <w:ilvl w:val="0"/>
          <w:numId w:val="1"/>
        </w:numPr>
        <w:spacing w:after="15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access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our simple </w:t>
      </w:r>
      <w:hyperlink r:id="rId9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EE"/>
            <w:sz w:val="20"/>
            <w:szCs w:val="20"/>
          </w:rPr>
          <w:t>step-by-step guide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 for additional help.</w:t>
      </w:r>
    </w:p>
    <w:bookmarkEnd w:id="0"/>
    <w:p w:rsidR="001A5587" w:rsidRDefault="001A5587" w:rsidP="001A5587">
      <w:pPr>
        <w:spacing w:before="225" w:after="225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After you’ve made a claim:</w:t>
      </w:r>
    </w:p>
    <w:p w:rsidR="001A5587" w:rsidRDefault="001A5587" w:rsidP="001A5587">
      <w:pPr>
        <w:numPr>
          <w:ilvl w:val="0"/>
          <w:numId w:val="2"/>
        </w:numPr>
        <w:spacing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keep a note or a print-out of your claim reference number – you won’t receive a confirmation SMS or email</w:t>
      </w:r>
    </w:p>
    <w:p w:rsidR="001A5587" w:rsidRDefault="001A5587" w:rsidP="001A5587">
      <w:pPr>
        <w:numPr>
          <w:ilvl w:val="0"/>
          <w:numId w:val="2"/>
        </w:numPr>
        <w:spacing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retain all records and calculations for your claims, in case we need to contact you about them</w:t>
      </w:r>
    </w:p>
    <w:p w:rsidR="001A5587" w:rsidRDefault="001A5587" w:rsidP="001A5587">
      <w:pPr>
        <w:numPr>
          <w:ilvl w:val="0"/>
          <w:numId w:val="2"/>
        </w:numPr>
        <w:spacing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expect to receive the funds six working days after you apply, provided your claim matches records that we hold for your PAYE scheme – </w:t>
      </w: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please do not contact us before this time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A5587" w:rsidRDefault="001A5587" w:rsidP="001A5587">
      <w:pPr>
        <w:numPr>
          <w:ilvl w:val="0"/>
          <w:numId w:val="2"/>
        </w:numPr>
        <w:spacing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 receive payment by 30‌‌ April, you will need to complete an application by 22‌‌ April</w:t>
      </w:r>
    </w:p>
    <w:p w:rsidR="001A5587" w:rsidRDefault="001A5587" w:rsidP="001A5587">
      <w:pPr>
        <w:numPr>
          <w:ilvl w:val="0"/>
          <w:numId w:val="2"/>
        </w:numPr>
        <w:spacing w:after="15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please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ask your furloughed employees not to contact us directly – we will not be able to provide them with any information on individual claims.</w:t>
      </w:r>
    </w:p>
    <w:p w:rsidR="001A5587" w:rsidRDefault="001A5587" w:rsidP="001A5587">
      <w:pPr>
        <w:spacing w:before="225" w:after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expect to be very busy so we would ask that you only call us if you can’t find what you need on GOV‌.UK or through our webchat service – this will leave our lines open for those who need our help most.</w:t>
      </w:r>
    </w:p>
    <w:p w:rsidR="001A5587" w:rsidRDefault="001A5587" w:rsidP="001A5587">
      <w:pPr>
        <w:spacing w:before="225" w:after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HMRC will check claims made through the scheme and will act to protect public money against anyone who makes a claim using dishonest or fraudulent information.</w:t>
      </w:r>
    </w:p>
    <w:p w:rsidR="001A5587" w:rsidRDefault="001A5587" w:rsidP="001A5587">
      <w:pPr>
        <w:spacing w:before="225" w:after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We’d encourage you to also protect your own credentials from potential scammers and opportunist criminal activity.</w:t>
      </w:r>
    </w:p>
    <w:p w:rsidR="001A5587" w:rsidRDefault="001A5587" w:rsidP="001A5587">
      <w:pPr>
        <w:spacing w:before="225" w:after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wish you well at this challenging time.</w:t>
      </w:r>
    </w:p>
    <w:p w:rsidR="001A5587" w:rsidRDefault="001A5587" w:rsidP="001A5587">
      <w:pPr>
        <w:spacing w:before="225" w:after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Yours sincerely</w:t>
      </w:r>
    </w:p>
    <w:p w:rsidR="001A5587" w:rsidRDefault="001A5587" w:rsidP="001A5587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323975" cy="619125"/>
            <wp:effectExtent l="0" t="0" r="9525" b="9525"/>
            <wp:docPr id="1" name="Picture 1" descr="jh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ar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87" w:rsidRDefault="001A5587" w:rsidP="001A5587">
      <w:pPr>
        <w:pStyle w:val="gdp1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Harra</w:t>
      </w:r>
      <w:proofErr w:type="spellEnd"/>
    </w:p>
    <w:p w:rsidR="001A5587" w:rsidRDefault="001A5587" w:rsidP="001A5587">
      <w:r>
        <w:rPr>
          <w:rFonts w:ascii="Arial" w:hAnsi="Arial" w:cs="Arial"/>
          <w:color w:val="000000"/>
          <w:sz w:val="20"/>
          <w:szCs w:val="20"/>
        </w:rPr>
        <w:t>First Permanent Secretary and Chief Executive – HMRC</w:t>
      </w:r>
    </w:p>
    <w:sectPr w:rsidR="001A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543"/>
    <w:multiLevelType w:val="multilevel"/>
    <w:tmpl w:val="1540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3562F"/>
    <w:multiLevelType w:val="multilevel"/>
    <w:tmpl w:val="2FE4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87"/>
    <w:rsid w:val="001A5587"/>
    <w:rsid w:val="001D7736"/>
    <w:rsid w:val="00C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587"/>
    <w:rPr>
      <w:color w:val="0000FF"/>
      <w:u w:val="single"/>
    </w:rPr>
  </w:style>
  <w:style w:type="paragraph" w:customStyle="1" w:styleId="gdp1">
    <w:name w:val="gd_p1"/>
    <w:basedOn w:val="Normal"/>
    <w:rsid w:val="001A55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A55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87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5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587"/>
    <w:rPr>
      <w:color w:val="0000FF"/>
      <w:u w:val="single"/>
    </w:rPr>
  </w:style>
  <w:style w:type="paragraph" w:customStyle="1" w:styleId="gdp1">
    <w:name w:val="gd_p1"/>
    <w:basedOn w:val="Normal"/>
    <w:rsid w:val="001A55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A55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87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5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s.advice.hmrc.gov.uk/l/eyJhbGciOiJIUzI1NiJ9.eyJidWxsZXRpbl9saW5rX2lkIjoxMDMsInVyaSI6ImJwMjpjbGljayIsImJ1bGxldGluX2lkIjoiMjAyMDA0MjAuMjAzNjQyMjEiLCJ1cmwiOiJodHRwczovL3d3dy5nb3YudWsvZ3VpZGFuY2Uvd29yay1vdXQtODAtb2YteW91ci1lbXBsb3llZXMtd2FnZXMtdG8tY2xhaW0tdGhyb3VnaC10aGUtY29yb25hdmlydXMtam9iLXJldGVudGlvbi1zY2hlbWUifQ.Ac8wFRa51AcMXyDNu91AUrXApkEPH8vNe_a4K4T7jzw/br/77600352382-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nks.advice.hmrc.gov.uk/l/eyJhbGciOiJIUzI1NiJ9.eyJidWxsZXRpbl9saW5rX2lkIjoxMDIsInVyaSI6ImJwMjpjbGljayIsImJ1bGxldGluX2lkIjoiMjAyMDA0MjAuMjAzNjQyMjEiLCJ1cmwiOiJodHRwczovL3d3dy5nb3YudWsvZ3VpZGFuY2UvY2xhaW0tZm9yLXdhZ2VzLXRocm91Z2gtdGhlLWNvcm9uYXZpcnVzLWpvYi1yZXRlbnRpb24tc2NoZW1lIn0.SoejrP3nQlPF3Cn4cRg40pK2mJDQ60l-79XI1DaN8Es/br/77600352382-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s.advice.hmrc.gov.uk/l/eyJhbGciOiJIUzI1NiJ9.eyJidWxsZXRpbl9saW5rX2lkIjoxMDEsInVyaSI6ImJwMjpjbGljayIsImJ1bGxldGluX2lkIjoiMjAyMDA0MjAuMjAzNjQyMjEiLCJ1cmwiOiJodHRwczovL3d3dy5nb3YudWsvZ3VpZGFuY2UvY2xhaW0tZm9yLXdhZ2UtY29zdHMtdGhyb3VnaC10aGUtY29yb25hdmlydXMtam9iLXJldGVudGlvbi1zY2hlbWUifQ.zoYc6mtbjSjQT5SbuY4JWcWObOSHDQeb3tDPd44q6wE/br/77600352382-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inks.advice.hmrc.gov.uk/l/eyJhbGciOiJIUzI1NiJ9.eyJidWxsZXRpbl9saW5rX2lkIjoxMDQsInVyaSI6ImJwMjpjbGljayIsImJ1bGxldGluX2lkIjoiMjAyMDA0MjAuMjAzNjQyMjEiLCJ1cmwiOiJodHRwczovL3d3dy5nb3YudWsvZ292ZXJubWVudC9wdWJsaWNhdGlvbnMvY29yb25hdmlydXMtam9iLXJldGVudGlvbi1zY2hlbWUtc3RlcC1ieS1zdGVwLWd1aWRlLWZvci1lbXBsb3llcnMifQ.uPtOjxp-flSvMftC-B7YDWvVg8fPlYiuhx0DFamDDuI/br/77600352382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Clare</dc:creator>
  <cp:lastModifiedBy>Thompson Clare</cp:lastModifiedBy>
  <cp:revision>1</cp:revision>
  <dcterms:created xsi:type="dcterms:W3CDTF">2020-04-20T11:03:00Z</dcterms:created>
  <dcterms:modified xsi:type="dcterms:W3CDTF">2020-04-20T11:16:00Z</dcterms:modified>
</cp:coreProperties>
</file>