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rsidTr="00BA76FA">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BA76FA">
            <w:pPr>
              <w:pStyle w:val="NoSpacing"/>
            </w:pPr>
            <w:r>
              <w:rPr>
                <w:lang w:val="en-GB" w:eastAsia="en-GB"/>
              </w:rPr>
              <w:drawing>
                <wp:inline distT="0" distB="0" distL="0" distR="0" wp14:anchorId="75DD3EAC" wp14:editId="07997DF8">
                  <wp:extent cx="5943600" cy="39408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940810"/>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9B4DA" w:themeFill="accent6" w:themeFillTint="66"/>
          </w:tcPr>
          <w:tbl>
            <w:tblPr>
              <w:tblW w:w="5000" w:type="pct"/>
              <w:shd w:val="clear" w:color="auto" w:fill="AE8EC8" w:themeFill="accent6" w:themeFillTint="99"/>
              <w:tblLayout w:type="fixed"/>
              <w:tblLook w:val="04A0" w:firstRow="1" w:lastRow="0" w:firstColumn="1" w:lastColumn="0" w:noHBand="0" w:noVBand="1"/>
            </w:tblPr>
            <w:tblGrid>
              <w:gridCol w:w="3779"/>
            </w:tblGrid>
            <w:tr w:rsidR="008054C0" w:rsidRPr="008054C0" w:rsidTr="00BA76FA">
              <w:tc>
                <w:tcPr>
                  <w:tcW w:w="5000" w:type="pct"/>
                  <w:shd w:val="clear" w:color="auto" w:fill="AE8EC8" w:themeFill="accent6" w:themeFillTint="99"/>
                </w:tcPr>
                <w:p w:rsidR="0001065E" w:rsidRPr="008054C0" w:rsidRDefault="001319A9" w:rsidP="001E3E9C">
                  <w:pPr>
                    <w:pStyle w:val="Title"/>
                    <w:rPr>
                      <w:color w:val="auto"/>
                      <w:sz w:val="66"/>
                      <w:szCs w:val="66"/>
                    </w:rPr>
                  </w:pPr>
                  <w:sdt>
                    <w:sdtPr>
                      <w:rPr>
                        <w:color w:val="auto"/>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BD33EC" w:rsidRPr="008054C0">
                        <w:rPr>
                          <w:color w:val="auto"/>
                          <w:sz w:val="66"/>
                          <w:szCs w:val="66"/>
                        </w:rPr>
                        <w:t>Early Years and Prevention Service</w:t>
                      </w:r>
                    </w:sdtContent>
                  </w:sdt>
                </w:p>
                <w:sdt>
                  <w:sdtPr>
                    <w:rPr>
                      <w:color w:val="auto"/>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rsidR="0001065E" w:rsidRPr="008054C0" w:rsidRDefault="00BD33EC">
                      <w:pPr>
                        <w:pStyle w:val="Subtitle"/>
                        <w:rPr>
                          <w:color w:val="auto"/>
                        </w:rPr>
                      </w:pPr>
                      <w:r w:rsidRPr="008054C0">
                        <w:rPr>
                          <w:color w:val="auto"/>
                          <w:sz w:val="40"/>
                          <w:szCs w:val="40"/>
                        </w:rPr>
                        <w:t>COVID-19</w:t>
                      </w:r>
                    </w:p>
                  </w:sdtContent>
                </w:sdt>
              </w:tc>
            </w:tr>
            <w:tr w:rsidR="008054C0" w:rsidRPr="008054C0" w:rsidTr="00BA76FA">
              <w:trPr>
                <w:trHeight w:val="3312"/>
              </w:trPr>
              <w:tc>
                <w:tcPr>
                  <w:tcW w:w="5000" w:type="pct"/>
                  <w:shd w:val="clear" w:color="auto" w:fill="AE8EC8" w:themeFill="accent6" w:themeFillTint="99"/>
                  <w:vAlign w:val="bottom"/>
                </w:tcPr>
                <w:p w:rsidR="0001065E" w:rsidRPr="008054C0" w:rsidRDefault="0001065E" w:rsidP="001167B4">
                  <w:pPr>
                    <w:pStyle w:val="Subtitle"/>
                    <w:jc w:val="left"/>
                    <w:rPr>
                      <w:color w:val="auto"/>
                      <w:sz w:val="28"/>
                      <w:szCs w:val="28"/>
                    </w:rPr>
                  </w:pPr>
                </w:p>
              </w:tc>
            </w:tr>
          </w:tbl>
          <w:p w:rsidR="0001065E" w:rsidRPr="008054C0" w:rsidRDefault="0001065E">
            <w:pPr>
              <w:pStyle w:val="Subtitle"/>
              <w:rPr>
                <w:color w:val="auto"/>
              </w:rPr>
            </w:pPr>
          </w:p>
        </w:tc>
      </w:tr>
      <w:tr w:rsidR="0001065E" w:rsidTr="00BA76FA">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shd w:val="clear" w:color="auto" w:fill="C9B4DA" w:themeFill="accent6" w:themeFillTint="66"/>
          </w:tcPr>
          <w:p w:rsidR="0001065E" w:rsidRPr="008054C0" w:rsidRDefault="0001065E">
            <w:pPr>
              <w:pStyle w:val="NoSpacing"/>
              <w:rPr>
                <w:color w:val="auto"/>
              </w:rPr>
            </w:pPr>
          </w:p>
        </w:tc>
      </w:tr>
      <w:tr w:rsidR="0001065E" w:rsidTr="00BA76FA">
        <w:trPr>
          <w:cantSplit/>
          <w:trHeight w:val="360"/>
          <w:jc w:val="center"/>
        </w:trPr>
        <w:tc>
          <w:tcPr>
            <w:tcW w:w="7660" w:type="dxa"/>
            <w:shd w:val="clear" w:color="auto" w:fill="AE8EC8" w:themeFill="accent6" w:themeFillTint="99"/>
            <w:tcMar>
              <w:left w:w="0" w:type="dxa"/>
              <w:right w:w="115" w:type="dxa"/>
            </w:tcMar>
            <w:vAlign w:val="center"/>
          </w:tcPr>
          <w:p w:rsidR="0001065E" w:rsidRDefault="000176EB" w:rsidP="000176EB">
            <w:pPr>
              <w:pStyle w:val="Heading4"/>
              <w:outlineLvl w:val="3"/>
            </w:pPr>
            <w:r w:rsidRPr="00C1709E">
              <w:rPr>
                <w:color w:val="auto"/>
              </w:rP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BA76FA">
            <w:pPr>
              <w:pStyle w:val="Heading4"/>
              <w:outlineLvl w:val="3"/>
            </w:pPr>
            <w:r>
              <w:t>In This Issue</w:t>
            </w:r>
            <w:r w:rsidR="008054C0">
              <w:t xml:space="preserve">: </w:t>
            </w:r>
            <w:r w:rsidR="00BA76FA">
              <w:t>26</w:t>
            </w:r>
            <w:r w:rsidR="00BA76FA" w:rsidRPr="00BA76FA">
              <w:rPr>
                <w:vertAlign w:val="superscript"/>
              </w:rPr>
              <w:t>th</w:t>
            </w:r>
            <w:r w:rsidR="00BA76FA">
              <w:t xml:space="preserve"> </w:t>
            </w:r>
            <w:r w:rsidR="001167B4">
              <w:t xml:space="preserve"> June</w:t>
            </w:r>
            <w:r w:rsidR="0031657D">
              <w:t xml:space="preserve"> 2020</w:t>
            </w:r>
          </w:p>
        </w:tc>
      </w:tr>
    </w:tbl>
    <w:p w:rsidR="0001065E" w:rsidRPr="00A174FC" w:rsidRDefault="0001065E" w:rsidP="00AD4273">
      <w:pPr>
        <w:spacing w:after="0"/>
        <w:rPr>
          <w:b/>
        </w:rPr>
        <w:sectPr w:rsidR="0001065E" w:rsidRPr="00A174FC">
          <w:headerReference w:type="default" r:id="rId13"/>
          <w:headerReference w:type="first" r:id="rId14"/>
          <w:pgSz w:w="12240" w:h="15840" w:code="1"/>
          <w:pgMar w:top="720" w:right="576" w:bottom="720" w:left="576" w:header="360" w:footer="720" w:gutter="0"/>
          <w:cols w:space="720"/>
          <w:titlePg/>
          <w:docGrid w:linePitch="360"/>
        </w:sectPr>
      </w:pPr>
    </w:p>
    <w:p w:rsidR="00AD4273" w:rsidRPr="00AD4273" w:rsidRDefault="00AD4273" w:rsidP="00AD4273">
      <w:pPr>
        <w:spacing w:after="0"/>
        <w:jc w:val="both"/>
        <w:rPr>
          <w:szCs w:val="18"/>
        </w:rPr>
      </w:pPr>
      <w:r w:rsidRPr="00AD4273">
        <w:rPr>
          <w:szCs w:val="18"/>
        </w:rPr>
        <w:t xml:space="preserve">A social story is a short story written in a specific style and format.  They are used to support the development of social skills and social understanding (particularly for autistic children and young people).  Social stories are used to help a child understand a small part of their social world and how to function appropriately within it.  Each story provides a child with clear, accurate information about what is happening in a specific social situation; outlining why it is happening and what a typical response might be, or what people do, why they do it, and what the common responses are.   The story describes what is obvious to most of us but not obvious to those with impaired social understanding.  The stories are written with the individual child’s needs in mind. </w:t>
      </w:r>
    </w:p>
    <w:p w:rsidR="00AD4273" w:rsidRPr="00AD4273" w:rsidRDefault="00AD4273" w:rsidP="00AD4273">
      <w:pPr>
        <w:spacing w:after="0"/>
        <w:jc w:val="both"/>
        <w:rPr>
          <w:szCs w:val="18"/>
        </w:rPr>
      </w:pPr>
    </w:p>
    <w:p w:rsidR="001850D8" w:rsidRDefault="00AD4273" w:rsidP="00AD4273">
      <w:pPr>
        <w:spacing w:after="0"/>
        <w:jc w:val="both"/>
        <w:rPr>
          <w:i/>
          <w:color w:val="36393B" w:themeColor="text2"/>
          <w:szCs w:val="18"/>
        </w:rPr>
      </w:pPr>
      <w:r w:rsidRPr="00AD4273">
        <w:rPr>
          <w:i/>
          <w:color w:val="36393B" w:themeColor="text2"/>
          <w:szCs w:val="18"/>
        </w:rPr>
        <w:t>The objective of a social story is to share information that will help a child understand a particular situation; they should not to be used as ‘bossy’ rule books.</w:t>
      </w:r>
    </w:p>
    <w:p w:rsidR="00AD4273" w:rsidRPr="001850D8" w:rsidRDefault="00AD4273" w:rsidP="00AD4273">
      <w:pPr>
        <w:spacing w:after="0"/>
        <w:jc w:val="both"/>
        <w:rPr>
          <w:i/>
          <w:color w:val="36393B" w:themeColor="text2"/>
          <w:szCs w:val="18"/>
        </w:rPr>
      </w:pPr>
      <w:r w:rsidRPr="00AD4273">
        <w:rPr>
          <w:szCs w:val="18"/>
        </w:rPr>
        <w:t>The goal of each story should be to teach social understanding, not rote compliance; to describe rather than direct.</w:t>
      </w:r>
    </w:p>
    <w:p w:rsidR="00AD4273" w:rsidRPr="00AD4273" w:rsidRDefault="00AD4273" w:rsidP="00AD4273">
      <w:pPr>
        <w:spacing w:after="0"/>
        <w:jc w:val="both"/>
        <w:rPr>
          <w:szCs w:val="18"/>
        </w:rPr>
      </w:pPr>
      <w:r w:rsidRPr="00AD4273">
        <w:rPr>
          <w:szCs w:val="18"/>
        </w:rPr>
        <w:t>Social stories can be used to:-</w:t>
      </w:r>
    </w:p>
    <w:p w:rsidR="00AD4273" w:rsidRPr="00AD4273" w:rsidRDefault="00AD4273" w:rsidP="00AD4273">
      <w:pPr>
        <w:pStyle w:val="ListParagraph"/>
        <w:numPr>
          <w:ilvl w:val="0"/>
          <w:numId w:val="43"/>
        </w:numPr>
        <w:spacing w:after="0"/>
        <w:ind w:left="142" w:hanging="142"/>
        <w:jc w:val="both"/>
        <w:rPr>
          <w:szCs w:val="18"/>
        </w:rPr>
      </w:pPr>
      <w:r w:rsidRPr="00AD4273">
        <w:rPr>
          <w:szCs w:val="18"/>
        </w:rPr>
        <w:t xml:space="preserve">Provide positive feedback to a child so that they can </w:t>
      </w:r>
      <w:proofErr w:type="spellStart"/>
      <w:r w:rsidRPr="00AD4273">
        <w:rPr>
          <w:szCs w:val="18"/>
        </w:rPr>
        <w:t>recognise</w:t>
      </w:r>
      <w:proofErr w:type="spellEnd"/>
      <w:r w:rsidRPr="00AD4273">
        <w:rPr>
          <w:szCs w:val="18"/>
        </w:rPr>
        <w:t xml:space="preserve"> their own appropriate skills and responses (in an affirming style).</w:t>
      </w:r>
    </w:p>
    <w:p w:rsidR="00AD4273" w:rsidRPr="00AD4273" w:rsidRDefault="00AD4273" w:rsidP="00AD4273">
      <w:pPr>
        <w:pStyle w:val="ListParagraph"/>
        <w:numPr>
          <w:ilvl w:val="0"/>
          <w:numId w:val="43"/>
        </w:numPr>
        <w:spacing w:after="0"/>
        <w:ind w:left="142" w:hanging="142"/>
        <w:jc w:val="both"/>
        <w:rPr>
          <w:szCs w:val="18"/>
        </w:rPr>
      </w:pPr>
      <w:r w:rsidRPr="00AD4273">
        <w:rPr>
          <w:szCs w:val="18"/>
        </w:rPr>
        <w:t>To support the development of self-care skills (e.g. why/how we clean your teeth, get dressed etc.)</w:t>
      </w:r>
    </w:p>
    <w:p w:rsidR="00AD4273" w:rsidRPr="00AD4273" w:rsidRDefault="00AD4273" w:rsidP="00AD4273">
      <w:pPr>
        <w:pStyle w:val="ListParagraph"/>
        <w:numPr>
          <w:ilvl w:val="0"/>
          <w:numId w:val="43"/>
        </w:numPr>
        <w:spacing w:after="0"/>
        <w:ind w:left="142" w:hanging="142"/>
        <w:jc w:val="both"/>
        <w:rPr>
          <w:szCs w:val="18"/>
        </w:rPr>
      </w:pPr>
      <w:r w:rsidRPr="00AD4273">
        <w:rPr>
          <w:szCs w:val="18"/>
        </w:rPr>
        <w:t>To prepare a child for a new experience.</w:t>
      </w:r>
    </w:p>
    <w:p w:rsidR="00AD4273" w:rsidRPr="00AD4273" w:rsidRDefault="00AD4273" w:rsidP="00AD4273">
      <w:pPr>
        <w:pStyle w:val="ListParagraph"/>
        <w:numPr>
          <w:ilvl w:val="0"/>
          <w:numId w:val="43"/>
        </w:numPr>
        <w:spacing w:after="0"/>
        <w:ind w:left="142" w:hanging="142"/>
        <w:jc w:val="both"/>
        <w:rPr>
          <w:szCs w:val="18"/>
        </w:rPr>
      </w:pPr>
      <w:r w:rsidRPr="00AD4273">
        <w:rPr>
          <w:szCs w:val="18"/>
        </w:rPr>
        <w:t xml:space="preserve">To help a child </w:t>
      </w:r>
      <w:proofErr w:type="spellStart"/>
      <w:r w:rsidRPr="00AD4273">
        <w:rPr>
          <w:szCs w:val="18"/>
        </w:rPr>
        <w:t>customise</w:t>
      </w:r>
      <w:proofErr w:type="spellEnd"/>
      <w:r w:rsidRPr="00AD4273">
        <w:rPr>
          <w:szCs w:val="18"/>
        </w:rPr>
        <w:t xml:space="preserve"> themselves to a new situation and to give information about appropriate responses within the particular scenario.</w:t>
      </w:r>
    </w:p>
    <w:p w:rsidR="00AD4273" w:rsidRPr="00AD4273" w:rsidRDefault="00AD4273" w:rsidP="00AD4273">
      <w:pPr>
        <w:pStyle w:val="ListParagraph"/>
        <w:numPr>
          <w:ilvl w:val="0"/>
          <w:numId w:val="43"/>
        </w:numPr>
        <w:spacing w:after="0"/>
        <w:ind w:left="142" w:hanging="142"/>
        <w:jc w:val="both"/>
        <w:rPr>
          <w:szCs w:val="18"/>
        </w:rPr>
      </w:pPr>
      <w:r w:rsidRPr="00AD4273">
        <w:rPr>
          <w:szCs w:val="18"/>
        </w:rPr>
        <w:t>To help prevent extreme responses that may be triggered by a lack of social understanding.</w:t>
      </w:r>
    </w:p>
    <w:p w:rsidR="00AD4273" w:rsidRPr="00AD4273" w:rsidRDefault="00AD4273" w:rsidP="00AD4273">
      <w:pPr>
        <w:pStyle w:val="ListParagraph"/>
        <w:spacing w:after="0"/>
        <w:ind w:left="142"/>
        <w:jc w:val="both"/>
        <w:rPr>
          <w:szCs w:val="18"/>
        </w:rPr>
      </w:pPr>
    </w:p>
    <w:p w:rsidR="00AD4273" w:rsidRPr="00AD4273" w:rsidRDefault="00AD4273" w:rsidP="00AD4273">
      <w:pPr>
        <w:spacing w:after="0"/>
        <w:jc w:val="both"/>
        <w:rPr>
          <w:szCs w:val="18"/>
        </w:rPr>
      </w:pPr>
      <w:r w:rsidRPr="00AD4273">
        <w:rPr>
          <w:szCs w:val="18"/>
        </w:rPr>
        <w:t>The writing of a social story should be suited to match the language and vocabulary levels of the child in mind.  The story should be written in the first person and present or future tense and should contain one aspect or step per page.</w:t>
      </w:r>
      <w:r w:rsidR="001850D8" w:rsidRPr="001850D8">
        <w:rPr>
          <w:noProof/>
          <w:lang w:val="en-GB" w:eastAsia="en-GB"/>
        </w:rPr>
        <w:t xml:space="preserve"> </w:t>
      </w:r>
    </w:p>
    <w:p w:rsidR="00AD4273" w:rsidRPr="00AD4273" w:rsidRDefault="00AD4273" w:rsidP="00AD4273">
      <w:pPr>
        <w:spacing w:after="0"/>
        <w:jc w:val="both"/>
        <w:rPr>
          <w:szCs w:val="18"/>
        </w:rPr>
      </w:pPr>
    </w:p>
    <w:p w:rsidR="00AD4273" w:rsidRPr="00AD4273" w:rsidRDefault="00AD4273" w:rsidP="00AD4273">
      <w:pPr>
        <w:spacing w:after="0"/>
        <w:jc w:val="both"/>
        <w:rPr>
          <w:i/>
          <w:color w:val="36393B" w:themeColor="text2"/>
          <w:szCs w:val="18"/>
        </w:rPr>
      </w:pPr>
      <w:r w:rsidRPr="00AD4273">
        <w:rPr>
          <w:szCs w:val="18"/>
        </w:rPr>
        <w:t>Social stories were developed by Carol Gray (1994).</w:t>
      </w:r>
      <w:r w:rsidRPr="00AD4273">
        <w:rPr>
          <w:i/>
          <w:color w:val="36393B" w:themeColor="text2"/>
          <w:szCs w:val="18"/>
        </w:rPr>
        <w:t xml:space="preserve">  </w:t>
      </w:r>
      <w:hyperlink r:id="rId15" w:history="1">
        <w:r w:rsidRPr="00AD4273">
          <w:rPr>
            <w:rStyle w:val="Hyperlink"/>
            <w:i/>
            <w:szCs w:val="18"/>
          </w:rPr>
          <w:t>https://carolgraysocialstories.com/</w:t>
        </w:r>
      </w:hyperlink>
    </w:p>
    <w:p w:rsidR="00AD4273" w:rsidRPr="00AD4273" w:rsidRDefault="00AD4273" w:rsidP="00AD4273">
      <w:pPr>
        <w:spacing w:after="0"/>
        <w:rPr>
          <w:rFonts w:eastAsia="Times New Roman" w:cs="Times New Roman"/>
          <w:bCs/>
          <w:szCs w:val="18"/>
          <w:lang w:val="en" w:eastAsia="en-GB"/>
        </w:rPr>
      </w:pPr>
    </w:p>
    <w:p w:rsidR="00AD4273" w:rsidRPr="00AD4273" w:rsidRDefault="00AD4273" w:rsidP="00AD4273">
      <w:pPr>
        <w:spacing w:after="0"/>
        <w:rPr>
          <w:rFonts w:eastAsia="Times New Roman" w:cs="Times New Roman"/>
          <w:szCs w:val="18"/>
          <w:lang w:val="en" w:eastAsia="en-GB"/>
        </w:rPr>
      </w:pPr>
      <w:r w:rsidRPr="00AD4273">
        <w:rPr>
          <w:rFonts w:eastAsia="Times New Roman" w:cs="Times New Roman"/>
          <w:bCs/>
          <w:szCs w:val="18"/>
          <w:lang w:val="en" w:eastAsia="en-GB"/>
        </w:rPr>
        <w:t xml:space="preserve">For further information:  </w:t>
      </w:r>
      <w:hyperlink r:id="rId16" w:history="1">
        <w:r w:rsidRPr="00AD4273">
          <w:rPr>
            <w:rStyle w:val="Hyperlink"/>
            <w:rFonts w:eastAsia="Times New Roman" w:cs="Times New Roman"/>
            <w:bCs/>
            <w:szCs w:val="18"/>
            <w:lang w:val="en" w:eastAsia="en-GB"/>
          </w:rPr>
          <w:t>https://www.autism.org.uk/about/strategies/social-stories-comic-strips.aspx</w:t>
        </w:r>
      </w:hyperlink>
      <w:r w:rsidRPr="00AD4273">
        <w:rPr>
          <w:rFonts w:eastAsia="Times New Roman" w:cs="Times New Roman"/>
          <w:bCs/>
          <w:szCs w:val="18"/>
          <w:lang w:val="en" w:eastAsia="en-GB"/>
        </w:rPr>
        <w:t xml:space="preserve">  (National Autistic Society).</w:t>
      </w:r>
    </w:p>
    <w:p w:rsidR="00AD4273" w:rsidRPr="00AD4273" w:rsidRDefault="00AD4273" w:rsidP="00AD4273">
      <w:pPr>
        <w:spacing w:after="0"/>
        <w:jc w:val="both"/>
        <w:rPr>
          <w:i/>
          <w:color w:val="36393B" w:themeColor="text2"/>
          <w:szCs w:val="18"/>
        </w:rPr>
      </w:pPr>
      <w:r w:rsidRPr="00AD4273">
        <w:rPr>
          <w:i/>
          <w:color w:val="36393B" w:themeColor="text2"/>
          <w:szCs w:val="18"/>
        </w:rPr>
        <w:t>Recommended reading:</w:t>
      </w:r>
    </w:p>
    <w:p w:rsidR="00AD4273" w:rsidRPr="00AD4273" w:rsidRDefault="00AD4273" w:rsidP="00AD4273">
      <w:pPr>
        <w:spacing w:after="0"/>
        <w:jc w:val="both"/>
        <w:rPr>
          <w:i/>
          <w:color w:val="36393B" w:themeColor="text2"/>
          <w:szCs w:val="18"/>
        </w:rPr>
      </w:pPr>
      <w:r w:rsidRPr="00AD4273">
        <w:rPr>
          <w:color w:val="36393B" w:themeColor="text2"/>
          <w:szCs w:val="18"/>
        </w:rPr>
        <w:t>The New Social Story Book</w:t>
      </w:r>
      <w:r w:rsidRPr="00AD4273">
        <w:rPr>
          <w:i/>
          <w:color w:val="36393B" w:themeColor="text2"/>
          <w:szCs w:val="18"/>
        </w:rPr>
        <w:t xml:space="preserve"> by Carol Gray</w:t>
      </w:r>
    </w:p>
    <w:p w:rsidR="00AD4273" w:rsidRPr="00AD4273" w:rsidRDefault="00AD4273" w:rsidP="00AD4273">
      <w:pPr>
        <w:spacing w:after="0"/>
        <w:jc w:val="both"/>
        <w:rPr>
          <w:i/>
          <w:color w:val="36393B" w:themeColor="text2"/>
          <w:szCs w:val="18"/>
        </w:rPr>
      </w:pPr>
      <w:r w:rsidRPr="00AD4273">
        <w:rPr>
          <w:color w:val="36393B" w:themeColor="text2"/>
          <w:szCs w:val="18"/>
        </w:rPr>
        <w:t xml:space="preserve">Writing &amp; Developing Social Stories – </w:t>
      </w:r>
      <w:r w:rsidRPr="00AD4273">
        <w:rPr>
          <w:i/>
          <w:color w:val="36393B" w:themeColor="text2"/>
          <w:szCs w:val="18"/>
        </w:rPr>
        <w:t>Practical Interventions in Autism by Dr Caroline Smith</w:t>
      </w:r>
    </w:p>
    <w:p w:rsidR="001850D8" w:rsidRDefault="001850D8" w:rsidP="00AD4273">
      <w:pPr>
        <w:spacing w:after="0"/>
        <w:jc w:val="both"/>
        <w:rPr>
          <w:i/>
          <w:szCs w:val="18"/>
        </w:rPr>
      </w:pPr>
    </w:p>
    <w:p w:rsidR="00AD4273" w:rsidRPr="00AD4273" w:rsidRDefault="00AD4273" w:rsidP="00AD4273">
      <w:pPr>
        <w:spacing w:after="0"/>
        <w:jc w:val="both"/>
        <w:rPr>
          <w:rFonts w:ascii="Calibri" w:hAnsi="Calibri"/>
          <w:i/>
          <w:szCs w:val="18"/>
        </w:rPr>
      </w:pPr>
      <w:r w:rsidRPr="00AD4273">
        <w:rPr>
          <w:noProof/>
          <w:lang w:val="en-GB" w:eastAsia="en-GB"/>
        </w:rPr>
        <mc:AlternateContent>
          <mc:Choice Requires="wps">
            <w:drawing>
              <wp:anchor distT="0" distB="0" distL="114300" distR="114300" simplePos="0" relativeHeight="251653120" behindDoc="0" locked="0" layoutInCell="0" allowOverlap="1" wp14:anchorId="6A62152C" wp14:editId="4FD32781">
                <wp:simplePos x="0" y="0"/>
                <wp:positionH relativeFrom="margin">
                  <wp:posOffset>-81280</wp:posOffset>
                </wp:positionH>
                <wp:positionV relativeFrom="page">
                  <wp:posOffset>4330065</wp:posOffset>
                </wp:positionV>
                <wp:extent cx="4600575" cy="292735"/>
                <wp:effectExtent l="0" t="0" r="9525" b="12065"/>
                <wp:wrapSquare wrapText="bothSides"/>
                <wp:docPr id="5" name="Text Box 5"/>
                <wp:cNvGraphicFramePr/>
                <a:graphic xmlns:a="http://schemas.openxmlformats.org/drawingml/2006/main">
                  <a:graphicData uri="http://schemas.microsoft.com/office/word/2010/wordprocessingShape">
                    <wps:wsp>
                      <wps:cNvSpPr txBox="1"/>
                      <wps:spPr>
                        <a:xfrm>
                          <a:off x="0" y="0"/>
                          <a:ext cx="4600575" cy="29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C3DCB" w:rsidRPr="00BA76FA" w:rsidRDefault="00DC3DCB" w:rsidP="0025546B">
                            <w:pPr>
                              <w:pStyle w:val="Heading1"/>
                              <w:spacing w:before="0"/>
                              <w:rPr>
                                <w:sz w:val="44"/>
                                <w:szCs w:val="44"/>
                                <w:lang w:val="en-GB"/>
                              </w:rPr>
                            </w:pPr>
                            <w:r>
                              <w:rPr>
                                <w:sz w:val="44"/>
                                <w:szCs w:val="44"/>
                                <w:lang w:val="en-GB"/>
                              </w:rPr>
                              <w:t>What is a Social Story?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4pt;margin-top:340.95pt;width:362.25pt;height:23.0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" o:allowincell="f" filled="f" stroked="f" strokeweight=".5pt">
                <v:textbox inset="0,0,0,0">
                  <w:txbxContent>
                    <w:p w:rsidR="00DC3DCB" w:rsidRPr="00BA76FA" w:rsidRDefault="00DC3DCB" w:rsidP="0025546B">
                      <w:pPr>
                        <w:pStyle w:val="Heading1"/>
                        <w:spacing w:before="0"/>
                        <w:rPr>
                          <w:sz w:val="44"/>
                          <w:szCs w:val="44"/>
                          <w:lang w:val="en-GB"/>
                        </w:rPr>
                      </w:pPr>
                      <w:r>
                        <w:rPr>
                          <w:sz w:val="44"/>
                          <w:szCs w:val="44"/>
                          <w:lang w:val="en-GB"/>
                        </w:rPr>
                        <w:t>What is a Social Story?</w:t>
                      </w:r>
                    </w:p>
                  </w:txbxContent>
                </v:textbox>
                <w10:wrap type="square" anchorx="margin" anchory="page"/>
              </v:shape>
            </w:pict>
          </mc:Fallback>
        </mc:AlternateContent>
      </w:r>
      <w:r w:rsidRPr="00AD4273">
        <w:rPr>
          <w:i/>
          <w:szCs w:val="18"/>
        </w:rPr>
        <w:t>If you are interested in specific training to be able to write your own social stories please let</w:t>
      </w:r>
      <w:r w:rsidRPr="00AD4273">
        <w:rPr>
          <w:rFonts w:ascii="Calibri" w:hAnsi="Calibri"/>
          <w:i/>
          <w:szCs w:val="18"/>
        </w:rPr>
        <w:t xml:space="preserve"> </w:t>
      </w:r>
      <w:r w:rsidRPr="00AD4273">
        <w:rPr>
          <w:i/>
          <w:szCs w:val="18"/>
        </w:rPr>
        <w:t>the EY team know and we will try to schedule something in the near future.</w:t>
      </w:r>
    </w:p>
    <w:p w:rsidR="008054C0" w:rsidRDefault="008054C0" w:rsidP="008054C0">
      <w:pPr>
        <w:spacing w:after="0"/>
      </w:pPr>
    </w:p>
    <w:p w:rsidR="008054C0" w:rsidRDefault="001850D8" w:rsidP="008054C0">
      <w:pPr>
        <w:spacing w:after="0"/>
      </w:pPr>
      <w:r>
        <w:rPr>
          <w:noProof/>
          <w:lang w:val="en-GB" w:eastAsia="en-GB"/>
        </w:rPr>
        <w:lastRenderedPageBreak/>
        <w:drawing>
          <wp:inline distT="0" distB="0" distL="0" distR="0" wp14:anchorId="2827E67F" wp14:editId="1DC25A79">
            <wp:extent cx="2076450" cy="815694"/>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8990" cy="816692"/>
                    </a:xfrm>
                    <a:prstGeom prst="rect">
                      <a:avLst/>
                    </a:prstGeom>
                    <a:noFill/>
                  </pic:spPr>
                </pic:pic>
              </a:graphicData>
            </a:graphic>
          </wp:inline>
        </w:drawing>
      </w:r>
    </w:p>
    <w:p w:rsidR="008054C0" w:rsidRDefault="008054C0" w:rsidP="008054C0">
      <w:pPr>
        <w:spacing w:after="0"/>
      </w:pPr>
    </w:p>
    <w:p w:rsidR="008054C0" w:rsidRDefault="001319A9" w:rsidP="008054C0">
      <w:pPr>
        <w:spacing w:after="0"/>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39.5pt;margin-top:0;width:76.75pt;height:49.6pt;z-index:251662336;mso-position-horizontal-relative:text;mso-position-vertical-relative:text" stroked="t" strokecolor="black [3213]" strokeweight="3pt">
            <v:imagedata r:id="rId18" o:title=""/>
            <w10:wrap type="square"/>
          </v:shape>
          <o:OLEObject Type="Embed" ProgID="Word.Document.12" ShapeID="_x0000_s1029" DrawAspect="Icon" ObjectID="_1654689597" r:id="rId19">
            <o:FieldCodes>\s</o:FieldCodes>
          </o:OLEObject>
        </w:pict>
      </w:r>
    </w:p>
    <w:p w:rsidR="008054C0" w:rsidRDefault="008054C0" w:rsidP="008054C0">
      <w:pPr>
        <w:spacing w:after="0"/>
      </w:pPr>
    </w:p>
    <w:p w:rsidR="00213EBF" w:rsidRDefault="00213EBF" w:rsidP="008054C0">
      <w:pPr>
        <w:spacing w:after="0"/>
      </w:pPr>
    </w:p>
    <w:p w:rsidR="00213EBF" w:rsidRDefault="00213EBF" w:rsidP="008054C0">
      <w:pPr>
        <w:spacing w:after="0"/>
      </w:pPr>
    </w:p>
    <w:p w:rsidR="00213EBF" w:rsidRDefault="00213EBF" w:rsidP="008054C0">
      <w:pPr>
        <w:spacing w:after="0"/>
      </w:pPr>
    </w:p>
    <w:p w:rsidR="009B4E54" w:rsidRPr="00213EBF" w:rsidRDefault="00213EBF" w:rsidP="00213EBF">
      <w:pPr>
        <w:pStyle w:val="SidebarHeading"/>
        <w:spacing w:before="0"/>
        <w:ind w:left="0" w:right="-42"/>
        <w:rPr>
          <w:rFonts w:ascii="Calibri" w:hAnsi="Calibri" w:cs="Arial"/>
          <w:color w:val="auto"/>
          <w:sz w:val="20"/>
          <w:szCs w:val="20"/>
          <w:lang w:val="en"/>
        </w:rPr>
      </w:pPr>
      <w:r>
        <w:t>Social Stories</w:t>
      </w:r>
    </w:p>
    <w:p w:rsidR="00BC438F" w:rsidRDefault="001850D8" w:rsidP="00A5740B">
      <w:pPr>
        <w:pStyle w:val="SidebarHeading"/>
        <w:spacing w:before="0"/>
        <w:ind w:left="0" w:right="-142"/>
        <w:rPr>
          <w:rFonts w:asciiTheme="minorHAnsi" w:hAnsiTheme="minorHAnsi"/>
          <w:color w:val="auto"/>
          <w:sz w:val="16"/>
          <w:szCs w:val="16"/>
        </w:rPr>
      </w:pPr>
      <w:r w:rsidRPr="001850D8">
        <w:rPr>
          <w:rFonts w:asciiTheme="minorHAnsi" w:hAnsiTheme="minorHAnsi"/>
          <w:color w:val="auto"/>
          <w:sz w:val="16"/>
          <w:szCs w:val="16"/>
        </w:rPr>
        <w:t>A social story is a short story written in a specific style and format.  They are used to support the development of social skills and social understanding (particularly for autistic children and young people)</w:t>
      </w:r>
      <w:r w:rsidR="00932C18">
        <w:rPr>
          <w:rFonts w:asciiTheme="minorHAnsi" w:hAnsiTheme="minorHAnsi"/>
          <w:color w:val="auto"/>
          <w:sz w:val="16"/>
          <w:szCs w:val="16"/>
        </w:rPr>
        <w:t>. Page 1</w:t>
      </w:r>
    </w:p>
    <w:p w:rsidR="00932C18" w:rsidRDefault="001850D8" w:rsidP="00A5740B">
      <w:pPr>
        <w:pStyle w:val="SidebarHeading"/>
        <w:spacing w:before="0"/>
        <w:ind w:left="0" w:right="-142"/>
        <w:rPr>
          <w:rFonts w:asciiTheme="minorHAnsi" w:hAnsiTheme="minorHAnsi"/>
          <w:color w:val="auto"/>
          <w:sz w:val="16"/>
          <w:szCs w:val="16"/>
        </w:rPr>
      </w:pPr>
      <w:r>
        <w:rPr>
          <w:noProof/>
          <w:lang w:val="en-GB" w:eastAsia="en-GB"/>
        </w:rPr>
        <w:drawing>
          <wp:anchor distT="0" distB="0" distL="114300" distR="114300" simplePos="0" relativeHeight="251661312" behindDoc="0" locked="0" layoutInCell="1" allowOverlap="1" wp14:anchorId="4230E9C3" wp14:editId="6984A3AC">
            <wp:simplePos x="0" y="0"/>
            <wp:positionH relativeFrom="column">
              <wp:posOffset>6985</wp:posOffset>
            </wp:positionH>
            <wp:positionV relativeFrom="paragraph">
              <wp:posOffset>91440</wp:posOffset>
            </wp:positionV>
            <wp:extent cx="1871345" cy="10858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71345" cy="1085850"/>
                    </a:xfrm>
                    <a:prstGeom prst="rect">
                      <a:avLst/>
                    </a:prstGeom>
                  </pic:spPr>
                </pic:pic>
              </a:graphicData>
            </a:graphic>
            <wp14:sizeRelH relativeFrom="page">
              <wp14:pctWidth>0</wp14:pctWidth>
            </wp14:sizeRelH>
            <wp14:sizeRelV relativeFrom="page">
              <wp14:pctHeight>0</wp14:pctHeight>
            </wp14:sizeRelV>
          </wp:anchor>
        </w:drawing>
      </w:r>
    </w:p>
    <w:p w:rsidR="009B4E54" w:rsidRPr="00213EBF" w:rsidRDefault="000C194B" w:rsidP="0090268E">
      <w:pPr>
        <w:pStyle w:val="SidebarHeading"/>
        <w:spacing w:before="0"/>
        <w:ind w:left="0" w:right="-142"/>
      </w:pPr>
      <w:r>
        <w:t>Actions for early years and childcare providers during the coronavirus outbreak</w:t>
      </w:r>
    </w:p>
    <w:p w:rsidR="00D337AE" w:rsidRPr="008C734D" w:rsidRDefault="008C734D" w:rsidP="008C734D">
      <w:pPr>
        <w:rPr>
          <w:rFonts w:ascii="Calibri" w:hAnsi="Calibri"/>
        </w:rPr>
        <w:sectPr w:rsidR="00D337AE" w:rsidRPr="008C734D" w:rsidSect="00241F71">
          <w:type w:val="continuous"/>
          <w:pgSz w:w="12240" w:h="15840" w:code="1"/>
          <w:pgMar w:top="720" w:right="576" w:bottom="426" w:left="576" w:header="360" w:footer="720" w:gutter="0"/>
          <w:cols w:num="3" w:space="369"/>
          <w:titlePg/>
          <w:docGrid w:linePitch="360"/>
        </w:sectPr>
      </w:pPr>
      <w:r w:rsidRPr="008C734D">
        <w:rPr>
          <w:rFonts w:ascii="Calibri" w:hAnsi="Calibri" w:cs="Arial"/>
        </w:rPr>
        <w:t>The Government’s overriding priority remains keeping the public safe. Any steps as part of a phased lifting of restrictions will therefore be measured and guided by the science.</w:t>
      </w:r>
      <w:r>
        <w:rPr>
          <w:rFonts w:ascii="Calibri" w:hAnsi="Calibri" w:cs="Arial"/>
        </w:rPr>
        <w:t xml:space="preserve"> </w:t>
      </w:r>
      <w:r w:rsidR="00670332">
        <w:rPr>
          <w:color w:val="auto"/>
          <w:sz w:val="16"/>
          <w:szCs w:val="16"/>
        </w:rPr>
        <w:t xml:space="preserve">Page </w:t>
      </w:r>
      <w:r w:rsidR="001850D8">
        <w:rPr>
          <w:color w:val="auto"/>
          <w:sz w:val="16"/>
          <w:szCs w:val="16"/>
        </w:rPr>
        <w:t>2</w:t>
      </w:r>
      <w:r w:rsidR="00D337AE">
        <w:rPr>
          <w:color w:val="auto"/>
          <w:sz w:val="16"/>
          <w:szCs w:val="16"/>
        </w:rPr>
        <w:t xml:space="preserve"> </w:t>
      </w:r>
    </w:p>
    <w:p w:rsidR="00267719" w:rsidRDefault="00267719" w:rsidP="00473B3C">
      <w:pPr>
        <w:spacing w:after="0"/>
        <w:rPr>
          <w:rFonts w:ascii="Calibri" w:hAnsi="Calibri"/>
          <w:szCs w:val="18"/>
          <w:lang w:val="en"/>
        </w:rPr>
      </w:pPr>
    </w:p>
    <w:p w:rsidR="001850D8" w:rsidRDefault="001850D8" w:rsidP="00473B3C">
      <w:pPr>
        <w:spacing w:after="0"/>
        <w:rPr>
          <w:rFonts w:ascii="Calibri" w:hAnsi="Calibri"/>
          <w:szCs w:val="18"/>
          <w:lang w:val="en"/>
        </w:rPr>
      </w:pPr>
    </w:p>
    <w:p w:rsidR="007E1DCF" w:rsidRDefault="007E1DCF" w:rsidP="00473B3C">
      <w:pPr>
        <w:spacing w:after="0"/>
        <w:rPr>
          <w:rFonts w:ascii="Calibri" w:hAnsi="Calibri"/>
          <w:szCs w:val="18"/>
          <w:lang w:val="en"/>
        </w:rPr>
      </w:pPr>
    </w:p>
    <w:p w:rsidR="00D52FC8" w:rsidRDefault="00BA76FA" w:rsidP="00BA76FA">
      <w:pPr>
        <w:pBdr>
          <w:top w:val="single" w:sz="4" w:space="1" w:color="auto"/>
          <w:left w:val="single" w:sz="4" w:space="4" w:color="auto"/>
          <w:bottom w:val="single" w:sz="4" w:space="1" w:color="auto"/>
          <w:right w:val="single" w:sz="4" w:space="4" w:color="auto"/>
        </w:pBdr>
        <w:shd w:val="clear" w:color="auto" w:fill="AE8EC8" w:themeFill="accent6" w:themeFillTint="99"/>
        <w:spacing w:after="0"/>
        <w:rPr>
          <w:rFonts w:ascii="Calibri" w:hAnsi="Calibri"/>
          <w:b/>
          <w:color w:val="auto"/>
          <w:sz w:val="28"/>
          <w:szCs w:val="28"/>
          <w:lang w:val="en"/>
        </w:rPr>
      </w:pPr>
      <w:r w:rsidRPr="00BA76FA">
        <w:rPr>
          <w:rFonts w:ascii="Calibri" w:hAnsi="Calibri"/>
          <w:b/>
          <w:color w:val="auto"/>
          <w:sz w:val="28"/>
          <w:szCs w:val="28"/>
          <w:lang w:val="en"/>
        </w:rPr>
        <w:t>Actions for early years and childcare providers during the coronavirus (COVID-19) outbreak</w:t>
      </w:r>
    </w:p>
    <w:p w:rsidR="00BA76FA" w:rsidRDefault="00BA76FA" w:rsidP="00BA76FA">
      <w:pPr>
        <w:spacing w:after="0"/>
        <w:rPr>
          <w:rFonts w:ascii="Calibri" w:hAnsi="Calibri" w:cs="Arial"/>
          <w:color w:val="000000"/>
          <w:szCs w:val="18"/>
        </w:rPr>
      </w:pPr>
      <w:r w:rsidRPr="00BA76FA">
        <w:rPr>
          <w:rFonts w:ascii="Calibri" w:hAnsi="Calibri" w:cs="Arial"/>
          <w:color w:val="000000"/>
          <w:szCs w:val="18"/>
        </w:rPr>
        <w:t>Updated 23 June 2020</w:t>
      </w:r>
    </w:p>
    <w:p w:rsidR="00BA76FA" w:rsidRPr="00BA76FA" w:rsidRDefault="00DC3DCB" w:rsidP="00BA76FA">
      <w:pPr>
        <w:spacing w:after="0"/>
        <w:rPr>
          <w:rFonts w:ascii="Calibri" w:hAnsi="Calibri" w:cs="Arial"/>
          <w:b/>
          <w:color w:val="000000"/>
          <w:szCs w:val="18"/>
        </w:rPr>
      </w:pPr>
      <w:r>
        <w:rPr>
          <w:noProof/>
          <w:lang w:val="en-GB" w:eastAsia="en-GB"/>
        </w:rPr>
        <w:drawing>
          <wp:anchor distT="0" distB="0" distL="114300" distR="114300" simplePos="0" relativeHeight="251665408" behindDoc="0" locked="0" layoutInCell="1" allowOverlap="1" wp14:anchorId="60B7D813" wp14:editId="07E9354F">
            <wp:simplePos x="0" y="0"/>
            <wp:positionH relativeFrom="column">
              <wp:posOffset>4974590</wp:posOffset>
            </wp:positionH>
            <wp:positionV relativeFrom="paragraph">
              <wp:posOffset>121920</wp:posOffset>
            </wp:positionV>
            <wp:extent cx="1871345" cy="1085850"/>
            <wp:effectExtent l="76200" t="114300" r="71755" b="11430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rot="431561">
                      <a:off x="0" y="0"/>
                      <a:ext cx="1871345" cy="1085850"/>
                    </a:xfrm>
                    <a:prstGeom prst="rect">
                      <a:avLst/>
                    </a:prstGeom>
                  </pic:spPr>
                </pic:pic>
              </a:graphicData>
            </a:graphic>
            <wp14:sizeRelH relativeFrom="page">
              <wp14:pctWidth>0</wp14:pctWidth>
            </wp14:sizeRelH>
            <wp14:sizeRelV relativeFrom="page">
              <wp14:pctHeight>0</wp14:pctHeight>
            </wp14:sizeRelV>
          </wp:anchor>
        </w:drawing>
      </w:r>
      <w:r w:rsidR="00BA76FA" w:rsidRPr="00BA76FA">
        <w:rPr>
          <w:rFonts w:ascii="Calibri" w:hAnsi="Calibri" w:cs="Arial"/>
          <w:b/>
          <w:color w:val="000000"/>
          <w:szCs w:val="18"/>
        </w:rPr>
        <w:t>Main changes to previous guidance</w:t>
      </w:r>
    </w:p>
    <w:p w:rsidR="00BA76FA" w:rsidRPr="00BA76FA" w:rsidRDefault="00BA76FA" w:rsidP="00BA76FA">
      <w:pPr>
        <w:spacing w:after="0"/>
        <w:rPr>
          <w:rFonts w:ascii="Calibri" w:hAnsi="Calibri" w:cs="Arial"/>
          <w:color w:val="000000"/>
          <w:szCs w:val="18"/>
        </w:rPr>
      </w:pPr>
    </w:p>
    <w:p w:rsidR="00BA76FA" w:rsidRPr="00BA76FA" w:rsidRDefault="00BA76FA" w:rsidP="00BA76FA">
      <w:pPr>
        <w:spacing w:after="0"/>
        <w:rPr>
          <w:rFonts w:ascii="Calibri" w:hAnsi="Calibri" w:cs="Arial"/>
          <w:color w:val="000000"/>
          <w:szCs w:val="18"/>
        </w:rPr>
      </w:pPr>
      <w:r w:rsidRPr="00BA76FA">
        <w:rPr>
          <w:rFonts w:ascii="Calibri" w:hAnsi="Calibri" w:cs="Arial"/>
          <w:color w:val="000000"/>
          <w:szCs w:val="18"/>
        </w:rPr>
        <w:t>We have updated this guidance as follows:</w:t>
      </w:r>
    </w:p>
    <w:p w:rsidR="00BA76FA" w:rsidRPr="00BA76FA" w:rsidRDefault="00BA76FA" w:rsidP="00BA76FA">
      <w:pPr>
        <w:pStyle w:val="ListParagraph"/>
        <w:numPr>
          <w:ilvl w:val="0"/>
          <w:numId w:val="39"/>
        </w:numPr>
        <w:spacing w:after="0"/>
        <w:rPr>
          <w:rFonts w:ascii="Calibri" w:hAnsi="Calibri" w:cs="Arial"/>
          <w:color w:val="000000"/>
          <w:szCs w:val="18"/>
        </w:rPr>
      </w:pPr>
      <w:r w:rsidRPr="00BA76FA">
        <w:rPr>
          <w:rFonts w:ascii="Calibri" w:hAnsi="Calibri" w:cs="Arial"/>
          <w:color w:val="000000"/>
          <w:szCs w:val="18"/>
        </w:rPr>
        <w:t>amended wording throughout guidance to reflect that early years providers have been able to open for all children</w:t>
      </w:r>
    </w:p>
    <w:p w:rsidR="00BA76FA" w:rsidRPr="00BA76FA" w:rsidRDefault="00BA76FA" w:rsidP="00BA76FA">
      <w:pPr>
        <w:pStyle w:val="ListParagraph"/>
        <w:numPr>
          <w:ilvl w:val="0"/>
          <w:numId w:val="39"/>
        </w:numPr>
        <w:spacing w:after="0"/>
        <w:rPr>
          <w:rFonts w:ascii="Calibri" w:hAnsi="Calibri" w:cs="Arial"/>
          <w:color w:val="000000"/>
          <w:szCs w:val="18"/>
        </w:rPr>
      </w:pPr>
      <w:r w:rsidRPr="00BA76FA">
        <w:rPr>
          <w:rFonts w:ascii="Calibri" w:hAnsi="Calibri" w:cs="Arial"/>
          <w:color w:val="000000"/>
          <w:szCs w:val="18"/>
        </w:rPr>
        <w:t>updated content on funding, including the maximum earnings threshold for critical workers to be able to remain eligible for 30 hours free childcare (section 3.4), flexibility for parents who have missed the deadline for 30 hours codes (section 3.6) and on the Coronavirus Job Retention Scheme (section 3.8)</w:t>
      </w:r>
    </w:p>
    <w:p w:rsidR="00BA76FA" w:rsidRPr="00BA76FA" w:rsidRDefault="00BA76FA" w:rsidP="00BA76FA">
      <w:pPr>
        <w:pStyle w:val="ListParagraph"/>
        <w:numPr>
          <w:ilvl w:val="0"/>
          <w:numId w:val="39"/>
        </w:numPr>
        <w:spacing w:after="0"/>
        <w:rPr>
          <w:rFonts w:ascii="Calibri" w:hAnsi="Calibri" w:cs="Arial"/>
          <w:color w:val="000000"/>
          <w:szCs w:val="18"/>
        </w:rPr>
      </w:pPr>
      <w:r w:rsidRPr="00BA76FA">
        <w:rPr>
          <w:rFonts w:ascii="Calibri" w:hAnsi="Calibri" w:cs="Arial"/>
          <w:color w:val="000000"/>
          <w:szCs w:val="18"/>
        </w:rPr>
        <w:t>new paragraph on Public Health England’s review of the disparities in the risk and outcomes from coronavirus and revised wording on testing (section 4)</w:t>
      </w:r>
    </w:p>
    <w:p w:rsidR="00BA76FA" w:rsidRPr="00BA76FA" w:rsidRDefault="00BA76FA" w:rsidP="00BA76FA">
      <w:pPr>
        <w:pStyle w:val="ListParagraph"/>
        <w:numPr>
          <w:ilvl w:val="0"/>
          <w:numId w:val="39"/>
        </w:numPr>
        <w:spacing w:after="0"/>
        <w:rPr>
          <w:rFonts w:ascii="Calibri" w:hAnsi="Calibri" w:cs="Arial"/>
          <w:color w:val="000000"/>
          <w:szCs w:val="18"/>
        </w:rPr>
      </w:pPr>
      <w:r w:rsidRPr="00BA76FA">
        <w:rPr>
          <w:rFonts w:ascii="Calibri" w:hAnsi="Calibri" w:cs="Arial"/>
          <w:color w:val="000000"/>
          <w:szCs w:val="18"/>
        </w:rPr>
        <w:t>updated wording on vulnerable children and the need for settings, local authorities and social workers to work together (section 5.1)</w:t>
      </w:r>
    </w:p>
    <w:p w:rsidR="00BA76FA" w:rsidRPr="00BA76FA" w:rsidRDefault="00BA76FA" w:rsidP="00BA76FA">
      <w:pPr>
        <w:pStyle w:val="ListParagraph"/>
        <w:numPr>
          <w:ilvl w:val="0"/>
          <w:numId w:val="39"/>
        </w:numPr>
        <w:spacing w:after="0"/>
        <w:rPr>
          <w:rFonts w:ascii="Calibri" w:hAnsi="Calibri" w:cs="Arial"/>
          <w:color w:val="000000"/>
          <w:szCs w:val="18"/>
        </w:rPr>
      </w:pPr>
      <w:r w:rsidRPr="00BA76FA">
        <w:rPr>
          <w:rFonts w:ascii="Calibri" w:hAnsi="Calibri" w:cs="Arial"/>
          <w:color w:val="000000"/>
          <w:szCs w:val="18"/>
        </w:rPr>
        <w:t>further detail added on managing school pick-ups and drop-offs for childminders (section 5.5)</w:t>
      </w:r>
    </w:p>
    <w:p w:rsidR="00BA76FA" w:rsidRPr="00BA76FA" w:rsidRDefault="00BA76FA" w:rsidP="00BA76FA">
      <w:pPr>
        <w:pStyle w:val="ListParagraph"/>
        <w:numPr>
          <w:ilvl w:val="0"/>
          <w:numId w:val="39"/>
        </w:numPr>
        <w:spacing w:after="0"/>
        <w:rPr>
          <w:rFonts w:ascii="Calibri" w:hAnsi="Calibri" w:cs="Arial"/>
          <w:color w:val="000000"/>
          <w:szCs w:val="18"/>
        </w:rPr>
      </w:pPr>
      <w:r w:rsidRPr="00BA76FA">
        <w:rPr>
          <w:rFonts w:ascii="Calibri" w:hAnsi="Calibri" w:cs="Arial"/>
          <w:color w:val="000000"/>
          <w:szCs w:val="18"/>
        </w:rPr>
        <w:t>updated content on considerations for settings, including on wraparound care, taking groups of children on outings to outdoor public places (section 6)</w:t>
      </w:r>
    </w:p>
    <w:p w:rsidR="00D52FC8" w:rsidRDefault="00BA76FA" w:rsidP="00BA76FA">
      <w:pPr>
        <w:pStyle w:val="ListParagraph"/>
        <w:numPr>
          <w:ilvl w:val="0"/>
          <w:numId w:val="39"/>
        </w:numPr>
        <w:spacing w:after="0"/>
        <w:rPr>
          <w:rFonts w:ascii="Calibri" w:hAnsi="Calibri" w:cs="Arial"/>
          <w:color w:val="000000"/>
          <w:szCs w:val="18"/>
        </w:rPr>
      </w:pPr>
      <w:r w:rsidRPr="00BA76FA">
        <w:rPr>
          <w:rFonts w:ascii="Calibri" w:hAnsi="Calibri" w:cs="Arial"/>
          <w:color w:val="000000"/>
          <w:szCs w:val="18"/>
        </w:rPr>
        <w:t>new content on childminder agencies and carrying out quality assurance visits (section 10.4)</w:t>
      </w:r>
    </w:p>
    <w:p w:rsidR="00BA76FA" w:rsidRDefault="00BA76FA" w:rsidP="00BA76FA">
      <w:pPr>
        <w:spacing w:after="0"/>
        <w:rPr>
          <w:rFonts w:ascii="Calibri" w:hAnsi="Calibri" w:cs="Arial"/>
          <w:color w:val="000000"/>
          <w:szCs w:val="18"/>
        </w:rPr>
      </w:pPr>
    </w:p>
    <w:p w:rsidR="00BA76FA" w:rsidRPr="00CF4B93" w:rsidRDefault="00BA76FA" w:rsidP="00CF4B93">
      <w:pPr>
        <w:pStyle w:val="NormalWeb"/>
        <w:spacing w:after="0" w:line="240" w:lineRule="auto"/>
        <w:rPr>
          <w:rFonts w:ascii="Calibri" w:hAnsi="Calibri"/>
          <w:sz w:val="18"/>
          <w:szCs w:val="18"/>
          <w:lang w:val="en"/>
        </w:rPr>
      </w:pPr>
      <w:r w:rsidRPr="00CF4B93">
        <w:rPr>
          <w:rFonts w:ascii="Calibri" w:hAnsi="Calibri"/>
          <w:sz w:val="18"/>
          <w:szCs w:val="18"/>
          <w:lang w:val="en"/>
        </w:rPr>
        <w:t>We will continue to update this page as further guidance becomes available.</w:t>
      </w:r>
    </w:p>
    <w:p w:rsidR="00CF4B93" w:rsidRDefault="00CF4B93" w:rsidP="00CF4B93">
      <w:pPr>
        <w:pStyle w:val="NormalWeb"/>
        <w:spacing w:after="0" w:line="240" w:lineRule="auto"/>
        <w:rPr>
          <w:rFonts w:ascii="Calibri" w:hAnsi="Calibri"/>
          <w:sz w:val="18"/>
          <w:szCs w:val="18"/>
          <w:lang w:val="en"/>
        </w:rPr>
      </w:pPr>
    </w:p>
    <w:p w:rsidR="00BA76FA" w:rsidRPr="00CF4B93" w:rsidRDefault="00BA76FA" w:rsidP="00CF4B93">
      <w:pPr>
        <w:pStyle w:val="NormalWeb"/>
        <w:spacing w:after="0" w:line="240" w:lineRule="auto"/>
        <w:rPr>
          <w:rFonts w:ascii="Calibri" w:hAnsi="Calibri"/>
          <w:sz w:val="18"/>
          <w:szCs w:val="18"/>
          <w:lang w:val="en"/>
        </w:rPr>
      </w:pPr>
      <w:r w:rsidRPr="00CF4B93">
        <w:rPr>
          <w:rFonts w:ascii="Calibri" w:hAnsi="Calibri"/>
          <w:sz w:val="18"/>
          <w:szCs w:val="18"/>
          <w:lang w:val="en"/>
        </w:rPr>
        <w:t>This guidance should be read alongside the following guidance:</w:t>
      </w:r>
    </w:p>
    <w:p w:rsidR="00BA76FA" w:rsidRPr="00CF4B93" w:rsidRDefault="00BA76FA" w:rsidP="00CF4B93">
      <w:pPr>
        <w:pStyle w:val="NormalWeb"/>
        <w:spacing w:after="0" w:line="240" w:lineRule="auto"/>
        <w:rPr>
          <w:rFonts w:ascii="Calibri" w:hAnsi="Calibri"/>
          <w:sz w:val="18"/>
          <w:szCs w:val="18"/>
          <w:lang w:val="en"/>
        </w:rPr>
      </w:pPr>
      <w:r w:rsidRPr="00CF4B93">
        <w:rPr>
          <w:rFonts w:ascii="Calibri" w:hAnsi="Calibri"/>
          <w:sz w:val="18"/>
          <w:szCs w:val="18"/>
          <w:lang w:val="en"/>
        </w:rPr>
        <w:t>Guidance on infection prevention and control</w:t>
      </w:r>
    </w:p>
    <w:p w:rsidR="00BA76FA" w:rsidRPr="00CF4B93" w:rsidRDefault="001319A9" w:rsidP="00CF4B93">
      <w:pPr>
        <w:numPr>
          <w:ilvl w:val="0"/>
          <w:numId w:val="40"/>
        </w:numPr>
        <w:spacing w:after="0"/>
        <w:rPr>
          <w:rFonts w:ascii="Calibri" w:hAnsi="Calibri"/>
          <w:szCs w:val="18"/>
          <w:lang w:val="en"/>
        </w:rPr>
      </w:pPr>
      <w:hyperlink r:id="rId21" w:history="1">
        <w:r w:rsidR="00BA76FA" w:rsidRPr="00CF4B93">
          <w:rPr>
            <w:rStyle w:val="Hyperlink"/>
            <w:rFonts w:ascii="Calibri" w:hAnsi="Calibri"/>
            <w:szCs w:val="18"/>
            <w:lang w:val="en"/>
          </w:rPr>
          <w:t>Implementing protective measures in education and childcare settings</w:t>
        </w:r>
      </w:hyperlink>
    </w:p>
    <w:p w:rsidR="00BA76FA" w:rsidRPr="00CF4B93" w:rsidRDefault="001319A9" w:rsidP="00CF4B93">
      <w:pPr>
        <w:numPr>
          <w:ilvl w:val="0"/>
          <w:numId w:val="40"/>
        </w:numPr>
        <w:spacing w:after="0"/>
        <w:rPr>
          <w:rFonts w:ascii="Calibri" w:hAnsi="Calibri"/>
          <w:szCs w:val="18"/>
          <w:lang w:val="en"/>
        </w:rPr>
      </w:pPr>
      <w:hyperlink r:id="rId22" w:history="1">
        <w:r w:rsidR="00BA76FA" w:rsidRPr="00CF4B93">
          <w:rPr>
            <w:rStyle w:val="Hyperlink"/>
            <w:rFonts w:ascii="Calibri" w:hAnsi="Calibri"/>
            <w:szCs w:val="18"/>
            <w:lang w:val="en"/>
          </w:rPr>
          <w:t>Safe working in education, childcare and children’s social care settings</w:t>
        </w:r>
      </w:hyperlink>
    </w:p>
    <w:p w:rsidR="00BA76FA" w:rsidRPr="00CF4B93" w:rsidRDefault="001319A9" w:rsidP="00CF4B93">
      <w:pPr>
        <w:numPr>
          <w:ilvl w:val="0"/>
          <w:numId w:val="40"/>
        </w:numPr>
        <w:spacing w:after="0"/>
        <w:rPr>
          <w:rFonts w:ascii="Calibri" w:hAnsi="Calibri"/>
          <w:szCs w:val="18"/>
          <w:lang w:val="en"/>
        </w:rPr>
      </w:pPr>
      <w:hyperlink r:id="rId23" w:history="1">
        <w:r w:rsidR="00BA76FA" w:rsidRPr="00CF4B93">
          <w:rPr>
            <w:rStyle w:val="Hyperlink"/>
            <w:rFonts w:ascii="Calibri" w:hAnsi="Calibri"/>
            <w:szCs w:val="18"/>
            <w:lang w:val="en"/>
          </w:rPr>
          <w:t>Planning guide for early years and childcare settings</w:t>
        </w:r>
      </w:hyperlink>
    </w:p>
    <w:p w:rsidR="00BA76FA" w:rsidRPr="00CF4B93" w:rsidRDefault="00BA76FA" w:rsidP="00CF4B93">
      <w:pPr>
        <w:pStyle w:val="NormalWeb"/>
        <w:spacing w:after="0" w:line="240" w:lineRule="auto"/>
        <w:rPr>
          <w:rFonts w:ascii="Calibri" w:hAnsi="Calibri"/>
          <w:sz w:val="18"/>
          <w:szCs w:val="18"/>
          <w:lang w:val="en"/>
        </w:rPr>
      </w:pPr>
      <w:r w:rsidRPr="00CF4B93">
        <w:rPr>
          <w:rFonts w:ascii="Calibri" w:hAnsi="Calibri"/>
          <w:sz w:val="18"/>
          <w:szCs w:val="18"/>
          <w:lang w:val="en"/>
        </w:rPr>
        <w:t>Guidance on funding</w:t>
      </w:r>
    </w:p>
    <w:p w:rsidR="00BA76FA" w:rsidRPr="00CF4B93" w:rsidRDefault="00BA76FA" w:rsidP="00CF4B93">
      <w:pPr>
        <w:numPr>
          <w:ilvl w:val="0"/>
          <w:numId w:val="41"/>
        </w:numPr>
        <w:spacing w:after="0"/>
        <w:rPr>
          <w:rFonts w:ascii="Calibri" w:hAnsi="Calibri"/>
          <w:szCs w:val="18"/>
          <w:lang w:val="en"/>
        </w:rPr>
      </w:pPr>
      <w:r w:rsidRPr="00CF4B93">
        <w:rPr>
          <w:rFonts w:ascii="Calibri" w:hAnsi="Calibri"/>
          <w:szCs w:val="18"/>
          <w:lang w:val="en"/>
        </w:rPr>
        <w:t>guidance on catch up premium</w:t>
      </w:r>
    </w:p>
    <w:p w:rsidR="00BA76FA" w:rsidRPr="00CF4B93" w:rsidRDefault="001319A9" w:rsidP="00CF4B93">
      <w:pPr>
        <w:numPr>
          <w:ilvl w:val="0"/>
          <w:numId w:val="41"/>
        </w:numPr>
        <w:spacing w:after="0"/>
        <w:rPr>
          <w:rFonts w:ascii="Calibri" w:hAnsi="Calibri"/>
          <w:szCs w:val="18"/>
          <w:lang w:val="en"/>
        </w:rPr>
      </w:pPr>
      <w:hyperlink r:id="rId24" w:history="1">
        <w:r w:rsidR="00BA76FA" w:rsidRPr="00CF4B93">
          <w:rPr>
            <w:rStyle w:val="Hyperlink"/>
            <w:rFonts w:ascii="Calibri" w:hAnsi="Calibri"/>
            <w:szCs w:val="18"/>
            <w:lang w:val="en"/>
          </w:rPr>
          <w:t>Financial support for education, early years and children’s social care</w:t>
        </w:r>
      </w:hyperlink>
    </w:p>
    <w:p w:rsidR="00BA76FA" w:rsidRPr="00CF4B93" w:rsidRDefault="001319A9" w:rsidP="00CF4B93">
      <w:pPr>
        <w:numPr>
          <w:ilvl w:val="0"/>
          <w:numId w:val="41"/>
        </w:numPr>
        <w:spacing w:after="0"/>
        <w:rPr>
          <w:rFonts w:ascii="Calibri" w:hAnsi="Calibri"/>
          <w:szCs w:val="18"/>
          <w:lang w:val="en"/>
        </w:rPr>
      </w:pPr>
      <w:hyperlink r:id="rId25" w:history="1">
        <w:r w:rsidR="00BA76FA" w:rsidRPr="00CF4B93">
          <w:rPr>
            <w:rStyle w:val="Hyperlink"/>
            <w:rFonts w:ascii="Calibri" w:hAnsi="Calibri"/>
            <w:szCs w:val="18"/>
            <w:lang w:val="en"/>
          </w:rPr>
          <w:t>Coronavirus Job Retention Scheme</w:t>
        </w:r>
      </w:hyperlink>
    </w:p>
    <w:p w:rsidR="00BA76FA" w:rsidRPr="00CF4B93" w:rsidRDefault="001319A9" w:rsidP="00CF4B93">
      <w:pPr>
        <w:numPr>
          <w:ilvl w:val="0"/>
          <w:numId w:val="41"/>
        </w:numPr>
        <w:spacing w:after="0"/>
        <w:rPr>
          <w:rFonts w:ascii="Calibri" w:hAnsi="Calibri"/>
          <w:szCs w:val="18"/>
          <w:lang w:val="en"/>
        </w:rPr>
      </w:pPr>
      <w:hyperlink r:id="rId26" w:history="1">
        <w:r w:rsidR="00BA76FA" w:rsidRPr="00CF4B93">
          <w:rPr>
            <w:rStyle w:val="Hyperlink"/>
            <w:rFonts w:ascii="Calibri" w:hAnsi="Calibri"/>
            <w:szCs w:val="18"/>
            <w:lang w:val="en"/>
          </w:rPr>
          <w:t>Use of free early education entitlements funding</w:t>
        </w:r>
      </w:hyperlink>
    </w:p>
    <w:p w:rsidR="00BA76FA" w:rsidRPr="00CF4B93" w:rsidRDefault="00BA76FA" w:rsidP="00CF4B93">
      <w:pPr>
        <w:pStyle w:val="NormalWeb"/>
        <w:spacing w:after="0" w:line="240" w:lineRule="auto"/>
        <w:rPr>
          <w:rFonts w:ascii="Calibri" w:hAnsi="Calibri"/>
          <w:sz w:val="18"/>
          <w:szCs w:val="18"/>
          <w:lang w:val="en"/>
        </w:rPr>
      </w:pPr>
      <w:r w:rsidRPr="00CF4B93">
        <w:rPr>
          <w:rFonts w:ascii="Calibri" w:hAnsi="Calibri"/>
          <w:sz w:val="18"/>
          <w:szCs w:val="18"/>
          <w:lang w:val="en"/>
        </w:rPr>
        <w:t>Other relevant guidance</w:t>
      </w:r>
    </w:p>
    <w:p w:rsidR="00BA76FA" w:rsidRPr="00CF4B93" w:rsidRDefault="001319A9" w:rsidP="00CF4B93">
      <w:pPr>
        <w:numPr>
          <w:ilvl w:val="0"/>
          <w:numId w:val="42"/>
        </w:numPr>
        <w:spacing w:after="0"/>
        <w:rPr>
          <w:rFonts w:ascii="Calibri" w:hAnsi="Calibri"/>
          <w:szCs w:val="18"/>
          <w:lang w:val="en"/>
        </w:rPr>
      </w:pPr>
      <w:hyperlink r:id="rId27" w:history="1">
        <w:r w:rsidR="00BA76FA" w:rsidRPr="00CF4B93">
          <w:rPr>
            <w:rStyle w:val="Hyperlink"/>
            <w:rFonts w:ascii="Calibri" w:hAnsi="Calibri"/>
            <w:szCs w:val="18"/>
            <w:lang w:val="en"/>
          </w:rPr>
          <w:t>Actions for education and childcare settings to prepare for wider opening from 1 June 2020</w:t>
        </w:r>
      </w:hyperlink>
    </w:p>
    <w:p w:rsidR="00BA76FA" w:rsidRPr="00CF4B93" w:rsidRDefault="00BA76FA" w:rsidP="00CF4B93">
      <w:pPr>
        <w:numPr>
          <w:ilvl w:val="0"/>
          <w:numId w:val="42"/>
        </w:numPr>
        <w:spacing w:after="0"/>
        <w:rPr>
          <w:rFonts w:ascii="Calibri" w:hAnsi="Calibri"/>
          <w:szCs w:val="18"/>
          <w:lang w:val="en"/>
        </w:rPr>
      </w:pPr>
      <w:r w:rsidRPr="00CF4B93">
        <w:rPr>
          <w:rFonts w:ascii="Calibri" w:hAnsi="Calibri"/>
          <w:szCs w:val="18"/>
          <w:lang w:val="en"/>
        </w:rPr>
        <w:t xml:space="preserve">Supporting </w:t>
      </w:r>
      <w:hyperlink r:id="rId28" w:history="1">
        <w:r w:rsidRPr="00CF4B93">
          <w:rPr>
            <w:rStyle w:val="Hyperlink"/>
            <w:rFonts w:ascii="Calibri" w:hAnsi="Calibri"/>
            <w:szCs w:val="18"/>
            <w:lang w:val="en"/>
          </w:rPr>
          <w:t>vulnerable children and young people</w:t>
        </w:r>
      </w:hyperlink>
      <w:r w:rsidRPr="00CF4B93">
        <w:rPr>
          <w:rFonts w:ascii="Calibri" w:hAnsi="Calibri"/>
          <w:szCs w:val="18"/>
          <w:lang w:val="en"/>
        </w:rPr>
        <w:t xml:space="preserve"> </w:t>
      </w:r>
    </w:p>
    <w:p w:rsidR="00BA76FA" w:rsidRPr="00CF4B93" w:rsidRDefault="00BA76FA" w:rsidP="00CF4B93">
      <w:pPr>
        <w:numPr>
          <w:ilvl w:val="0"/>
          <w:numId w:val="42"/>
        </w:numPr>
        <w:spacing w:after="0"/>
        <w:rPr>
          <w:rFonts w:ascii="Calibri" w:hAnsi="Calibri"/>
          <w:szCs w:val="18"/>
          <w:lang w:val="en"/>
        </w:rPr>
      </w:pPr>
      <w:r w:rsidRPr="00CF4B93">
        <w:rPr>
          <w:rFonts w:ascii="Calibri" w:hAnsi="Calibri"/>
          <w:szCs w:val="18"/>
          <w:lang w:val="en"/>
        </w:rPr>
        <w:t xml:space="preserve">guidance on the </w:t>
      </w:r>
      <w:hyperlink r:id="rId29" w:history="1">
        <w:r w:rsidRPr="00CF4B93">
          <w:rPr>
            <w:rStyle w:val="Hyperlink"/>
            <w:rFonts w:ascii="Calibri" w:hAnsi="Calibri"/>
            <w:szCs w:val="18"/>
            <w:lang w:val="en"/>
          </w:rPr>
          <w:t xml:space="preserve">early years foundation stage (EYFS) </w:t>
        </w:r>
        <w:proofErr w:type="spellStart"/>
        <w:r w:rsidRPr="00CF4B93">
          <w:rPr>
            <w:rStyle w:val="Hyperlink"/>
            <w:rFonts w:ascii="Calibri" w:hAnsi="Calibri"/>
            <w:szCs w:val="18"/>
            <w:lang w:val="en"/>
          </w:rPr>
          <w:t>disapplications</w:t>
        </w:r>
        <w:proofErr w:type="spellEnd"/>
      </w:hyperlink>
      <w:r w:rsidRPr="00CF4B93">
        <w:rPr>
          <w:rFonts w:ascii="Calibri" w:hAnsi="Calibri"/>
          <w:szCs w:val="18"/>
          <w:lang w:val="en"/>
        </w:rPr>
        <w:t xml:space="preserve"> </w:t>
      </w:r>
    </w:p>
    <w:p w:rsidR="00BA76FA" w:rsidRPr="00CF4B93" w:rsidRDefault="001319A9" w:rsidP="00CF4B93">
      <w:pPr>
        <w:numPr>
          <w:ilvl w:val="0"/>
          <w:numId w:val="42"/>
        </w:numPr>
        <w:spacing w:after="0"/>
        <w:rPr>
          <w:rFonts w:ascii="Calibri" w:hAnsi="Calibri"/>
          <w:szCs w:val="18"/>
          <w:lang w:val="en"/>
        </w:rPr>
      </w:pPr>
      <w:hyperlink r:id="rId30" w:history="1">
        <w:proofErr w:type="spellStart"/>
        <w:r w:rsidR="00BA76FA" w:rsidRPr="00CF4B93">
          <w:rPr>
            <w:rStyle w:val="Hyperlink"/>
            <w:rFonts w:ascii="Calibri" w:hAnsi="Calibri"/>
            <w:szCs w:val="18"/>
            <w:lang w:val="en"/>
          </w:rPr>
          <w:t>Ofsted’s</w:t>
        </w:r>
        <w:proofErr w:type="spellEnd"/>
        <w:r w:rsidR="00BA76FA" w:rsidRPr="00CF4B93">
          <w:rPr>
            <w:rStyle w:val="Hyperlink"/>
            <w:rFonts w:ascii="Calibri" w:hAnsi="Calibri"/>
            <w:szCs w:val="18"/>
            <w:lang w:val="en"/>
          </w:rPr>
          <w:t xml:space="preserve"> response to coronavirus (COVID-19)</w:t>
        </w:r>
      </w:hyperlink>
    </w:p>
    <w:p w:rsidR="00BA76FA" w:rsidRPr="00BA76FA" w:rsidRDefault="00BA76FA" w:rsidP="00BA76FA">
      <w:pPr>
        <w:spacing w:after="0"/>
        <w:rPr>
          <w:rFonts w:ascii="Calibri" w:hAnsi="Calibri" w:cs="Arial"/>
          <w:color w:val="000000"/>
          <w:szCs w:val="18"/>
        </w:rPr>
      </w:pPr>
    </w:p>
    <w:p w:rsidR="00EA112A" w:rsidRDefault="001319A9" w:rsidP="00CF4B93">
      <w:pPr>
        <w:pStyle w:val="xmsonormal"/>
        <w:rPr>
          <w:sz w:val="18"/>
          <w:szCs w:val="18"/>
        </w:rPr>
      </w:pPr>
      <w:hyperlink r:id="rId31" w:history="1">
        <w:r w:rsidR="00CF4B93" w:rsidRPr="00BB0D2B">
          <w:rPr>
            <w:rStyle w:val="Hyperlink"/>
            <w:sz w:val="18"/>
            <w:szCs w:val="18"/>
          </w:rPr>
          <w:t>https://www.gov.uk/government/publications/coronavirus-covid-19-early-years-and-childcare-closures/coronavirus-covid-19-early-years-and-childcare-closures</w:t>
        </w:r>
      </w:hyperlink>
    </w:p>
    <w:p w:rsidR="00CF4B93" w:rsidRDefault="00CF4B93" w:rsidP="00CF4B93">
      <w:pPr>
        <w:pStyle w:val="xmsonormal"/>
        <w:rPr>
          <w:sz w:val="18"/>
          <w:szCs w:val="18"/>
        </w:rPr>
      </w:pPr>
    </w:p>
    <w:p w:rsidR="001850D8" w:rsidRDefault="001850D8" w:rsidP="00CF4B93">
      <w:pPr>
        <w:pStyle w:val="xmsonormal"/>
        <w:rPr>
          <w:sz w:val="18"/>
          <w:szCs w:val="18"/>
        </w:rPr>
      </w:pPr>
      <w:r>
        <w:rPr>
          <w:noProof/>
        </w:rPr>
        <w:drawing>
          <wp:inline distT="0" distB="0" distL="0" distR="0" wp14:anchorId="71E77E9E" wp14:editId="4203ABA8">
            <wp:extent cx="6885560" cy="2329132"/>
            <wp:effectExtent l="19050" t="19050" r="10795" b="146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883880" cy="2328564"/>
                    </a:xfrm>
                    <a:prstGeom prst="rect">
                      <a:avLst/>
                    </a:prstGeom>
                    <a:ln>
                      <a:solidFill>
                        <a:schemeClr val="tx1"/>
                      </a:solidFill>
                    </a:ln>
                  </pic:spPr>
                </pic:pic>
              </a:graphicData>
            </a:graphic>
          </wp:inline>
        </w:drawing>
      </w:r>
    </w:p>
    <w:p w:rsidR="001850D8" w:rsidRDefault="001850D8" w:rsidP="00CF4B93">
      <w:pPr>
        <w:pStyle w:val="xmsonormal"/>
        <w:rPr>
          <w:sz w:val="18"/>
          <w:szCs w:val="18"/>
        </w:rPr>
      </w:pPr>
    </w:p>
    <w:p w:rsidR="001850D8" w:rsidRDefault="001850D8" w:rsidP="00CF4B93">
      <w:pPr>
        <w:pStyle w:val="xmsonormal"/>
        <w:rPr>
          <w:sz w:val="18"/>
          <w:szCs w:val="18"/>
        </w:rPr>
      </w:pPr>
    </w:p>
    <w:p w:rsidR="001850D8" w:rsidRDefault="001850D8" w:rsidP="00CF4B93">
      <w:pPr>
        <w:pStyle w:val="xmsonormal"/>
        <w:rPr>
          <w:sz w:val="18"/>
          <w:szCs w:val="18"/>
        </w:rPr>
      </w:pPr>
    </w:p>
    <w:p w:rsidR="001850D8" w:rsidRDefault="001850D8" w:rsidP="00CF4B93">
      <w:pPr>
        <w:pStyle w:val="xmsonormal"/>
        <w:rPr>
          <w:sz w:val="18"/>
          <w:szCs w:val="18"/>
        </w:rPr>
      </w:pPr>
    </w:p>
    <w:p w:rsidR="00966F86" w:rsidRDefault="00CF4B93" w:rsidP="00CF4B93">
      <w:pPr>
        <w:pBdr>
          <w:top w:val="single" w:sz="4" w:space="1" w:color="auto"/>
          <w:left w:val="single" w:sz="4" w:space="4" w:color="auto"/>
          <w:bottom w:val="single" w:sz="4" w:space="1" w:color="auto"/>
          <w:right w:val="single" w:sz="4" w:space="4" w:color="auto"/>
        </w:pBdr>
        <w:shd w:val="clear" w:color="auto" w:fill="AE8EC8" w:themeFill="accent6" w:themeFillTint="99"/>
        <w:spacing w:after="0"/>
        <w:rPr>
          <w:rFonts w:ascii="Calibri" w:hAnsi="Calibri"/>
          <w:b/>
          <w:color w:val="auto"/>
          <w:sz w:val="28"/>
          <w:szCs w:val="28"/>
          <w:lang w:val="en"/>
        </w:rPr>
      </w:pPr>
      <w:r w:rsidRPr="00CF4B93">
        <w:rPr>
          <w:rFonts w:ascii="Calibri" w:hAnsi="Calibri"/>
          <w:b/>
          <w:color w:val="auto"/>
          <w:sz w:val="28"/>
          <w:szCs w:val="28"/>
          <w:lang w:val="en"/>
        </w:rPr>
        <w:lastRenderedPageBreak/>
        <w:t>MHST/Getting Help Team - Emotional Health &amp; Wellbeing Virtual Support Offer</w:t>
      </w:r>
    </w:p>
    <w:p w:rsidR="00CF4B93" w:rsidRDefault="00CF4B93" w:rsidP="00CF4B93">
      <w:pPr>
        <w:spacing w:after="0"/>
        <w:rPr>
          <w:u w:val="single"/>
        </w:rPr>
      </w:pPr>
      <w:r>
        <w:rPr>
          <w:u w:val="single"/>
        </w:rPr>
        <w:t>To: All early years providers, schools, FE, Virtual School, NEET and wider partners  </w:t>
      </w:r>
    </w:p>
    <w:p w:rsidR="00CF4B93" w:rsidRDefault="00CF4B93" w:rsidP="00CF4B93">
      <w:pPr>
        <w:spacing w:after="0"/>
        <w:rPr>
          <w:u w:val="single"/>
        </w:rPr>
      </w:pPr>
    </w:p>
    <w:p w:rsidR="00CF4B93" w:rsidRDefault="00CF4B93" w:rsidP="00CF4B93">
      <w:pPr>
        <w:spacing w:after="0"/>
      </w:pPr>
      <w:r>
        <w:t xml:space="preserve">In April/May we released our offer of support to all education settings in East Berkshire. I am really pleased to say the response to the webinars has been fantastic with consistently </w:t>
      </w:r>
      <w:proofErr w:type="spellStart"/>
      <w:r>
        <w:t>favourable</w:t>
      </w:r>
      <w:proofErr w:type="spellEnd"/>
      <w:r>
        <w:t xml:space="preserve"> feedback. </w:t>
      </w:r>
    </w:p>
    <w:p w:rsidR="00CF4B93" w:rsidRDefault="00CF4B93" w:rsidP="00CF4B93">
      <w:pPr>
        <w:spacing w:after="0"/>
      </w:pPr>
    </w:p>
    <w:p w:rsidR="00CF4B93" w:rsidRDefault="00CF4B93" w:rsidP="00CF4B93">
      <w:pPr>
        <w:spacing w:after="0"/>
      </w:pPr>
      <w:r>
        <w:t xml:space="preserve">With this in mind please can I draw your attention to the remaining three webinars that all have some places remaining. Please can you circulate within your </w:t>
      </w:r>
      <w:proofErr w:type="spellStart"/>
      <w:r>
        <w:t>organisation</w:t>
      </w:r>
      <w:proofErr w:type="spellEnd"/>
      <w:r>
        <w:t xml:space="preserve">. If staff wish to sign up they simply click on the relevant link that will take them to Eventbrite. A few days before the webinar I will send them a MS Teams calendar invite. </w:t>
      </w:r>
    </w:p>
    <w:p w:rsidR="00CF4B93" w:rsidRDefault="00CF4B93" w:rsidP="00CF4B93"/>
    <w:tbl>
      <w:tblPr>
        <w:tblpPr w:leftFromText="180" w:rightFromText="180" w:vertAnchor="text"/>
        <w:tblW w:w="5000" w:type="pct"/>
        <w:tblCellMar>
          <w:left w:w="0" w:type="dxa"/>
          <w:right w:w="0" w:type="dxa"/>
        </w:tblCellMar>
        <w:tblLook w:val="04A0" w:firstRow="1" w:lastRow="0" w:firstColumn="1" w:lastColumn="0" w:noHBand="0" w:noVBand="1"/>
      </w:tblPr>
      <w:tblGrid>
        <w:gridCol w:w="1167"/>
        <w:gridCol w:w="727"/>
        <w:gridCol w:w="1502"/>
        <w:gridCol w:w="2584"/>
        <w:gridCol w:w="1311"/>
        <w:gridCol w:w="2799"/>
        <w:gridCol w:w="1214"/>
      </w:tblGrid>
      <w:tr w:rsidR="00CF4B93" w:rsidTr="00CF4B93">
        <w:tc>
          <w:tcPr>
            <w:tcW w:w="359" w:type="pct"/>
            <w:tcBorders>
              <w:top w:val="single" w:sz="8" w:space="0" w:color="auto"/>
              <w:left w:val="single" w:sz="8" w:space="0" w:color="auto"/>
              <w:bottom w:val="single" w:sz="8" w:space="0" w:color="auto"/>
              <w:right w:val="single" w:sz="8" w:space="0" w:color="auto"/>
            </w:tcBorders>
            <w:shd w:val="clear" w:color="auto" w:fill="0070C0"/>
            <w:tcMar>
              <w:top w:w="0" w:type="dxa"/>
              <w:left w:w="108" w:type="dxa"/>
              <w:bottom w:w="0" w:type="dxa"/>
              <w:right w:w="108" w:type="dxa"/>
            </w:tcMar>
            <w:hideMark/>
          </w:tcPr>
          <w:p w:rsidR="00CF4B93" w:rsidRDefault="00CF4B93">
            <w:pPr>
              <w:jc w:val="center"/>
              <w:rPr>
                <w:rFonts w:ascii="Arial" w:hAnsi="Arial" w:cs="Arial"/>
                <w:b/>
                <w:bCs/>
                <w:color w:val="FFFFFF"/>
                <w:szCs w:val="18"/>
              </w:rPr>
            </w:pPr>
            <w:r>
              <w:rPr>
                <w:rFonts w:ascii="Arial" w:hAnsi="Arial" w:cs="Arial"/>
                <w:b/>
                <w:bCs/>
                <w:color w:val="FFFFFF"/>
                <w:szCs w:val="18"/>
              </w:rPr>
              <w:t>Date</w:t>
            </w:r>
          </w:p>
        </w:tc>
        <w:tc>
          <w:tcPr>
            <w:tcW w:w="346" w:type="pct"/>
            <w:tcBorders>
              <w:top w:val="single" w:sz="8" w:space="0" w:color="auto"/>
              <w:left w:val="nil"/>
              <w:bottom w:val="single" w:sz="8" w:space="0" w:color="auto"/>
              <w:right w:val="single" w:sz="8" w:space="0" w:color="auto"/>
            </w:tcBorders>
            <w:shd w:val="clear" w:color="auto" w:fill="0070C0"/>
            <w:tcMar>
              <w:top w:w="0" w:type="dxa"/>
              <w:left w:w="108" w:type="dxa"/>
              <w:bottom w:w="0" w:type="dxa"/>
              <w:right w:w="108" w:type="dxa"/>
            </w:tcMar>
            <w:hideMark/>
          </w:tcPr>
          <w:p w:rsidR="00CF4B93" w:rsidRDefault="00CF4B93">
            <w:pPr>
              <w:jc w:val="center"/>
              <w:rPr>
                <w:rFonts w:ascii="Arial" w:hAnsi="Arial" w:cs="Arial"/>
                <w:b/>
                <w:bCs/>
                <w:color w:val="FFFFFF"/>
                <w:szCs w:val="18"/>
              </w:rPr>
            </w:pPr>
            <w:r>
              <w:rPr>
                <w:rFonts w:ascii="Arial" w:hAnsi="Arial" w:cs="Arial"/>
                <w:b/>
                <w:bCs/>
                <w:color w:val="FFFFFF"/>
                <w:szCs w:val="18"/>
              </w:rPr>
              <w:t>Time</w:t>
            </w:r>
          </w:p>
        </w:tc>
        <w:tc>
          <w:tcPr>
            <w:tcW w:w="693" w:type="pct"/>
            <w:tcBorders>
              <w:top w:val="single" w:sz="8" w:space="0" w:color="auto"/>
              <w:left w:val="nil"/>
              <w:bottom w:val="single" w:sz="8" w:space="0" w:color="auto"/>
              <w:right w:val="single" w:sz="8" w:space="0" w:color="auto"/>
            </w:tcBorders>
            <w:shd w:val="clear" w:color="auto" w:fill="0070C0"/>
            <w:tcMar>
              <w:top w:w="0" w:type="dxa"/>
              <w:left w:w="108" w:type="dxa"/>
              <w:bottom w:w="0" w:type="dxa"/>
              <w:right w:w="108" w:type="dxa"/>
            </w:tcMar>
            <w:hideMark/>
          </w:tcPr>
          <w:p w:rsidR="00CF4B93" w:rsidRDefault="00CF4B93">
            <w:pPr>
              <w:jc w:val="center"/>
              <w:rPr>
                <w:rFonts w:ascii="Arial" w:hAnsi="Arial" w:cs="Arial"/>
                <w:b/>
                <w:bCs/>
                <w:color w:val="FFFFFF"/>
                <w:szCs w:val="18"/>
              </w:rPr>
            </w:pPr>
            <w:r>
              <w:rPr>
                <w:rFonts w:ascii="Arial" w:hAnsi="Arial" w:cs="Arial"/>
                <w:b/>
                <w:bCs/>
                <w:color w:val="FFFFFF"/>
                <w:szCs w:val="18"/>
              </w:rPr>
              <w:t>Theme</w:t>
            </w:r>
          </w:p>
        </w:tc>
        <w:tc>
          <w:tcPr>
            <w:tcW w:w="1169" w:type="pct"/>
            <w:tcBorders>
              <w:top w:val="single" w:sz="8" w:space="0" w:color="auto"/>
              <w:left w:val="nil"/>
              <w:bottom w:val="single" w:sz="8" w:space="0" w:color="auto"/>
              <w:right w:val="single" w:sz="8" w:space="0" w:color="auto"/>
            </w:tcBorders>
            <w:shd w:val="clear" w:color="auto" w:fill="0070C0"/>
            <w:tcMar>
              <w:top w:w="0" w:type="dxa"/>
              <w:left w:w="108" w:type="dxa"/>
              <w:bottom w:w="0" w:type="dxa"/>
              <w:right w:w="108" w:type="dxa"/>
            </w:tcMar>
            <w:hideMark/>
          </w:tcPr>
          <w:p w:rsidR="00CF4B93" w:rsidRDefault="00CF4B93">
            <w:pPr>
              <w:jc w:val="center"/>
              <w:rPr>
                <w:rFonts w:ascii="Arial" w:hAnsi="Arial" w:cs="Arial"/>
                <w:b/>
                <w:bCs/>
                <w:color w:val="FFFFFF"/>
                <w:szCs w:val="18"/>
              </w:rPr>
            </w:pPr>
            <w:r>
              <w:rPr>
                <w:rFonts w:ascii="Arial" w:hAnsi="Arial" w:cs="Arial"/>
                <w:b/>
                <w:bCs/>
                <w:color w:val="FFFFFF"/>
                <w:szCs w:val="18"/>
              </w:rPr>
              <w:t>Description</w:t>
            </w:r>
          </w:p>
        </w:tc>
        <w:tc>
          <w:tcPr>
            <w:tcW w:w="606" w:type="pct"/>
            <w:tcBorders>
              <w:top w:val="single" w:sz="8" w:space="0" w:color="auto"/>
              <w:left w:val="nil"/>
              <w:bottom w:val="single" w:sz="8" w:space="0" w:color="auto"/>
              <w:right w:val="single" w:sz="8" w:space="0" w:color="auto"/>
            </w:tcBorders>
            <w:shd w:val="clear" w:color="auto" w:fill="0070C0"/>
            <w:tcMar>
              <w:top w:w="0" w:type="dxa"/>
              <w:left w:w="108" w:type="dxa"/>
              <w:bottom w:w="0" w:type="dxa"/>
              <w:right w:w="108" w:type="dxa"/>
            </w:tcMar>
            <w:hideMark/>
          </w:tcPr>
          <w:p w:rsidR="00CF4B93" w:rsidRDefault="00CF4B93">
            <w:pPr>
              <w:jc w:val="center"/>
              <w:rPr>
                <w:rFonts w:ascii="Arial" w:hAnsi="Arial" w:cs="Arial"/>
                <w:b/>
                <w:bCs/>
                <w:color w:val="FFFFFF"/>
                <w:szCs w:val="18"/>
              </w:rPr>
            </w:pPr>
            <w:r>
              <w:rPr>
                <w:rFonts w:ascii="Arial" w:hAnsi="Arial" w:cs="Arial"/>
                <w:b/>
                <w:bCs/>
                <w:color w:val="FFFFFF"/>
                <w:szCs w:val="18"/>
              </w:rPr>
              <w:t>Audience</w:t>
            </w:r>
          </w:p>
        </w:tc>
        <w:tc>
          <w:tcPr>
            <w:tcW w:w="1264" w:type="pct"/>
            <w:tcBorders>
              <w:top w:val="single" w:sz="8" w:space="0" w:color="auto"/>
              <w:left w:val="nil"/>
              <w:bottom w:val="single" w:sz="8" w:space="0" w:color="auto"/>
              <w:right w:val="single" w:sz="8" w:space="0" w:color="auto"/>
            </w:tcBorders>
            <w:shd w:val="clear" w:color="auto" w:fill="0070C0"/>
            <w:tcMar>
              <w:top w:w="0" w:type="dxa"/>
              <w:left w:w="108" w:type="dxa"/>
              <w:bottom w:w="0" w:type="dxa"/>
              <w:right w:w="108" w:type="dxa"/>
            </w:tcMar>
            <w:hideMark/>
          </w:tcPr>
          <w:p w:rsidR="00CF4B93" w:rsidRDefault="00CF4B93">
            <w:pPr>
              <w:jc w:val="center"/>
              <w:rPr>
                <w:rFonts w:ascii="Arial" w:hAnsi="Arial" w:cs="Arial"/>
                <w:b/>
                <w:bCs/>
                <w:color w:val="FFFFFF"/>
                <w:szCs w:val="18"/>
              </w:rPr>
            </w:pPr>
            <w:r>
              <w:rPr>
                <w:rFonts w:ascii="Arial" w:hAnsi="Arial" w:cs="Arial"/>
                <w:b/>
                <w:bCs/>
                <w:color w:val="FFFFFF"/>
                <w:szCs w:val="18"/>
              </w:rPr>
              <w:t>Presenter</w:t>
            </w:r>
          </w:p>
          <w:p w:rsidR="00CF4B93" w:rsidRDefault="00CF4B93">
            <w:pPr>
              <w:jc w:val="center"/>
              <w:rPr>
                <w:rFonts w:ascii="Arial" w:hAnsi="Arial" w:cs="Arial"/>
                <w:b/>
                <w:bCs/>
                <w:color w:val="FFFFFF"/>
                <w:szCs w:val="18"/>
              </w:rPr>
            </w:pPr>
            <w:r>
              <w:rPr>
                <w:rFonts w:ascii="Arial" w:hAnsi="Arial" w:cs="Arial"/>
                <w:b/>
                <w:bCs/>
                <w:color w:val="FFFFFF"/>
                <w:szCs w:val="18"/>
              </w:rPr>
              <w:t>Facilitator</w:t>
            </w:r>
          </w:p>
        </w:tc>
        <w:tc>
          <w:tcPr>
            <w:tcW w:w="563" w:type="pct"/>
            <w:tcBorders>
              <w:top w:val="single" w:sz="8" w:space="0" w:color="auto"/>
              <w:left w:val="nil"/>
              <w:bottom w:val="single" w:sz="8" w:space="0" w:color="auto"/>
              <w:right w:val="single" w:sz="8" w:space="0" w:color="auto"/>
            </w:tcBorders>
            <w:shd w:val="clear" w:color="auto" w:fill="0070C0"/>
            <w:tcMar>
              <w:top w:w="0" w:type="dxa"/>
              <w:left w:w="108" w:type="dxa"/>
              <w:bottom w:w="0" w:type="dxa"/>
              <w:right w:w="108" w:type="dxa"/>
            </w:tcMar>
            <w:hideMark/>
          </w:tcPr>
          <w:p w:rsidR="00CF4B93" w:rsidRDefault="00CF4B93">
            <w:pPr>
              <w:jc w:val="center"/>
              <w:rPr>
                <w:rFonts w:ascii="Arial" w:hAnsi="Arial" w:cs="Arial"/>
                <w:b/>
                <w:bCs/>
                <w:color w:val="FFFFFF"/>
                <w:szCs w:val="18"/>
              </w:rPr>
            </w:pPr>
            <w:r>
              <w:rPr>
                <w:rFonts w:ascii="Arial" w:hAnsi="Arial" w:cs="Arial"/>
                <w:b/>
                <w:bCs/>
                <w:color w:val="FFFFFF"/>
                <w:szCs w:val="18"/>
              </w:rPr>
              <w:t>Enrolment Details</w:t>
            </w:r>
          </w:p>
        </w:tc>
      </w:tr>
      <w:tr w:rsidR="00CF4B93" w:rsidTr="00CF4B93">
        <w:trPr>
          <w:trHeight w:val="1540"/>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4B93" w:rsidRDefault="00CF4B93">
            <w:pPr>
              <w:rPr>
                <w:rFonts w:ascii="Arial" w:hAnsi="Arial" w:cs="Arial"/>
                <w:color w:val="000000"/>
                <w:szCs w:val="18"/>
              </w:rPr>
            </w:pPr>
            <w:r>
              <w:rPr>
                <w:rFonts w:ascii="Arial" w:hAnsi="Arial" w:cs="Arial"/>
                <w:color w:val="000000"/>
                <w:szCs w:val="18"/>
              </w:rPr>
              <w:t xml:space="preserve">Wednesday </w:t>
            </w:r>
          </w:p>
          <w:p w:rsidR="00CF4B93" w:rsidRDefault="00CF4B93">
            <w:pPr>
              <w:rPr>
                <w:rFonts w:ascii="Arial" w:hAnsi="Arial" w:cs="Arial"/>
                <w:color w:val="FF0000"/>
                <w:szCs w:val="18"/>
              </w:rPr>
            </w:pPr>
            <w:r>
              <w:rPr>
                <w:rFonts w:ascii="Arial" w:hAnsi="Arial" w:cs="Arial"/>
                <w:color w:val="000000"/>
                <w:szCs w:val="18"/>
              </w:rPr>
              <w:t>01/07/2020</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CF4B93" w:rsidRDefault="00CF4B93">
            <w:pPr>
              <w:rPr>
                <w:rFonts w:ascii="Arial" w:hAnsi="Arial" w:cs="Arial"/>
                <w:color w:val="FF0000"/>
                <w:szCs w:val="18"/>
              </w:rPr>
            </w:pPr>
            <w:r>
              <w:rPr>
                <w:rFonts w:ascii="Arial" w:hAnsi="Arial" w:cs="Arial"/>
                <w:color w:val="000000"/>
                <w:szCs w:val="18"/>
              </w:rPr>
              <w:t>15.00-16.00</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CF4B93" w:rsidRDefault="00CF4B93">
            <w:pPr>
              <w:rPr>
                <w:rFonts w:ascii="Arial" w:hAnsi="Arial" w:cs="Arial"/>
                <w:b/>
                <w:bCs/>
                <w:color w:val="FF0000"/>
                <w:szCs w:val="18"/>
              </w:rPr>
            </w:pPr>
            <w:proofErr w:type="spellStart"/>
            <w:r>
              <w:rPr>
                <w:rFonts w:ascii="Arial" w:hAnsi="Arial" w:cs="Arial"/>
                <w:b/>
                <w:bCs/>
                <w:szCs w:val="18"/>
              </w:rPr>
              <w:t>Solihull</w:t>
            </w:r>
            <w:proofErr w:type="spellEnd"/>
            <w:r>
              <w:rPr>
                <w:rFonts w:ascii="Arial" w:hAnsi="Arial" w:cs="Arial"/>
                <w:b/>
                <w:bCs/>
                <w:szCs w:val="18"/>
              </w:rPr>
              <w:t xml:space="preserve"> Approach Online Parenting Programme</w:t>
            </w:r>
          </w:p>
        </w:tc>
        <w:tc>
          <w:tcPr>
            <w:tcW w:w="1169" w:type="pct"/>
            <w:tcBorders>
              <w:top w:val="nil"/>
              <w:left w:val="nil"/>
              <w:bottom w:val="single" w:sz="8" w:space="0" w:color="auto"/>
              <w:right w:val="single" w:sz="8" w:space="0" w:color="auto"/>
            </w:tcBorders>
            <w:tcMar>
              <w:top w:w="0" w:type="dxa"/>
              <w:left w:w="108" w:type="dxa"/>
              <w:bottom w:w="0" w:type="dxa"/>
              <w:right w:w="108" w:type="dxa"/>
            </w:tcMar>
          </w:tcPr>
          <w:p w:rsidR="00CF4B93" w:rsidRDefault="00CF4B93">
            <w:pPr>
              <w:rPr>
                <w:rFonts w:ascii="Arial" w:hAnsi="Arial" w:cs="Arial"/>
                <w:szCs w:val="18"/>
              </w:rPr>
            </w:pPr>
            <w:r>
              <w:rPr>
                <w:rFonts w:ascii="Arial" w:hAnsi="Arial" w:cs="Arial"/>
                <w:szCs w:val="18"/>
              </w:rPr>
              <w:t xml:space="preserve">An overview of the </w:t>
            </w:r>
            <w:proofErr w:type="spellStart"/>
            <w:r>
              <w:rPr>
                <w:rFonts w:ascii="Arial" w:hAnsi="Arial" w:cs="Arial"/>
                <w:szCs w:val="18"/>
              </w:rPr>
              <w:t>Solihull</w:t>
            </w:r>
            <w:proofErr w:type="spellEnd"/>
            <w:r>
              <w:rPr>
                <w:rFonts w:ascii="Arial" w:hAnsi="Arial" w:cs="Arial"/>
                <w:szCs w:val="18"/>
              </w:rPr>
              <w:t xml:space="preserve"> Approach On-line Guides for Parents, Parents-To-Be and </w:t>
            </w:r>
            <w:proofErr w:type="spellStart"/>
            <w:r>
              <w:rPr>
                <w:rFonts w:ascii="Arial" w:hAnsi="Arial" w:cs="Arial"/>
                <w:szCs w:val="18"/>
              </w:rPr>
              <w:t>Carers</w:t>
            </w:r>
            <w:proofErr w:type="spellEnd"/>
            <w:r>
              <w:rPr>
                <w:rFonts w:ascii="Arial" w:hAnsi="Arial" w:cs="Arial"/>
                <w:szCs w:val="18"/>
              </w:rPr>
              <w:t>. These guides offer the latest evidenced based advice to anyone working with - or caring for children and are now available FREE to across East Berkshire.</w:t>
            </w:r>
          </w:p>
          <w:p w:rsidR="00CF4B93" w:rsidRDefault="00CF4B93">
            <w:pPr>
              <w:rPr>
                <w:rFonts w:ascii="Arial" w:hAnsi="Arial" w:cs="Arial"/>
                <w:szCs w:val="18"/>
              </w:rPr>
            </w:pP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CF4B93" w:rsidRDefault="00CF4B93">
            <w:pPr>
              <w:rPr>
                <w:rFonts w:ascii="Arial" w:hAnsi="Arial" w:cs="Arial"/>
                <w:szCs w:val="18"/>
              </w:rPr>
            </w:pPr>
            <w:r>
              <w:rPr>
                <w:rFonts w:ascii="Arial" w:hAnsi="Arial" w:cs="Arial"/>
                <w:szCs w:val="18"/>
              </w:rPr>
              <w:t>Early Years Providers</w:t>
            </w:r>
          </w:p>
          <w:p w:rsidR="00CF4B93" w:rsidRDefault="00CF4B93">
            <w:pPr>
              <w:rPr>
                <w:rFonts w:ascii="Arial" w:hAnsi="Arial" w:cs="Arial"/>
                <w:szCs w:val="18"/>
              </w:rPr>
            </w:pPr>
          </w:p>
          <w:p w:rsidR="00CF4B93" w:rsidRDefault="00CF4B93">
            <w:pPr>
              <w:rPr>
                <w:rFonts w:ascii="Arial" w:hAnsi="Arial" w:cs="Arial"/>
                <w:szCs w:val="18"/>
              </w:rPr>
            </w:pPr>
            <w:r>
              <w:rPr>
                <w:rFonts w:ascii="Arial" w:hAnsi="Arial" w:cs="Arial"/>
                <w:szCs w:val="18"/>
              </w:rPr>
              <w:t>Primary Schools</w:t>
            </w:r>
          </w:p>
          <w:p w:rsidR="00CF4B93" w:rsidRDefault="00CF4B93">
            <w:pPr>
              <w:rPr>
                <w:rFonts w:ascii="Arial" w:hAnsi="Arial" w:cs="Arial"/>
                <w:szCs w:val="18"/>
              </w:rPr>
            </w:pPr>
          </w:p>
          <w:p w:rsidR="00CF4B93" w:rsidRDefault="00CF4B93">
            <w:pPr>
              <w:rPr>
                <w:rFonts w:ascii="Arial" w:hAnsi="Arial" w:cs="Arial"/>
                <w:szCs w:val="18"/>
              </w:rPr>
            </w:pPr>
            <w:r>
              <w:rPr>
                <w:rFonts w:ascii="Arial" w:hAnsi="Arial" w:cs="Arial"/>
                <w:szCs w:val="18"/>
              </w:rPr>
              <w:t>Secondary Schools</w:t>
            </w:r>
          </w:p>
          <w:p w:rsidR="00CF4B93" w:rsidRDefault="00CF4B93">
            <w:pPr>
              <w:rPr>
                <w:rFonts w:ascii="Arial" w:hAnsi="Arial" w:cs="Arial"/>
                <w:szCs w:val="18"/>
              </w:rPr>
            </w:pPr>
          </w:p>
          <w:p w:rsidR="00CF4B93" w:rsidRDefault="00CF4B93">
            <w:pPr>
              <w:rPr>
                <w:rFonts w:ascii="Arial" w:hAnsi="Arial" w:cs="Arial"/>
                <w:szCs w:val="18"/>
              </w:rPr>
            </w:pPr>
            <w:r>
              <w:rPr>
                <w:rFonts w:ascii="Arial" w:hAnsi="Arial" w:cs="Arial"/>
                <w:szCs w:val="18"/>
              </w:rPr>
              <w:t>Further Education</w:t>
            </w:r>
          </w:p>
        </w:tc>
        <w:tc>
          <w:tcPr>
            <w:tcW w:w="1264" w:type="pct"/>
            <w:tcBorders>
              <w:top w:val="nil"/>
              <w:left w:val="nil"/>
              <w:bottom w:val="single" w:sz="8" w:space="0" w:color="auto"/>
              <w:right w:val="single" w:sz="8" w:space="0" w:color="auto"/>
            </w:tcBorders>
            <w:tcMar>
              <w:top w:w="0" w:type="dxa"/>
              <w:left w:w="108" w:type="dxa"/>
              <w:bottom w:w="0" w:type="dxa"/>
              <w:right w:w="108" w:type="dxa"/>
            </w:tcMar>
          </w:tcPr>
          <w:p w:rsidR="00CF4B93" w:rsidRDefault="00CF4B93">
            <w:pPr>
              <w:rPr>
                <w:rFonts w:ascii="Arial" w:hAnsi="Arial" w:cs="Arial"/>
                <w:b/>
                <w:bCs/>
                <w:szCs w:val="18"/>
              </w:rPr>
            </w:pPr>
            <w:r>
              <w:rPr>
                <w:rFonts w:ascii="Arial" w:hAnsi="Arial" w:cs="Arial"/>
                <w:b/>
                <w:bCs/>
                <w:szCs w:val="18"/>
              </w:rPr>
              <w:t>Presenters:</w:t>
            </w:r>
          </w:p>
          <w:p w:rsidR="00CF4B93" w:rsidRDefault="00CF4B93">
            <w:pPr>
              <w:rPr>
                <w:rFonts w:ascii="Arial" w:hAnsi="Arial" w:cs="Arial"/>
                <w:szCs w:val="18"/>
              </w:rPr>
            </w:pPr>
            <w:r>
              <w:rPr>
                <w:rFonts w:ascii="Arial" w:hAnsi="Arial" w:cs="Arial"/>
                <w:szCs w:val="18"/>
              </w:rPr>
              <w:t xml:space="preserve">Jane Lynch, Work Stream Lead, Frimley Local Maternity System (LMS) </w:t>
            </w:r>
          </w:p>
          <w:p w:rsidR="00CF4B93" w:rsidRDefault="00CF4B93">
            <w:pPr>
              <w:rPr>
                <w:rFonts w:ascii="Arial" w:hAnsi="Arial" w:cs="Arial"/>
                <w:szCs w:val="18"/>
              </w:rPr>
            </w:pPr>
          </w:p>
          <w:p w:rsidR="00CF4B93" w:rsidRDefault="00CF4B93">
            <w:pPr>
              <w:rPr>
                <w:rFonts w:ascii="Arial" w:hAnsi="Arial" w:cs="Arial"/>
                <w:szCs w:val="18"/>
              </w:rPr>
            </w:pPr>
            <w:r>
              <w:rPr>
                <w:rFonts w:ascii="Arial" w:hAnsi="Arial" w:cs="Arial"/>
                <w:szCs w:val="18"/>
              </w:rPr>
              <w:t xml:space="preserve">Nancy </w:t>
            </w:r>
            <w:proofErr w:type="spellStart"/>
            <w:r>
              <w:rPr>
                <w:rFonts w:ascii="Arial" w:hAnsi="Arial" w:cs="Arial"/>
                <w:szCs w:val="18"/>
              </w:rPr>
              <w:t>Makamba</w:t>
            </w:r>
            <w:proofErr w:type="spellEnd"/>
            <w:r>
              <w:rPr>
                <w:rFonts w:ascii="Arial" w:hAnsi="Arial" w:cs="Arial"/>
                <w:szCs w:val="18"/>
              </w:rPr>
              <w:t xml:space="preserve">, Project Support LMS </w:t>
            </w:r>
          </w:p>
          <w:p w:rsidR="00CF4B93" w:rsidRDefault="00CF4B93">
            <w:pPr>
              <w:rPr>
                <w:rFonts w:ascii="Arial" w:hAnsi="Arial" w:cs="Arial"/>
                <w:szCs w:val="18"/>
              </w:rPr>
            </w:pPr>
          </w:p>
          <w:p w:rsidR="00CF4B93" w:rsidRDefault="00CF4B93">
            <w:pPr>
              <w:rPr>
                <w:rFonts w:ascii="Arial" w:hAnsi="Arial" w:cs="Arial"/>
                <w:b/>
                <w:bCs/>
                <w:szCs w:val="18"/>
              </w:rPr>
            </w:pPr>
            <w:r>
              <w:rPr>
                <w:rFonts w:ascii="Arial" w:hAnsi="Arial" w:cs="Arial"/>
                <w:b/>
                <w:bCs/>
                <w:szCs w:val="18"/>
              </w:rPr>
              <w:t>Facilitator:</w:t>
            </w:r>
            <w:r>
              <w:rPr>
                <w:rFonts w:ascii="Arial" w:hAnsi="Arial" w:cs="Arial"/>
                <w:szCs w:val="18"/>
              </w:rPr>
              <w:t xml:space="preserve"> Amethyst Cunningham, Children’s Wellbeing Practitioner, Getting Help Team (RBWM), Berkshire Healthcare </w:t>
            </w:r>
          </w:p>
        </w:tc>
        <w:tc>
          <w:tcPr>
            <w:tcW w:w="563" w:type="pct"/>
            <w:tcBorders>
              <w:top w:val="nil"/>
              <w:left w:val="nil"/>
              <w:bottom w:val="single" w:sz="8" w:space="0" w:color="auto"/>
              <w:right w:val="single" w:sz="8" w:space="0" w:color="auto"/>
            </w:tcBorders>
            <w:tcMar>
              <w:top w:w="0" w:type="dxa"/>
              <w:left w:w="108" w:type="dxa"/>
              <w:bottom w:w="0" w:type="dxa"/>
              <w:right w:w="108" w:type="dxa"/>
            </w:tcMar>
          </w:tcPr>
          <w:p w:rsidR="00CF4B93" w:rsidRDefault="001319A9">
            <w:pPr>
              <w:rPr>
                <w:rFonts w:ascii="Helvetica" w:hAnsi="Helvetica" w:cs="Helvetica"/>
                <w:color w:val="666666"/>
                <w:sz w:val="20"/>
                <w:szCs w:val="20"/>
              </w:rPr>
            </w:pPr>
            <w:hyperlink r:id="rId33" w:history="1">
              <w:r w:rsidR="00CF4B93">
                <w:rPr>
                  <w:rStyle w:val="Hyperlink"/>
                  <w:rFonts w:ascii="Arial" w:hAnsi="Arial" w:cs="Arial"/>
                  <w:szCs w:val="18"/>
                </w:rPr>
                <w:t>Click her for further details and to book</w:t>
              </w:r>
            </w:hyperlink>
          </w:p>
          <w:p w:rsidR="00CF4B93" w:rsidRDefault="00CF4B93">
            <w:pPr>
              <w:rPr>
                <w:rFonts w:ascii="Arial" w:hAnsi="Arial" w:cs="Arial"/>
                <w:color w:val="FF0000"/>
                <w:sz w:val="20"/>
                <w:szCs w:val="20"/>
              </w:rPr>
            </w:pPr>
          </w:p>
        </w:tc>
      </w:tr>
      <w:tr w:rsidR="00CF4B93" w:rsidTr="00CF4B93">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F4B93" w:rsidRDefault="00CF4B93">
            <w:pPr>
              <w:rPr>
                <w:rFonts w:ascii="Arial" w:hAnsi="Arial" w:cs="Arial"/>
                <w:color w:val="000000"/>
                <w:szCs w:val="18"/>
              </w:rPr>
            </w:pPr>
            <w:r>
              <w:rPr>
                <w:rFonts w:ascii="Arial" w:hAnsi="Arial" w:cs="Arial"/>
                <w:color w:val="000000"/>
                <w:szCs w:val="18"/>
              </w:rPr>
              <w:t xml:space="preserve">Monday </w:t>
            </w:r>
          </w:p>
          <w:p w:rsidR="00CF4B93" w:rsidRDefault="00CF4B93">
            <w:pPr>
              <w:rPr>
                <w:rFonts w:ascii="Arial" w:hAnsi="Arial" w:cs="Arial"/>
                <w:color w:val="000000"/>
                <w:szCs w:val="18"/>
              </w:rPr>
            </w:pPr>
            <w:r>
              <w:rPr>
                <w:rFonts w:ascii="Arial" w:hAnsi="Arial" w:cs="Arial"/>
                <w:color w:val="000000"/>
                <w:szCs w:val="18"/>
              </w:rPr>
              <w:t>06/07/20</w:t>
            </w:r>
          </w:p>
          <w:p w:rsidR="00CF4B93" w:rsidRDefault="00CF4B93">
            <w:pPr>
              <w:rPr>
                <w:rFonts w:ascii="Arial" w:hAnsi="Arial" w:cs="Arial"/>
                <w:color w:val="FF0000"/>
                <w:szCs w:val="18"/>
              </w:rPr>
            </w:pP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CF4B93" w:rsidRDefault="00CF4B93">
            <w:pPr>
              <w:rPr>
                <w:rFonts w:ascii="Arial" w:hAnsi="Arial" w:cs="Arial"/>
                <w:szCs w:val="18"/>
              </w:rPr>
            </w:pPr>
            <w:r>
              <w:rPr>
                <w:rFonts w:ascii="Arial" w:hAnsi="Arial" w:cs="Arial"/>
                <w:szCs w:val="18"/>
              </w:rPr>
              <w:t>10.30 -11.30</w:t>
            </w:r>
          </w:p>
        </w:tc>
        <w:tc>
          <w:tcPr>
            <w:tcW w:w="693" w:type="pct"/>
            <w:tcBorders>
              <w:top w:val="nil"/>
              <w:left w:val="nil"/>
              <w:bottom w:val="single" w:sz="8" w:space="0" w:color="auto"/>
              <w:right w:val="single" w:sz="8" w:space="0" w:color="auto"/>
            </w:tcBorders>
            <w:tcMar>
              <w:top w:w="0" w:type="dxa"/>
              <w:left w:w="108" w:type="dxa"/>
              <w:bottom w:w="0" w:type="dxa"/>
              <w:right w:w="108" w:type="dxa"/>
            </w:tcMar>
          </w:tcPr>
          <w:p w:rsidR="00CF4B93" w:rsidRDefault="00CF4B93">
            <w:pPr>
              <w:rPr>
                <w:rFonts w:ascii="Arial" w:hAnsi="Arial" w:cs="Arial"/>
                <w:b/>
                <w:bCs/>
                <w:szCs w:val="18"/>
              </w:rPr>
            </w:pPr>
            <w:r>
              <w:rPr>
                <w:rFonts w:ascii="Arial" w:hAnsi="Arial" w:cs="Arial"/>
                <w:b/>
                <w:bCs/>
                <w:szCs w:val="18"/>
              </w:rPr>
              <w:t>5 Ways to Wellbeing</w:t>
            </w:r>
          </w:p>
          <w:p w:rsidR="00CF4B93" w:rsidRDefault="00CF4B93">
            <w:pPr>
              <w:rPr>
                <w:rFonts w:ascii="Arial" w:hAnsi="Arial" w:cs="Arial"/>
                <w:b/>
                <w:bCs/>
                <w:szCs w:val="18"/>
              </w:rPr>
            </w:pPr>
          </w:p>
          <w:p w:rsidR="00CF4B93" w:rsidRDefault="00CF4B93">
            <w:pPr>
              <w:rPr>
                <w:rFonts w:ascii="Arial" w:hAnsi="Arial" w:cs="Arial"/>
                <w:b/>
                <w:bCs/>
                <w:szCs w:val="18"/>
              </w:rPr>
            </w:pPr>
          </w:p>
          <w:p w:rsidR="00CF4B93" w:rsidRDefault="00CF4B93">
            <w:pPr>
              <w:rPr>
                <w:rFonts w:ascii="Arial" w:hAnsi="Arial" w:cs="Arial"/>
                <w:b/>
                <w:bCs/>
                <w:szCs w:val="18"/>
              </w:rPr>
            </w:pP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rsidR="00CF4B93" w:rsidRDefault="00CF4B93">
            <w:pPr>
              <w:rPr>
                <w:rFonts w:ascii="Arial" w:hAnsi="Arial" w:cs="Arial"/>
                <w:szCs w:val="18"/>
              </w:rPr>
            </w:pPr>
            <w:r>
              <w:rPr>
                <w:rFonts w:ascii="Arial" w:hAnsi="Arial" w:cs="Arial"/>
                <w:szCs w:val="18"/>
              </w:rPr>
              <w:t>A fun and engaging overview of the 5 ways to wellbeing, with local examples, structured ideas and a Health at Home challenge. The session will also cover - the #5Way5DaysNHS challenge and new #Coping Five Ways to Wellbeing resources.</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CF4B93" w:rsidRDefault="00CF4B93">
            <w:pPr>
              <w:rPr>
                <w:rFonts w:ascii="Arial" w:hAnsi="Arial" w:cs="Arial"/>
                <w:szCs w:val="18"/>
              </w:rPr>
            </w:pPr>
            <w:r>
              <w:rPr>
                <w:rFonts w:ascii="Arial" w:hAnsi="Arial" w:cs="Arial"/>
                <w:szCs w:val="18"/>
              </w:rPr>
              <w:t>Primary Schools</w:t>
            </w:r>
          </w:p>
          <w:p w:rsidR="00CF4B93" w:rsidRDefault="00CF4B93">
            <w:pPr>
              <w:rPr>
                <w:rFonts w:ascii="Arial" w:hAnsi="Arial" w:cs="Arial"/>
                <w:szCs w:val="18"/>
              </w:rPr>
            </w:pPr>
          </w:p>
          <w:p w:rsidR="00CF4B93" w:rsidRDefault="00CF4B93">
            <w:pPr>
              <w:rPr>
                <w:rFonts w:ascii="Arial" w:hAnsi="Arial" w:cs="Arial"/>
                <w:szCs w:val="18"/>
              </w:rPr>
            </w:pPr>
            <w:r>
              <w:rPr>
                <w:rFonts w:ascii="Arial" w:hAnsi="Arial" w:cs="Arial"/>
                <w:szCs w:val="18"/>
              </w:rPr>
              <w:t>Secondary Schools</w:t>
            </w:r>
          </w:p>
          <w:p w:rsidR="00CF4B93" w:rsidRDefault="00CF4B93">
            <w:pPr>
              <w:rPr>
                <w:rFonts w:ascii="Arial" w:hAnsi="Arial" w:cs="Arial"/>
                <w:szCs w:val="18"/>
              </w:rPr>
            </w:pPr>
          </w:p>
          <w:p w:rsidR="00CF4B93" w:rsidRDefault="00CF4B93">
            <w:pPr>
              <w:rPr>
                <w:rFonts w:ascii="Arial" w:hAnsi="Arial" w:cs="Arial"/>
                <w:szCs w:val="18"/>
              </w:rPr>
            </w:pPr>
            <w:r>
              <w:rPr>
                <w:rFonts w:ascii="Arial" w:hAnsi="Arial" w:cs="Arial"/>
                <w:szCs w:val="18"/>
              </w:rPr>
              <w:t>Further Education</w:t>
            </w:r>
          </w:p>
        </w:tc>
        <w:tc>
          <w:tcPr>
            <w:tcW w:w="1264" w:type="pct"/>
            <w:tcBorders>
              <w:top w:val="nil"/>
              <w:left w:val="nil"/>
              <w:bottom w:val="single" w:sz="8" w:space="0" w:color="auto"/>
              <w:right w:val="single" w:sz="8" w:space="0" w:color="auto"/>
            </w:tcBorders>
            <w:tcMar>
              <w:top w:w="0" w:type="dxa"/>
              <w:left w:w="108" w:type="dxa"/>
              <w:bottom w:w="0" w:type="dxa"/>
              <w:right w:w="108" w:type="dxa"/>
            </w:tcMar>
          </w:tcPr>
          <w:p w:rsidR="00CF4B93" w:rsidRDefault="00CF4B93">
            <w:pPr>
              <w:rPr>
                <w:rFonts w:ascii="Arial" w:hAnsi="Arial" w:cs="Arial"/>
                <w:b/>
                <w:bCs/>
                <w:szCs w:val="18"/>
              </w:rPr>
            </w:pPr>
            <w:r>
              <w:rPr>
                <w:rFonts w:ascii="Arial" w:hAnsi="Arial" w:cs="Arial"/>
                <w:b/>
                <w:bCs/>
                <w:szCs w:val="18"/>
              </w:rPr>
              <w:t>Presenter:</w:t>
            </w:r>
          </w:p>
          <w:p w:rsidR="00CF4B93" w:rsidRDefault="00CF4B93">
            <w:pPr>
              <w:rPr>
                <w:rFonts w:ascii="Arial" w:hAnsi="Arial" w:cs="Arial"/>
                <w:szCs w:val="18"/>
              </w:rPr>
            </w:pPr>
            <w:r>
              <w:rPr>
                <w:rFonts w:ascii="Arial" w:hAnsi="Arial" w:cs="Arial"/>
                <w:szCs w:val="18"/>
              </w:rPr>
              <w:t>Tim Howells, Public Health Programme Officer, Public Health, Slough Borough Council (SBC)</w:t>
            </w:r>
          </w:p>
          <w:p w:rsidR="00CF4B93" w:rsidRDefault="00CF4B93">
            <w:pPr>
              <w:rPr>
                <w:rFonts w:ascii="Arial" w:hAnsi="Arial" w:cs="Arial"/>
                <w:szCs w:val="18"/>
              </w:rPr>
            </w:pPr>
          </w:p>
          <w:p w:rsidR="00CF4B93" w:rsidRDefault="00CF4B93">
            <w:pPr>
              <w:rPr>
                <w:rFonts w:ascii="Arial" w:hAnsi="Arial" w:cs="Arial"/>
                <w:b/>
                <w:bCs/>
                <w:szCs w:val="18"/>
              </w:rPr>
            </w:pPr>
            <w:r>
              <w:rPr>
                <w:rFonts w:ascii="Arial" w:hAnsi="Arial" w:cs="Arial"/>
                <w:b/>
                <w:bCs/>
                <w:szCs w:val="18"/>
              </w:rPr>
              <w:t>Facilitator:</w:t>
            </w:r>
          </w:p>
          <w:p w:rsidR="00CF4B93" w:rsidRDefault="00CF4B93">
            <w:pPr>
              <w:rPr>
                <w:rFonts w:ascii="Arial" w:hAnsi="Arial" w:cs="Arial"/>
                <w:szCs w:val="18"/>
              </w:rPr>
            </w:pPr>
            <w:r>
              <w:rPr>
                <w:rFonts w:ascii="Arial" w:hAnsi="Arial" w:cs="Arial"/>
                <w:szCs w:val="18"/>
              </w:rPr>
              <w:t xml:space="preserve">Melissa </w:t>
            </w:r>
            <w:proofErr w:type="spellStart"/>
            <w:r>
              <w:rPr>
                <w:rFonts w:ascii="Arial" w:hAnsi="Arial" w:cs="Arial"/>
                <w:szCs w:val="18"/>
              </w:rPr>
              <w:t>Urwin</w:t>
            </w:r>
            <w:proofErr w:type="spellEnd"/>
            <w:r>
              <w:rPr>
                <w:rFonts w:ascii="Arial" w:hAnsi="Arial" w:cs="Arial"/>
                <w:szCs w:val="18"/>
              </w:rPr>
              <w:t>, Trainee Education Mental Health</w:t>
            </w:r>
          </w:p>
          <w:p w:rsidR="00CF4B93" w:rsidRDefault="00CF4B93">
            <w:pPr>
              <w:rPr>
                <w:rFonts w:ascii="Arial" w:hAnsi="Arial" w:cs="Arial"/>
                <w:szCs w:val="18"/>
              </w:rPr>
            </w:pPr>
            <w:r>
              <w:rPr>
                <w:rFonts w:ascii="Arial" w:hAnsi="Arial" w:cs="Arial"/>
                <w:szCs w:val="18"/>
              </w:rPr>
              <w:t xml:space="preserve">Practitioner , MHST/Getting Help Team, Berkshire Healthcare </w:t>
            </w:r>
          </w:p>
        </w:tc>
        <w:tc>
          <w:tcPr>
            <w:tcW w:w="563" w:type="pct"/>
            <w:tcBorders>
              <w:top w:val="nil"/>
              <w:left w:val="nil"/>
              <w:bottom w:val="single" w:sz="8" w:space="0" w:color="auto"/>
              <w:right w:val="single" w:sz="8" w:space="0" w:color="auto"/>
            </w:tcBorders>
            <w:tcMar>
              <w:top w:w="0" w:type="dxa"/>
              <w:left w:w="108" w:type="dxa"/>
              <w:bottom w:w="0" w:type="dxa"/>
              <w:right w:w="108" w:type="dxa"/>
            </w:tcMar>
          </w:tcPr>
          <w:p w:rsidR="00CF4B93" w:rsidRDefault="001319A9">
            <w:pPr>
              <w:rPr>
                <w:rFonts w:ascii="Calibri" w:hAnsi="Calibri"/>
                <w:color w:val="0000FF"/>
                <w:sz w:val="22"/>
                <w:u w:val="single"/>
              </w:rPr>
            </w:pPr>
            <w:hyperlink r:id="rId34" w:history="1">
              <w:r w:rsidR="00CF4B93">
                <w:rPr>
                  <w:rStyle w:val="Hyperlink"/>
                  <w:rFonts w:ascii="Arial" w:hAnsi="Arial" w:cs="Arial"/>
                  <w:szCs w:val="18"/>
                </w:rPr>
                <w:t>Click here for further details and to book</w:t>
              </w:r>
            </w:hyperlink>
          </w:p>
          <w:p w:rsidR="00CF4B93" w:rsidRDefault="00CF4B93">
            <w:pPr>
              <w:rPr>
                <w:color w:val="FF0000"/>
              </w:rPr>
            </w:pPr>
          </w:p>
          <w:p w:rsidR="00CF4B93" w:rsidRDefault="00CF4B93">
            <w:pPr>
              <w:rPr>
                <w:rFonts w:ascii="Arial" w:hAnsi="Arial" w:cs="Arial"/>
                <w:color w:val="FF0000"/>
                <w:szCs w:val="18"/>
              </w:rPr>
            </w:pPr>
          </w:p>
          <w:p w:rsidR="00CF4B93" w:rsidRDefault="00CF4B93">
            <w:pPr>
              <w:rPr>
                <w:rFonts w:ascii="Arial" w:hAnsi="Arial" w:cs="Arial"/>
                <w:color w:val="FF0000"/>
                <w:szCs w:val="18"/>
              </w:rPr>
            </w:pPr>
          </w:p>
          <w:p w:rsidR="00CF4B93" w:rsidRDefault="00CF4B93">
            <w:pPr>
              <w:rPr>
                <w:rFonts w:ascii="Arial" w:hAnsi="Arial" w:cs="Arial"/>
                <w:color w:val="FF0000"/>
                <w:szCs w:val="18"/>
              </w:rPr>
            </w:pPr>
          </w:p>
          <w:p w:rsidR="00CF4B93" w:rsidRDefault="00CF4B93">
            <w:pPr>
              <w:rPr>
                <w:rFonts w:ascii="Arial" w:hAnsi="Arial" w:cs="Arial"/>
                <w:color w:val="FF0000"/>
                <w:szCs w:val="18"/>
              </w:rPr>
            </w:pPr>
          </w:p>
        </w:tc>
      </w:tr>
      <w:tr w:rsidR="00CF4B93" w:rsidTr="00CF4B93">
        <w:tc>
          <w:tcPr>
            <w:tcW w:w="35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CF4B93" w:rsidRDefault="00CF4B93">
            <w:pPr>
              <w:rPr>
                <w:rFonts w:ascii="Arial" w:hAnsi="Arial" w:cs="Arial"/>
                <w:color w:val="000000"/>
                <w:szCs w:val="18"/>
              </w:rPr>
            </w:pPr>
            <w:r>
              <w:rPr>
                <w:rFonts w:ascii="Arial" w:hAnsi="Arial" w:cs="Arial"/>
                <w:color w:val="000000"/>
                <w:szCs w:val="18"/>
              </w:rPr>
              <w:t>Wednesday</w:t>
            </w:r>
          </w:p>
          <w:p w:rsidR="00CF4B93" w:rsidRDefault="00CF4B93">
            <w:pPr>
              <w:rPr>
                <w:rFonts w:ascii="Arial" w:hAnsi="Arial" w:cs="Arial"/>
                <w:color w:val="000000"/>
                <w:szCs w:val="18"/>
              </w:rPr>
            </w:pPr>
            <w:r>
              <w:rPr>
                <w:rFonts w:ascii="Arial" w:hAnsi="Arial" w:cs="Arial"/>
                <w:color w:val="000000"/>
                <w:szCs w:val="18"/>
              </w:rPr>
              <w:t>08/07/20</w:t>
            </w:r>
          </w:p>
          <w:p w:rsidR="00CF4B93" w:rsidRDefault="00CF4B93">
            <w:pPr>
              <w:rPr>
                <w:rFonts w:ascii="Arial" w:hAnsi="Arial" w:cs="Arial"/>
                <w:color w:val="FF0000"/>
                <w:szCs w:val="18"/>
              </w:rPr>
            </w:pPr>
          </w:p>
        </w:tc>
        <w:tc>
          <w:tcPr>
            <w:tcW w:w="34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F4B93" w:rsidRDefault="00CF4B93">
            <w:pPr>
              <w:rPr>
                <w:rFonts w:ascii="Arial" w:hAnsi="Arial" w:cs="Arial"/>
                <w:szCs w:val="18"/>
              </w:rPr>
            </w:pPr>
            <w:r>
              <w:rPr>
                <w:rFonts w:ascii="Arial" w:hAnsi="Arial" w:cs="Arial"/>
                <w:szCs w:val="18"/>
              </w:rPr>
              <w:t>10.30</w:t>
            </w:r>
          </w:p>
          <w:p w:rsidR="00CF4B93" w:rsidRDefault="00CF4B93">
            <w:pPr>
              <w:rPr>
                <w:rFonts w:ascii="Arial" w:hAnsi="Arial" w:cs="Arial"/>
                <w:szCs w:val="18"/>
              </w:rPr>
            </w:pPr>
            <w:r>
              <w:rPr>
                <w:rFonts w:ascii="Arial" w:hAnsi="Arial" w:cs="Arial"/>
                <w:szCs w:val="18"/>
              </w:rPr>
              <w:t>11.30</w:t>
            </w:r>
          </w:p>
        </w:tc>
        <w:tc>
          <w:tcPr>
            <w:tcW w:w="69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F4B93" w:rsidRDefault="00CF4B93">
            <w:pPr>
              <w:rPr>
                <w:rFonts w:ascii="Arial" w:hAnsi="Arial" w:cs="Arial"/>
                <w:b/>
                <w:bCs/>
                <w:szCs w:val="18"/>
              </w:rPr>
            </w:pPr>
            <w:r>
              <w:rPr>
                <w:rFonts w:ascii="Arial" w:hAnsi="Arial" w:cs="Arial"/>
                <w:b/>
                <w:bCs/>
                <w:szCs w:val="18"/>
              </w:rPr>
              <w:t>Looking after our wellbeing</w:t>
            </w:r>
          </w:p>
        </w:tc>
        <w:tc>
          <w:tcPr>
            <w:tcW w:w="116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F4B93" w:rsidRDefault="00CF4B93">
            <w:pPr>
              <w:rPr>
                <w:rFonts w:ascii="Arial" w:hAnsi="Arial" w:cs="Arial"/>
                <w:szCs w:val="18"/>
              </w:rPr>
            </w:pPr>
            <w:r>
              <w:rPr>
                <w:rFonts w:ascii="Arial" w:hAnsi="Arial" w:cs="Arial"/>
                <w:szCs w:val="18"/>
              </w:rPr>
              <w:t>During these uncertain and anxiety provoking times it is important to look after ourselves and our wellbeing. Learn some practical tools to keep well during these unprecedented times.</w:t>
            </w:r>
          </w:p>
        </w:tc>
        <w:tc>
          <w:tcPr>
            <w:tcW w:w="606"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CF4B93" w:rsidRDefault="00CF4B93">
            <w:pPr>
              <w:rPr>
                <w:rFonts w:ascii="Arial" w:hAnsi="Arial" w:cs="Arial"/>
                <w:szCs w:val="18"/>
              </w:rPr>
            </w:pPr>
            <w:r>
              <w:rPr>
                <w:rFonts w:ascii="Arial" w:hAnsi="Arial" w:cs="Arial"/>
                <w:szCs w:val="18"/>
              </w:rPr>
              <w:t>Early Years Providers</w:t>
            </w:r>
          </w:p>
          <w:p w:rsidR="00CF4B93" w:rsidRDefault="00CF4B93">
            <w:pPr>
              <w:rPr>
                <w:rFonts w:ascii="Arial" w:hAnsi="Arial" w:cs="Arial"/>
                <w:szCs w:val="18"/>
              </w:rPr>
            </w:pPr>
          </w:p>
          <w:p w:rsidR="00CF4B93" w:rsidRDefault="00CF4B93">
            <w:pPr>
              <w:rPr>
                <w:rFonts w:ascii="Arial" w:hAnsi="Arial" w:cs="Arial"/>
                <w:szCs w:val="18"/>
              </w:rPr>
            </w:pPr>
            <w:r>
              <w:rPr>
                <w:rFonts w:ascii="Arial" w:hAnsi="Arial" w:cs="Arial"/>
                <w:szCs w:val="18"/>
              </w:rPr>
              <w:t>Primary Schools</w:t>
            </w:r>
          </w:p>
          <w:p w:rsidR="00CF4B93" w:rsidRDefault="00CF4B93">
            <w:pPr>
              <w:rPr>
                <w:rFonts w:ascii="Arial" w:hAnsi="Arial" w:cs="Arial"/>
                <w:szCs w:val="18"/>
              </w:rPr>
            </w:pPr>
          </w:p>
          <w:p w:rsidR="00CF4B93" w:rsidRDefault="00CF4B93">
            <w:pPr>
              <w:rPr>
                <w:rFonts w:ascii="Arial" w:hAnsi="Arial" w:cs="Arial"/>
                <w:szCs w:val="18"/>
              </w:rPr>
            </w:pPr>
            <w:r>
              <w:rPr>
                <w:rFonts w:ascii="Arial" w:hAnsi="Arial" w:cs="Arial"/>
                <w:szCs w:val="18"/>
              </w:rPr>
              <w:t>Secondary Schools</w:t>
            </w:r>
          </w:p>
          <w:p w:rsidR="00CF4B93" w:rsidRDefault="00CF4B93">
            <w:pPr>
              <w:rPr>
                <w:rFonts w:ascii="Arial" w:hAnsi="Arial" w:cs="Arial"/>
                <w:szCs w:val="18"/>
              </w:rPr>
            </w:pPr>
          </w:p>
          <w:p w:rsidR="00CF4B93" w:rsidRDefault="00CF4B93">
            <w:pPr>
              <w:rPr>
                <w:rFonts w:ascii="Arial" w:hAnsi="Arial" w:cs="Arial"/>
                <w:szCs w:val="18"/>
              </w:rPr>
            </w:pPr>
            <w:r>
              <w:rPr>
                <w:rFonts w:ascii="Arial" w:hAnsi="Arial" w:cs="Arial"/>
                <w:szCs w:val="18"/>
              </w:rPr>
              <w:t>Further Education</w:t>
            </w:r>
          </w:p>
        </w:tc>
        <w:tc>
          <w:tcPr>
            <w:tcW w:w="1264"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CF4B93" w:rsidRDefault="00CF4B93">
            <w:pPr>
              <w:rPr>
                <w:rFonts w:ascii="Arial" w:hAnsi="Arial" w:cs="Arial"/>
                <w:b/>
                <w:bCs/>
                <w:szCs w:val="18"/>
              </w:rPr>
            </w:pPr>
            <w:r>
              <w:rPr>
                <w:rFonts w:ascii="Arial" w:hAnsi="Arial" w:cs="Arial"/>
                <w:b/>
                <w:bCs/>
                <w:szCs w:val="18"/>
              </w:rPr>
              <w:t>Presenter:</w:t>
            </w:r>
          </w:p>
          <w:p w:rsidR="00CF4B93" w:rsidRDefault="00CF4B93">
            <w:pPr>
              <w:rPr>
                <w:rFonts w:ascii="Arial" w:hAnsi="Arial" w:cs="Arial"/>
                <w:szCs w:val="18"/>
              </w:rPr>
            </w:pPr>
            <w:r>
              <w:rPr>
                <w:rFonts w:ascii="Arial" w:hAnsi="Arial" w:cs="Arial"/>
                <w:szCs w:val="18"/>
              </w:rPr>
              <w:t xml:space="preserve">Kylie Duncan,  </w:t>
            </w:r>
            <w:r>
              <w:t> </w:t>
            </w:r>
            <w:r>
              <w:rPr>
                <w:rFonts w:ascii="Arial" w:hAnsi="Arial" w:cs="Arial"/>
                <w:szCs w:val="18"/>
              </w:rPr>
              <w:t>Psychological Wellbeing Practitioner, Talking Therapies</w:t>
            </w:r>
          </w:p>
          <w:p w:rsidR="00CF4B93" w:rsidRDefault="00CF4B93">
            <w:pPr>
              <w:rPr>
                <w:rFonts w:ascii="Arial" w:hAnsi="Arial" w:cs="Arial"/>
                <w:szCs w:val="18"/>
              </w:rPr>
            </w:pPr>
          </w:p>
          <w:p w:rsidR="00CF4B93" w:rsidRDefault="00CF4B93">
            <w:pPr>
              <w:rPr>
                <w:rFonts w:ascii="Arial" w:hAnsi="Arial" w:cs="Arial"/>
                <w:b/>
                <w:bCs/>
                <w:szCs w:val="18"/>
              </w:rPr>
            </w:pPr>
            <w:r>
              <w:rPr>
                <w:rFonts w:ascii="Arial" w:hAnsi="Arial" w:cs="Arial"/>
                <w:b/>
                <w:bCs/>
                <w:szCs w:val="18"/>
              </w:rPr>
              <w:t>Facilitator:</w:t>
            </w:r>
          </w:p>
          <w:p w:rsidR="00CF4B93" w:rsidRDefault="00CF4B93">
            <w:pPr>
              <w:rPr>
                <w:rFonts w:ascii="Arial" w:hAnsi="Arial" w:cs="Arial"/>
                <w:szCs w:val="18"/>
              </w:rPr>
            </w:pPr>
            <w:r>
              <w:rPr>
                <w:rFonts w:ascii="Arial" w:hAnsi="Arial" w:cs="Arial"/>
                <w:szCs w:val="18"/>
              </w:rPr>
              <w:t>Charlotte Kay, Children’s Wellbeing Practitioner, Getting Help Team (</w:t>
            </w:r>
            <w:proofErr w:type="spellStart"/>
            <w:r>
              <w:rPr>
                <w:rFonts w:ascii="Arial" w:hAnsi="Arial" w:cs="Arial"/>
                <w:szCs w:val="18"/>
              </w:rPr>
              <w:t>Bracknell</w:t>
            </w:r>
            <w:proofErr w:type="spellEnd"/>
            <w:r>
              <w:rPr>
                <w:rFonts w:ascii="Arial" w:hAnsi="Arial" w:cs="Arial"/>
                <w:szCs w:val="18"/>
              </w:rPr>
              <w:t xml:space="preserve">), Berkshire Healthcare </w:t>
            </w:r>
          </w:p>
        </w:tc>
        <w:tc>
          <w:tcPr>
            <w:tcW w:w="563"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CF4B93" w:rsidRDefault="001319A9">
            <w:pPr>
              <w:rPr>
                <w:rFonts w:ascii="Arial" w:hAnsi="Arial" w:cs="Arial"/>
                <w:color w:val="FF0000"/>
                <w:szCs w:val="18"/>
              </w:rPr>
            </w:pPr>
            <w:hyperlink r:id="rId35" w:history="1">
              <w:r w:rsidR="00CF4B93">
                <w:rPr>
                  <w:rStyle w:val="Hyperlink"/>
                  <w:rFonts w:ascii="Arial" w:hAnsi="Arial" w:cs="Arial"/>
                  <w:szCs w:val="18"/>
                </w:rPr>
                <w:t>Click here for further details and to book</w:t>
              </w:r>
            </w:hyperlink>
          </w:p>
          <w:p w:rsidR="00CF4B93" w:rsidRDefault="00CF4B93">
            <w:pPr>
              <w:rPr>
                <w:rFonts w:ascii="Arial" w:hAnsi="Arial" w:cs="Arial"/>
                <w:color w:val="FF0000"/>
                <w:szCs w:val="18"/>
              </w:rPr>
            </w:pPr>
          </w:p>
        </w:tc>
      </w:tr>
    </w:tbl>
    <w:p w:rsidR="00966F86" w:rsidRDefault="00966F86" w:rsidP="00DA0CB6">
      <w:pPr>
        <w:spacing w:after="0"/>
        <w:rPr>
          <w:rFonts w:ascii="Calibri" w:hAnsi="Calibri"/>
          <w:b/>
          <w:color w:val="auto"/>
          <w:sz w:val="28"/>
          <w:szCs w:val="28"/>
          <w:lang w:val="en"/>
        </w:rPr>
      </w:pPr>
    </w:p>
    <w:p w:rsidR="00187665" w:rsidRPr="00E62496" w:rsidRDefault="00187665" w:rsidP="00E6249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E8EC8" w:themeFill="accent6" w:themeFillTint="99"/>
        <w:spacing w:after="0"/>
        <w:rPr>
          <w:rFonts w:ascii="Calibri" w:hAnsi="Calibri"/>
          <w:b/>
          <w:color w:val="auto"/>
          <w:sz w:val="28"/>
          <w:szCs w:val="28"/>
          <w:lang w:val="en"/>
        </w:rPr>
      </w:pPr>
      <w:r w:rsidRPr="00187665">
        <w:rPr>
          <w:rFonts w:ascii="Calibri" w:hAnsi="Calibri"/>
          <w:b/>
          <w:color w:val="auto"/>
          <w:sz w:val="28"/>
          <w:szCs w:val="28"/>
          <w:lang w:val="en"/>
        </w:rPr>
        <w:t>Sunscreen and sun safety</w:t>
      </w:r>
    </w:p>
    <w:p w:rsidR="00187665" w:rsidRPr="00E62496" w:rsidRDefault="00DC3DCB" w:rsidP="00187665">
      <w:pPr>
        <w:spacing w:after="0"/>
        <w:rPr>
          <w:rFonts w:ascii="Calibri" w:hAnsi="Calibri"/>
          <w:color w:val="auto"/>
          <w:szCs w:val="18"/>
          <w:lang w:val="en"/>
        </w:rPr>
      </w:pPr>
      <w:r>
        <w:rPr>
          <w:noProof/>
          <w:lang w:val="en-GB" w:eastAsia="en-GB"/>
        </w:rPr>
        <w:drawing>
          <wp:anchor distT="0" distB="0" distL="114300" distR="114300" simplePos="0" relativeHeight="251663360" behindDoc="0" locked="0" layoutInCell="1" allowOverlap="1" wp14:anchorId="75640039" wp14:editId="18698332">
            <wp:simplePos x="0" y="0"/>
            <wp:positionH relativeFrom="column">
              <wp:posOffset>4956175</wp:posOffset>
            </wp:positionH>
            <wp:positionV relativeFrom="paragraph">
              <wp:posOffset>118745</wp:posOffset>
            </wp:positionV>
            <wp:extent cx="1774825" cy="12592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774825" cy="1259205"/>
                    </a:xfrm>
                    <a:prstGeom prst="rect">
                      <a:avLst/>
                    </a:prstGeom>
                  </pic:spPr>
                </pic:pic>
              </a:graphicData>
            </a:graphic>
            <wp14:sizeRelH relativeFrom="page">
              <wp14:pctWidth>0</wp14:pctWidth>
            </wp14:sizeRelH>
            <wp14:sizeRelV relativeFrom="page">
              <wp14:pctHeight>0</wp14:pctHeight>
            </wp14:sizeRelV>
          </wp:anchor>
        </w:drawing>
      </w:r>
      <w:r w:rsidR="00187665" w:rsidRPr="00E62496">
        <w:rPr>
          <w:rFonts w:ascii="Calibri" w:hAnsi="Calibri"/>
          <w:color w:val="auto"/>
          <w:szCs w:val="18"/>
          <w:lang w:val="en"/>
        </w:rPr>
        <w:t>Children and sun protection</w:t>
      </w:r>
    </w:p>
    <w:p w:rsidR="00187665" w:rsidRPr="00E62496" w:rsidRDefault="00187665" w:rsidP="00187665">
      <w:pPr>
        <w:spacing w:after="0"/>
        <w:rPr>
          <w:rFonts w:ascii="Calibri" w:hAnsi="Calibri"/>
          <w:color w:val="auto"/>
          <w:szCs w:val="18"/>
          <w:lang w:val="en"/>
        </w:rPr>
      </w:pPr>
      <w:r w:rsidRPr="00E62496">
        <w:rPr>
          <w:rFonts w:ascii="Calibri" w:hAnsi="Calibri"/>
          <w:color w:val="auto"/>
          <w:szCs w:val="18"/>
          <w:lang w:val="en"/>
        </w:rPr>
        <w:t xml:space="preserve">Take extra care to protect babies and children. Their skin is much more sensitive than adult skin, and damage caused by repeated exposure to sunlight could lead to skin cancer developing in later life. </w:t>
      </w:r>
    </w:p>
    <w:p w:rsidR="00187665" w:rsidRPr="00E62496" w:rsidRDefault="00187665" w:rsidP="00187665">
      <w:pPr>
        <w:spacing w:after="0"/>
        <w:rPr>
          <w:rFonts w:ascii="Calibri" w:hAnsi="Calibri"/>
          <w:color w:val="auto"/>
          <w:szCs w:val="18"/>
          <w:lang w:val="en"/>
        </w:rPr>
      </w:pPr>
    </w:p>
    <w:p w:rsidR="00187665" w:rsidRPr="00E62496" w:rsidRDefault="00187665" w:rsidP="00187665">
      <w:pPr>
        <w:spacing w:after="0"/>
        <w:rPr>
          <w:rFonts w:ascii="Calibri" w:hAnsi="Calibri"/>
          <w:color w:val="auto"/>
          <w:szCs w:val="18"/>
          <w:lang w:val="en"/>
        </w:rPr>
      </w:pPr>
      <w:r w:rsidRPr="00E62496">
        <w:rPr>
          <w:rFonts w:ascii="Calibri" w:hAnsi="Calibri"/>
          <w:color w:val="auto"/>
          <w:szCs w:val="18"/>
          <w:lang w:val="en"/>
        </w:rPr>
        <w:t>Children aged under 6 months should be kept out of direct strong sunlight.</w:t>
      </w:r>
    </w:p>
    <w:p w:rsidR="00187665" w:rsidRPr="00E62496" w:rsidRDefault="00187665" w:rsidP="00187665">
      <w:pPr>
        <w:spacing w:after="0"/>
        <w:rPr>
          <w:rFonts w:ascii="Calibri" w:hAnsi="Calibri"/>
          <w:color w:val="auto"/>
          <w:szCs w:val="18"/>
          <w:lang w:val="en"/>
        </w:rPr>
      </w:pPr>
      <w:r w:rsidRPr="00E62496">
        <w:rPr>
          <w:rFonts w:ascii="Calibri" w:hAnsi="Calibri"/>
          <w:color w:val="auto"/>
          <w:szCs w:val="18"/>
          <w:lang w:val="en"/>
        </w:rPr>
        <w:t xml:space="preserve">From March to October in the UK, children should: </w:t>
      </w:r>
    </w:p>
    <w:p w:rsidR="00187665" w:rsidRPr="00E62496" w:rsidRDefault="00187665" w:rsidP="00187665">
      <w:pPr>
        <w:spacing w:after="0"/>
        <w:rPr>
          <w:rFonts w:ascii="Calibri" w:hAnsi="Calibri"/>
          <w:color w:val="auto"/>
          <w:szCs w:val="18"/>
          <w:lang w:val="en"/>
        </w:rPr>
      </w:pPr>
      <w:r w:rsidRPr="00E62496">
        <w:rPr>
          <w:rFonts w:ascii="Calibri" w:hAnsi="Calibri"/>
          <w:color w:val="auto"/>
          <w:szCs w:val="18"/>
          <w:lang w:val="en"/>
        </w:rPr>
        <w:t xml:space="preserve">•cover up with suitable clothing </w:t>
      </w:r>
    </w:p>
    <w:p w:rsidR="00187665" w:rsidRPr="00E62496" w:rsidRDefault="00187665" w:rsidP="00187665">
      <w:pPr>
        <w:spacing w:after="0"/>
        <w:rPr>
          <w:rFonts w:ascii="Calibri" w:hAnsi="Calibri"/>
          <w:color w:val="auto"/>
          <w:szCs w:val="18"/>
          <w:lang w:val="en"/>
        </w:rPr>
      </w:pPr>
      <w:r w:rsidRPr="00E62496">
        <w:rPr>
          <w:rFonts w:ascii="Calibri" w:hAnsi="Calibri"/>
          <w:color w:val="auto"/>
          <w:szCs w:val="18"/>
          <w:lang w:val="en"/>
        </w:rPr>
        <w:t xml:space="preserve">•spend time in the shade, particularly from 11am to 3pm </w:t>
      </w:r>
    </w:p>
    <w:p w:rsidR="00187665" w:rsidRPr="00E62496" w:rsidRDefault="00187665" w:rsidP="00187665">
      <w:pPr>
        <w:spacing w:after="0"/>
        <w:rPr>
          <w:rFonts w:ascii="Calibri" w:hAnsi="Calibri"/>
          <w:color w:val="auto"/>
          <w:szCs w:val="18"/>
          <w:lang w:val="en"/>
        </w:rPr>
      </w:pPr>
      <w:r w:rsidRPr="00E62496">
        <w:rPr>
          <w:rFonts w:ascii="Calibri" w:hAnsi="Calibri"/>
          <w:color w:val="auto"/>
          <w:szCs w:val="18"/>
          <w:lang w:val="en"/>
        </w:rPr>
        <w:t xml:space="preserve">•wear at least SPF30 sunscreen </w:t>
      </w:r>
    </w:p>
    <w:p w:rsidR="00187665" w:rsidRPr="00E62496" w:rsidRDefault="00187665" w:rsidP="00187665">
      <w:pPr>
        <w:spacing w:after="0"/>
        <w:rPr>
          <w:rFonts w:ascii="Calibri" w:hAnsi="Calibri"/>
          <w:color w:val="auto"/>
          <w:szCs w:val="18"/>
          <w:lang w:val="en"/>
        </w:rPr>
      </w:pPr>
    </w:p>
    <w:p w:rsidR="00966F86" w:rsidRPr="00E62496" w:rsidRDefault="00187665" w:rsidP="00187665">
      <w:pPr>
        <w:spacing w:after="0"/>
        <w:rPr>
          <w:rFonts w:ascii="Calibri" w:hAnsi="Calibri"/>
          <w:color w:val="auto"/>
          <w:szCs w:val="18"/>
          <w:lang w:val="en"/>
        </w:rPr>
      </w:pPr>
      <w:r w:rsidRPr="00E62496">
        <w:rPr>
          <w:rFonts w:ascii="Calibri" w:hAnsi="Calibri"/>
          <w:color w:val="auto"/>
          <w:szCs w:val="18"/>
          <w:lang w:val="en"/>
        </w:rPr>
        <w:t>Apply sunscreen to areas not protected by clothing, such as the face, ears, feet and backs of hands.</w:t>
      </w:r>
    </w:p>
    <w:p w:rsidR="00E62496" w:rsidRDefault="001319A9" w:rsidP="00DA0CB6">
      <w:pPr>
        <w:spacing w:after="0"/>
        <w:rPr>
          <w:rFonts w:ascii="Calibri" w:hAnsi="Calibri"/>
          <w:color w:val="auto"/>
          <w:szCs w:val="18"/>
          <w:lang w:val="en"/>
        </w:rPr>
      </w:pPr>
      <w:hyperlink r:id="rId37" w:history="1">
        <w:r w:rsidR="00E62496" w:rsidRPr="009F3CCB">
          <w:rPr>
            <w:rStyle w:val="Hyperlink"/>
            <w:rFonts w:ascii="Calibri" w:hAnsi="Calibri"/>
            <w:szCs w:val="18"/>
            <w:lang w:val="en"/>
          </w:rPr>
          <w:t>https://www.nhs.uk/live-well/healthy-body/sunscreen-and-sun-safety/</w:t>
        </w:r>
      </w:hyperlink>
    </w:p>
    <w:p w:rsidR="00E62496" w:rsidRPr="00E62496" w:rsidRDefault="00E62496" w:rsidP="00DA0CB6">
      <w:pPr>
        <w:spacing w:after="0"/>
        <w:rPr>
          <w:rFonts w:ascii="Calibri" w:hAnsi="Calibri"/>
          <w:color w:val="auto"/>
          <w:szCs w:val="18"/>
          <w:lang w:val="en"/>
        </w:rPr>
      </w:pPr>
    </w:p>
    <w:p w:rsidR="001319A9" w:rsidRPr="00E62496" w:rsidRDefault="001319A9" w:rsidP="001319A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E8EC8" w:themeFill="accent6" w:themeFillTint="99"/>
        <w:spacing w:after="0"/>
        <w:rPr>
          <w:rFonts w:ascii="Calibri" w:hAnsi="Calibri"/>
          <w:b/>
          <w:color w:val="auto"/>
          <w:sz w:val="28"/>
          <w:szCs w:val="28"/>
          <w:lang w:val="en"/>
        </w:rPr>
      </w:pPr>
      <w:r>
        <w:rPr>
          <w:rFonts w:ascii="Calibri" w:hAnsi="Calibri"/>
          <w:b/>
          <w:color w:val="auto"/>
          <w:sz w:val="28"/>
          <w:szCs w:val="28"/>
          <w:lang w:val="en"/>
        </w:rPr>
        <w:t>One last swim?</w:t>
      </w:r>
    </w:p>
    <w:p w:rsidR="00E62496" w:rsidRPr="001319A9" w:rsidRDefault="001319A9" w:rsidP="00DA0CB6">
      <w:pPr>
        <w:spacing w:after="0"/>
        <w:rPr>
          <w:rFonts w:ascii="Calibri" w:hAnsi="Calibri"/>
          <w:color w:val="auto"/>
          <w:szCs w:val="18"/>
          <w:lang w:val="en"/>
        </w:rPr>
      </w:pPr>
      <w:r w:rsidRPr="001319A9">
        <w:rPr>
          <w:rFonts w:ascii="Calibri" w:hAnsi="Calibri"/>
          <w:color w:val="auto"/>
          <w:szCs w:val="18"/>
          <w:lang w:val="en"/>
        </w:rPr>
        <w:t>Please share across your social media channels and any public facing areas from today; the general message is to STAY OUT OF THE WATER.  Although it is specific to the Jubilee in Slough, it applies to all open water.</w:t>
      </w:r>
    </w:p>
    <w:p w:rsidR="001319A9" w:rsidRDefault="001319A9" w:rsidP="00DA0CB6">
      <w:pPr>
        <w:spacing w:after="0"/>
        <w:rPr>
          <w:rFonts w:ascii="Calibri" w:hAnsi="Calibri"/>
          <w:b/>
          <w:color w:val="auto"/>
          <w:sz w:val="28"/>
          <w:szCs w:val="28"/>
          <w:lang w:val="en"/>
        </w:rPr>
      </w:pPr>
    </w:p>
    <w:p w:rsidR="001319A9" w:rsidRDefault="001319A9" w:rsidP="00DA0CB6">
      <w:pPr>
        <w:spacing w:after="0"/>
        <w:rPr>
          <w:rFonts w:ascii="Calibri" w:hAnsi="Calibri"/>
          <w:b/>
          <w:color w:val="auto"/>
          <w:sz w:val="28"/>
          <w:szCs w:val="28"/>
          <w:lang w:val="en"/>
        </w:rPr>
        <w:sectPr w:rsidR="001319A9" w:rsidSect="00C54B8D">
          <w:type w:val="continuous"/>
          <w:pgSz w:w="12240" w:h="15840" w:code="1"/>
          <w:pgMar w:top="720" w:right="576" w:bottom="426" w:left="576" w:header="360" w:footer="720" w:gutter="0"/>
          <w:cols w:space="720"/>
          <w:titlePg/>
          <w:docGrid w:linePitch="360"/>
        </w:sectPr>
      </w:pPr>
      <w:r>
        <w:rPr>
          <w:rFonts w:ascii="Calibri" w:hAnsi="Calibri"/>
          <w:b/>
          <w:color w:val="auto"/>
          <w:sz w:val="28"/>
          <w:szCs w:val="28"/>
          <w:lang w:val="en"/>
        </w:rPr>
        <w:object w:dxaOrig="1535" w:dyaOrig="993">
          <v:shape id="_x0000_i1027" type="#_x0000_t75" style="width:76.75pt;height:49.6pt" o:ole="">
            <v:imagedata r:id="rId38" o:title=""/>
          </v:shape>
          <o:OLEObject Type="Embed" ProgID="AcroExch.Document.11" ShapeID="_x0000_i1027" DrawAspect="Icon" ObjectID="_1654689592" r:id="rId39"/>
        </w:object>
      </w:r>
      <w:r>
        <w:rPr>
          <w:rFonts w:ascii="Calibri" w:hAnsi="Calibri"/>
          <w:b/>
          <w:color w:val="auto"/>
          <w:sz w:val="28"/>
          <w:szCs w:val="28"/>
          <w:lang w:val="en"/>
        </w:rPr>
        <w:object w:dxaOrig="1535" w:dyaOrig="993">
          <v:shape id="_x0000_i1028" type="#_x0000_t75" style="width:76.75pt;height:49.6pt" o:ole="">
            <v:imagedata r:id="rId40" o:title=""/>
          </v:shape>
          <o:OLEObject Type="Embed" ProgID="Package" ShapeID="_x0000_i1028" DrawAspect="Icon" ObjectID="_1654689593" r:id="rId41"/>
        </w:object>
      </w:r>
      <w:r>
        <w:rPr>
          <w:rFonts w:ascii="Calibri" w:hAnsi="Calibri"/>
          <w:b/>
          <w:color w:val="auto"/>
          <w:sz w:val="28"/>
          <w:szCs w:val="28"/>
          <w:lang w:val="en"/>
        </w:rPr>
        <w:object w:dxaOrig="1535" w:dyaOrig="993">
          <v:shape id="_x0000_i1029" type="#_x0000_t75" style="width:76.75pt;height:49.6pt" o:ole="">
            <v:imagedata r:id="rId42" o:title=""/>
          </v:shape>
          <o:OLEObject Type="Embed" ProgID="Package" ShapeID="_x0000_i1029" DrawAspect="Icon" ObjectID="_1654689594" r:id="rId43"/>
        </w:object>
      </w:r>
      <w:r>
        <w:rPr>
          <w:rFonts w:ascii="Calibri" w:hAnsi="Calibri"/>
          <w:b/>
          <w:color w:val="auto"/>
          <w:sz w:val="28"/>
          <w:szCs w:val="28"/>
          <w:lang w:val="en"/>
        </w:rPr>
        <w:object w:dxaOrig="1535" w:dyaOrig="993">
          <v:shape id="_x0000_i1030" type="#_x0000_t75" style="width:76.75pt;height:49.6pt" o:ole="">
            <v:imagedata r:id="rId44" o:title=""/>
          </v:shape>
          <o:OLEObject Type="Embed" ProgID="Package" ShapeID="_x0000_i1030" DrawAspect="Icon" ObjectID="_1654689595" r:id="rId45"/>
        </w:object>
      </w:r>
    </w:p>
    <w:tbl>
      <w:tblPr>
        <w:tblStyle w:val="TableGrid"/>
        <w:tblW w:w="0" w:type="auto"/>
        <w:tblLook w:val="04A0" w:firstRow="1" w:lastRow="0" w:firstColumn="1" w:lastColumn="0" w:noHBand="0" w:noVBand="1"/>
      </w:tblPr>
      <w:tblGrid>
        <w:gridCol w:w="11304"/>
      </w:tblGrid>
      <w:tr w:rsidR="00241F71" w:rsidTr="007866D7">
        <w:tc>
          <w:tcPr>
            <w:tcW w:w="11304" w:type="dxa"/>
            <w:shd w:val="clear" w:color="auto" w:fill="AE8EC8" w:themeFill="accent6" w:themeFillTint="99"/>
          </w:tcPr>
          <w:p w:rsidR="00241F71" w:rsidRPr="00D52FC8" w:rsidRDefault="00241F71" w:rsidP="00DA0CB6">
            <w:pPr>
              <w:spacing w:after="0"/>
              <w:rPr>
                <w:rFonts w:ascii="Calibri" w:hAnsi="Calibri"/>
                <w:b/>
                <w:color w:val="auto"/>
                <w:sz w:val="28"/>
                <w:szCs w:val="28"/>
                <w:lang w:val="en"/>
              </w:rPr>
            </w:pPr>
            <w:r w:rsidRPr="007866D7">
              <w:rPr>
                <w:rFonts w:ascii="Calibri" w:hAnsi="Calibri"/>
                <w:b/>
                <w:color w:val="auto"/>
                <w:sz w:val="28"/>
                <w:szCs w:val="28"/>
                <w:lang w:val="en"/>
              </w:rPr>
              <w:t>Newsletters and content so far:</w:t>
            </w:r>
          </w:p>
        </w:tc>
      </w:tr>
    </w:tbl>
    <w:p w:rsidR="00C54B8D" w:rsidRDefault="00C54B8D" w:rsidP="00DA0CB6">
      <w:pPr>
        <w:spacing w:after="0"/>
        <w:rPr>
          <w:rFonts w:ascii="Calibri" w:hAnsi="Calibri"/>
          <w:szCs w:val="18"/>
          <w:lang w:val="en"/>
        </w:rPr>
        <w:sectPr w:rsidR="00C54B8D" w:rsidSect="00C54B8D">
          <w:type w:val="continuous"/>
          <w:pgSz w:w="12240" w:h="15840" w:code="1"/>
          <w:pgMar w:top="720" w:right="576" w:bottom="426" w:left="576" w:header="360" w:footer="720" w:gutter="0"/>
          <w:cols w:space="720"/>
          <w:titlePg/>
          <w:docGrid w:linePitch="360"/>
        </w:sectPr>
      </w:pPr>
    </w:p>
    <w:p w:rsidR="00B03854" w:rsidRDefault="00B03854" w:rsidP="00DA0CB6">
      <w:pPr>
        <w:spacing w:after="0"/>
        <w:rPr>
          <w:rFonts w:ascii="Calibri" w:hAnsi="Calibri"/>
          <w:szCs w:val="18"/>
          <w:lang w:val="en"/>
        </w:rPr>
      </w:pPr>
    </w:p>
    <w:p w:rsidR="00091899" w:rsidRDefault="00091899" w:rsidP="00DA0CB6">
      <w:pPr>
        <w:spacing w:after="0"/>
        <w:rPr>
          <w:rFonts w:ascii="Calibri" w:hAnsi="Calibri"/>
          <w:szCs w:val="18"/>
          <w:lang w:val="en"/>
        </w:rPr>
        <w:sectPr w:rsidR="00091899" w:rsidSect="00C54B8D">
          <w:type w:val="continuous"/>
          <w:pgSz w:w="12240" w:h="15840" w:code="1"/>
          <w:pgMar w:top="720" w:right="576" w:bottom="426" w:left="576" w:header="360" w:footer="720" w:gutter="0"/>
          <w:cols w:num="2" w:space="720"/>
          <w:titlePg/>
          <w:docGrid w:linePitch="360"/>
        </w:sectPr>
      </w:pPr>
    </w:p>
    <w:p w:rsidR="00B03854" w:rsidRPr="00091899" w:rsidRDefault="00241F71" w:rsidP="00466630">
      <w:pPr>
        <w:shd w:val="clear" w:color="auto" w:fill="D9E6F5" w:themeFill="accent5" w:themeFillTint="33"/>
        <w:spacing w:after="0"/>
        <w:rPr>
          <w:rFonts w:ascii="Calibri" w:hAnsi="Calibri"/>
          <w:b/>
          <w:szCs w:val="18"/>
          <w:lang w:val="en"/>
        </w:rPr>
      </w:pPr>
      <w:r w:rsidRPr="00091899">
        <w:rPr>
          <w:rFonts w:ascii="Calibri" w:hAnsi="Calibri"/>
          <w:b/>
          <w:szCs w:val="18"/>
          <w:lang w:val="en"/>
        </w:rPr>
        <w:t>Article 1: 1</w:t>
      </w:r>
      <w:r w:rsidRPr="00091899">
        <w:rPr>
          <w:rFonts w:ascii="Calibri" w:hAnsi="Calibri"/>
          <w:b/>
          <w:szCs w:val="18"/>
          <w:vertAlign w:val="superscript"/>
          <w:lang w:val="en"/>
        </w:rPr>
        <w:t>st</w:t>
      </w:r>
      <w:r w:rsidRPr="00091899">
        <w:rPr>
          <w:rFonts w:ascii="Calibri" w:hAnsi="Calibri"/>
          <w:b/>
          <w:szCs w:val="18"/>
          <w:lang w:val="en"/>
        </w:rPr>
        <w:t xml:space="preserve"> June 2020</w:t>
      </w:r>
    </w:p>
    <w:p w:rsidR="00241F71" w:rsidRDefault="00241F71"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Risk asse</w:t>
      </w:r>
      <w:r w:rsidR="00091899">
        <w:rPr>
          <w:rFonts w:ascii="Calibri" w:hAnsi="Calibri"/>
          <w:szCs w:val="18"/>
          <w:lang w:val="en"/>
        </w:rPr>
        <w:t>ssments COVID – 19</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Supporting CPD</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SBC Business Support Fund</w:t>
      </w:r>
    </w:p>
    <w:p w:rsidR="00091899" w:rsidRP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Many childminders and some providers will again start dropping off and collecting children from schools this week, nationally some schools have banned childminders from doing so. Do you know what the Slough’s schools position is on this?</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sidRPr="00091899">
        <w:rPr>
          <w:rFonts w:ascii="Calibri" w:hAnsi="Calibri"/>
          <w:b/>
          <w:szCs w:val="18"/>
          <w:lang w:val="en"/>
        </w:rPr>
        <w:t>Sector updates</w:t>
      </w:r>
      <w:r>
        <w:rPr>
          <w:rFonts w:ascii="Calibri" w:hAnsi="Calibri"/>
          <w:szCs w:val="18"/>
          <w:lang w:val="en"/>
        </w:rPr>
        <w:t xml:space="preserve"> (JRS, Self employed support scheme, critical workers, </w:t>
      </w:r>
      <w:r w:rsidRPr="00091899">
        <w:rPr>
          <w:rFonts w:ascii="Calibri" w:hAnsi="Calibri"/>
          <w:szCs w:val="18"/>
          <w:lang w:val="en"/>
        </w:rPr>
        <w:t>Coronavirus (COVID-19): implementing protective measures in education and childcare settings</w:t>
      </w:r>
      <w:r>
        <w:rPr>
          <w:rFonts w:ascii="Calibri" w:hAnsi="Calibri"/>
          <w:szCs w:val="18"/>
          <w:lang w:val="en"/>
        </w:rPr>
        <w:t xml:space="preserve">, </w:t>
      </w:r>
      <w:proofErr w:type="spellStart"/>
      <w:r>
        <w:rPr>
          <w:rFonts w:ascii="Calibri" w:hAnsi="Calibri"/>
          <w:szCs w:val="18"/>
          <w:lang w:val="en"/>
        </w:rPr>
        <w:t>Oftsed</w:t>
      </w:r>
      <w:proofErr w:type="spellEnd"/>
      <w:r>
        <w:rPr>
          <w:rFonts w:ascii="Calibri" w:hAnsi="Calibri"/>
          <w:szCs w:val="18"/>
          <w:lang w:val="en"/>
        </w:rPr>
        <w:t xml:space="preserve"> updates, </w:t>
      </w:r>
      <w:r w:rsidRPr="00091899">
        <w:rPr>
          <w:rFonts w:ascii="Calibri" w:hAnsi="Calibri"/>
          <w:szCs w:val="18"/>
          <w:lang w:val="en"/>
        </w:rPr>
        <w:t>Actions for educational and childcare settings to prepare for wider opening from 1 June 2020</w:t>
      </w:r>
      <w:r>
        <w:rPr>
          <w:rFonts w:ascii="Calibri" w:hAnsi="Calibri"/>
          <w:szCs w:val="18"/>
          <w:lang w:val="en"/>
        </w:rPr>
        <w:t xml:space="preserve">, </w:t>
      </w:r>
      <w:r w:rsidRPr="00091899">
        <w:rPr>
          <w:rFonts w:ascii="Calibri" w:hAnsi="Calibri"/>
          <w:szCs w:val="18"/>
          <w:lang w:val="en"/>
        </w:rPr>
        <w:t>Changes to the law on education, health and care needs assessments and plans due to coronavirus</w:t>
      </w:r>
      <w:r>
        <w:rPr>
          <w:rFonts w:ascii="Calibri" w:hAnsi="Calibri"/>
          <w:szCs w:val="18"/>
          <w:lang w:val="en"/>
        </w:rPr>
        <w:t>)</w:t>
      </w:r>
    </w:p>
    <w:p w:rsidR="008B6F4C" w:rsidRDefault="008B6F4C" w:rsidP="00565EC1">
      <w:pPr>
        <w:spacing w:after="0"/>
        <w:rPr>
          <w:rFonts w:ascii="Calibri" w:hAnsi="Calibri"/>
          <w:b/>
          <w:szCs w:val="18"/>
          <w:lang w:val="en"/>
        </w:rPr>
      </w:pPr>
    </w:p>
    <w:p w:rsidR="001319A9" w:rsidRPr="00565EC1" w:rsidRDefault="001319A9" w:rsidP="00565EC1">
      <w:pPr>
        <w:spacing w:after="0"/>
        <w:rPr>
          <w:rFonts w:ascii="Calibri" w:hAnsi="Calibri"/>
          <w:b/>
          <w:szCs w:val="18"/>
          <w:lang w:val="en"/>
        </w:rPr>
      </w:pPr>
    </w:p>
    <w:p w:rsidR="00091899" w:rsidRPr="00466630" w:rsidRDefault="00091899" w:rsidP="00466630">
      <w:pPr>
        <w:shd w:val="clear" w:color="auto" w:fill="E4D9EC" w:themeFill="accent6" w:themeFillTint="33"/>
        <w:spacing w:after="0"/>
        <w:rPr>
          <w:rFonts w:ascii="Calibri" w:hAnsi="Calibri"/>
          <w:b/>
          <w:szCs w:val="18"/>
          <w:lang w:val="en"/>
        </w:rPr>
      </w:pPr>
      <w:r w:rsidRPr="00466630">
        <w:rPr>
          <w:rFonts w:ascii="Calibri" w:hAnsi="Calibri"/>
          <w:b/>
          <w:szCs w:val="18"/>
          <w:lang w:val="en"/>
        </w:rPr>
        <w:t>Article 2: 2</w:t>
      </w:r>
      <w:r w:rsidRPr="00466630">
        <w:rPr>
          <w:rFonts w:ascii="Calibri" w:hAnsi="Calibri"/>
          <w:b/>
          <w:szCs w:val="18"/>
          <w:vertAlign w:val="superscript"/>
          <w:lang w:val="en"/>
        </w:rPr>
        <w:t>nd</w:t>
      </w:r>
      <w:r w:rsidRPr="00466630">
        <w:rPr>
          <w:rFonts w:ascii="Calibri" w:hAnsi="Calibri"/>
          <w:b/>
          <w:szCs w:val="18"/>
          <w:lang w:val="en"/>
        </w:rPr>
        <w:t xml:space="preserve"> June 2020</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szCs w:val="18"/>
          <w:lang w:val="en"/>
        </w:rPr>
        <w:t>Class sizes and staff availability</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szCs w:val="18"/>
          <w:lang w:val="en"/>
        </w:rPr>
        <w:t>Supporting Children: SEND</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 xml:space="preserve">If a parent cannot get their full entitlement at Nursery/school can the funding be transferred to a childminder and what is the procedure to do this, </w:t>
      </w:r>
      <w:proofErr w:type="spellStart"/>
      <w:r w:rsidRPr="00091899">
        <w:rPr>
          <w:rFonts w:ascii="Calibri" w:hAnsi="Calibri"/>
          <w:szCs w:val="18"/>
          <w:lang w:val="en"/>
        </w:rPr>
        <w:t>i.e</w:t>
      </w:r>
      <w:proofErr w:type="spellEnd"/>
      <w:r w:rsidRPr="00091899">
        <w:rPr>
          <w:rFonts w:ascii="Calibri" w:hAnsi="Calibri"/>
          <w:szCs w:val="18"/>
          <w:lang w:val="en"/>
        </w:rPr>
        <w:t xml:space="preserve"> do the parents need to give the nursery an end date etc.,?</w:t>
      </w:r>
    </w:p>
    <w:p w:rsidR="00091899" w:rsidRDefault="00091899" w:rsidP="00466630">
      <w:pPr>
        <w:pStyle w:val="ListParagraph"/>
        <w:numPr>
          <w:ilvl w:val="0"/>
          <w:numId w:val="24"/>
        </w:numPr>
        <w:shd w:val="clear" w:color="auto" w:fill="E4D9EC" w:themeFill="accent6" w:themeFillTint="33"/>
        <w:spacing w:after="0"/>
        <w:rPr>
          <w:rFonts w:ascii="Calibri" w:hAnsi="Calibri"/>
          <w:caps/>
          <w:szCs w:val="18"/>
          <w:lang w:val="en"/>
        </w:rPr>
      </w:pPr>
      <w:r>
        <w:rPr>
          <w:rFonts w:ascii="Calibri" w:hAnsi="Calibri"/>
          <w:szCs w:val="18"/>
          <w:lang w:val="en"/>
        </w:rPr>
        <w:t>Resources to help children to learn about coronavirus and how to keep themselves and others save</w:t>
      </w:r>
      <w:r>
        <w:rPr>
          <w:rFonts w:ascii="Calibri" w:hAnsi="Calibri"/>
          <w:caps/>
          <w:szCs w:val="18"/>
          <w:lang w:val="en"/>
        </w:rPr>
        <w:t xml:space="preserve"> </w:t>
      </w:r>
    </w:p>
    <w:p w:rsidR="00091899" w:rsidRPr="00091899" w:rsidRDefault="00091899" w:rsidP="00466630">
      <w:pPr>
        <w:pStyle w:val="ListParagraph"/>
        <w:numPr>
          <w:ilvl w:val="0"/>
          <w:numId w:val="24"/>
        </w:numPr>
        <w:shd w:val="clear" w:color="auto" w:fill="E4D9EC" w:themeFill="accent6" w:themeFillTint="33"/>
        <w:spacing w:after="0"/>
        <w:rPr>
          <w:rFonts w:ascii="Calibri" w:hAnsi="Calibri"/>
          <w:caps/>
          <w:szCs w:val="18"/>
          <w:lang w:val="en"/>
        </w:rPr>
      </w:pPr>
      <w:r w:rsidRPr="00091899">
        <w:rPr>
          <w:rFonts w:ascii="Calibri" w:hAnsi="Calibri"/>
          <w:b/>
          <w:szCs w:val="18"/>
          <w:lang w:val="en"/>
        </w:rPr>
        <w:t>Sector updates</w:t>
      </w:r>
      <w:r>
        <w:rPr>
          <w:rFonts w:ascii="Calibri" w:hAnsi="Calibri"/>
          <w:szCs w:val="18"/>
          <w:lang w:val="en"/>
        </w:rPr>
        <w:t xml:space="preserve">: Data collection, </w:t>
      </w:r>
      <w:r w:rsidRPr="00091899">
        <w:rPr>
          <w:rFonts w:ascii="Calibri" w:hAnsi="Calibri"/>
          <w:szCs w:val="18"/>
          <w:lang w:val="en"/>
        </w:rPr>
        <w:t>Early years foundation stage statutory framework (EYFS)</w:t>
      </w:r>
      <w:r>
        <w:rPr>
          <w:rFonts w:ascii="Calibri" w:hAnsi="Calibri"/>
          <w:szCs w:val="18"/>
          <w:lang w:val="en"/>
        </w:rPr>
        <w:t xml:space="preserve">, </w:t>
      </w:r>
      <w:r w:rsidRPr="00091899">
        <w:rPr>
          <w:rFonts w:ascii="Calibri" w:hAnsi="Calibri"/>
          <w:szCs w:val="18"/>
          <w:lang w:val="en"/>
        </w:rPr>
        <w:t>Caring for your water dispenser upon schools re-opening</w:t>
      </w:r>
      <w:r>
        <w:rPr>
          <w:rFonts w:ascii="Calibri" w:hAnsi="Calibri"/>
          <w:szCs w:val="18"/>
          <w:lang w:val="en"/>
        </w:rPr>
        <w:t xml:space="preserve">, </w:t>
      </w:r>
      <w:r w:rsidRPr="00091899">
        <w:rPr>
          <w:rFonts w:ascii="Calibri" w:hAnsi="Calibri"/>
          <w:szCs w:val="18"/>
          <w:lang w:val="en"/>
        </w:rPr>
        <w:t>Handwashing and respiratory hygiene posters</w:t>
      </w:r>
      <w:r>
        <w:rPr>
          <w:rFonts w:ascii="Calibri" w:hAnsi="Calibri"/>
          <w:szCs w:val="18"/>
          <w:lang w:val="en"/>
        </w:rPr>
        <w:t xml:space="preserve">, </w:t>
      </w:r>
      <w:r w:rsidRPr="00091899">
        <w:rPr>
          <w:rFonts w:ascii="Calibri" w:hAnsi="Calibri"/>
          <w:szCs w:val="18"/>
          <w:lang w:val="en"/>
        </w:rPr>
        <w:t xml:space="preserve">What parents and </w:t>
      </w:r>
      <w:proofErr w:type="spellStart"/>
      <w:r w:rsidRPr="00091899">
        <w:rPr>
          <w:rFonts w:ascii="Calibri" w:hAnsi="Calibri"/>
          <w:szCs w:val="18"/>
          <w:lang w:val="en"/>
        </w:rPr>
        <w:t>carers</w:t>
      </w:r>
      <w:proofErr w:type="spellEnd"/>
      <w:r w:rsidRPr="00091899">
        <w:rPr>
          <w:rFonts w:ascii="Calibri" w:hAnsi="Calibri"/>
          <w:szCs w:val="18"/>
          <w:lang w:val="en"/>
        </w:rPr>
        <w:t xml:space="preserve"> need to know about schools and other education settings during the coronavirus outbreak</w:t>
      </w:r>
    </w:p>
    <w:p w:rsidR="008B6F4C" w:rsidRDefault="008B6F4C" w:rsidP="00DA0CB6">
      <w:pPr>
        <w:spacing w:after="0"/>
        <w:rPr>
          <w:rFonts w:ascii="Calibri" w:hAnsi="Calibri"/>
          <w:szCs w:val="18"/>
          <w:lang w:val="en"/>
        </w:rPr>
      </w:pPr>
    </w:p>
    <w:p w:rsidR="001319A9" w:rsidRDefault="001319A9" w:rsidP="00DA0CB6">
      <w:pPr>
        <w:spacing w:after="0"/>
        <w:rPr>
          <w:rFonts w:ascii="Calibri" w:hAnsi="Calibri"/>
          <w:szCs w:val="18"/>
          <w:lang w:val="en"/>
        </w:rPr>
      </w:pPr>
    </w:p>
    <w:p w:rsidR="001319A9" w:rsidRDefault="001319A9" w:rsidP="00DA0CB6">
      <w:pPr>
        <w:spacing w:after="0"/>
        <w:rPr>
          <w:rFonts w:ascii="Calibri" w:hAnsi="Calibri"/>
          <w:szCs w:val="18"/>
          <w:lang w:val="en"/>
        </w:rPr>
      </w:pPr>
    </w:p>
    <w:p w:rsidR="001319A9" w:rsidRDefault="001319A9" w:rsidP="00DA0CB6">
      <w:pPr>
        <w:spacing w:after="0"/>
        <w:rPr>
          <w:rFonts w:ascii="Calibri" w:hAnsi="Calibri"/>
          <w:szCs w:val="18"/>
          <w:lang w:val="en"/>
        </w:rPr>
      </w:pPr>
    </w:p>
    <w:p w:rsidR="00091899" w:rsidRDefault="00091899" w:rsidP="00466630">
      <w:pPr>
        <w:pStyle w:val="ListParagraph"/>
        <w:shd w:val="clear" w:color="auto" w:fill="F1F3D7" w:themeFill="accent3" w:themeFillTint="33"/>
        <w:spacing w:after="0"/>
        <w:ind w:left="0"/>
        <w:rPr>
          <w:rFonts w:ascii="Calibri" w:hAnsi="Calibri"/>
          <w:b/>
          <w:szCs w:val="18"/>
          <w:lang w:val="en"/>
        </w:rPr>
      </w:pPr>
      <w:r>
        <w:rPr>
          <w:rFonts w:ascii="Calibri" w:hAnsi="Calibri"/>
          <w:b/>
          <w:szCs w:val="18"/>
          <w:lang w:val="en"/>
        </w:rPr>
        <w:t>Article 3: 3</w:t>
      </w:r>
      <w:r w:rsidRPr="00091899">
        <w:rPr>
          <w:rFonts w:ascii="Calibri" w:hAnsi="Calibri"/>
          <w:b/>
          <w:szCs w:val="18"/>
          <w:vertAlign w:val="superscript"/>
          <w:lang w:val="en"/>
        </w:rPr>
        <w:t>rd</w:t>
      </w:r>
      <w:r>
        <w:rPr>
          <w:rFonts w:ascii="Calibri" w:hAnsi="Calibri"/>
          <w:b/>
          <w:szCs w:val="18"/>
          <w:lang w:val="en"/>
        </w:rPr>
        <w:t xml:space="preserve"> June </w:t>
      </w:r>
      <w:r w:rsidRPr="00091899">
        <w:rPr>
          <w:rFonts w:ascii="Calibri" w:hAnsi="Calibri"/>
          <w:b/>
          <w:szCs w:val="18"/>
          <w:lang w:val="en"/>
        </w:rPr>
        <w:t>2020</w:t>
      </w:r>
    </w:p>
    <w:p w:rsidR="00091899" w:rsidRP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szCs w:val="18"/>
          <w:lang w:val="en"/>
        </w:rPr>
        <w:t>Health and safety</w:t>
      </w:r>
    </w:p>
    <w:p w:rsid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szCs w:val="18"/>
          <w:lang w:val="en"/>
        </w:rPr>
        <w:t>Actions for early years and childcare providers – update 2nd June</w:t>
      </w:r>
    </w:p>
    <w:p w:rsidR="00091899" w:rsidRP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Slough Early Years and Prevention Service had a pot of money that was used to extend provision / childcare places? Is there now any flexibility with regards to using any ‘spare’ money to develop provision rather than extend it.</w:t>
      </w:r>
    </w:p>
    <w:p w:rsidR="008B6F4C" w:rsidRPr="00E2555E" w:rsidRDefault="00091899" w:rsidP="00091899">
      <w:pPr>
        <w:pStyle w:val="ListParagraph"/>
        <w:numPr>
          <w:ilvl w:val="0"/>
          <w:numId w:val="24"/>
        </w:numPr>
        <w:shd w:val="clear" w:color="auto" w:fill="F1F3D7" w:themeFill="accent3" w:themeFillTint="33"/>
        <w:spacing w:after="0"/>
        <w:rPr>
          <w:rFonts w:ascii="Calibri" w:hAnsi="Calibri"/>
          <w:b/>
          <w:szCs w:val="18"/>
          <w:lang w:val="en"/>
        </w:rPr>
      </w:pPr>
      <w:r>
        <w:rPr>
          <w:rFonts w:ascii="Calibri" w:hAnsi="Calibri"/>
          <w:b/>
          <w:szCs w:val="18"/>
          <w:lang w:val="en"/>
        </w:rPr>
        <w:t xml:space="preserve">Sector updates: </w:t>
      </w:r>
      <w:r w:rsidRPr="00091899">
        <w:rPr>
          <w:rFonts w:ascii="Calibri" w:hAnsi="Calibri"/>
          <w:szCs w:val="18"/>
          <w:lang w:val="en"/>
        </w:rPr>
        <w:t>Data collection, Actions for early years and childcare providers during the coronavirus outbreak</w:t>
      </w:r>
      <w:r>
        <w:rPr>
          <w:rFonts w:ascii="Calibri" w:hAnsi="Calibri"/>
          <w:szCs w:val="18"/>
          <w:lang w:val="en"/>
        </w:rPr>
        <w:t xml:space="preserve">, </w:t>
      </w:r>
      <w:proofErr w:type="spellStart"/>
      <w:r w:rsidRPr="00091899">
        <w:rPr>
          <w:rFonts w:ascii="Calibri" w:hAnsi="Calibri"/>
          <w:szCs w:val="18"/>
          <w:lang w:val="en"/>
        </w:rPr>
        <w:t>Ofsted</w:t>
      </w:r>
      <w:proofErr w:type="spellEnd"/>
      <w:r w:rsidRPr="00091899">
        <w:rPr>
          <w:rFonts w:ascii="Calibri" w:hAnsi="Calibri"/>
          <w:szCs w:val="18"/>
          <w:lang w:val="en"/>
        </w:rPr>
        <w:t>: coronavirus (COVID-19) rolling update</w:t>
      </w:r>
      <w:r>
        <w:rPr>
          <w:rFonts w:ascii="Calibri" w:hAnsi="Calibri"/>
          <w:szCs w:val="18"/>
          <w:lang w:val="en"/>
        </w:rPr>
        <w:t xml:space="preserve">, </w:t>
      </w:r>
      <w:r w:rsidRPr="00091899">
        <w:rPr>
          <w:rFonts w:ascii="Calibri" w:hAnsi="Calibri"/>
          <w:szCs w:val="18"/>
          <w:lang w:val="en"/>
        </w:rPr>
        <w:t xml:space="preserve">What parents and </w:t>
      </w:r>
      <w:proofErr w:type="spellStart"/>
      <w:r w:rsidRPr="00091899">
        <w:rPr>
          <w:rFonts w:ascii="Calibri" w:hAnsi="Calibri"/>
          <w:szCs w:val="18"/>
          <w:lang w:val="en"/>
        </w:rPr>
        <w:t>carers</w:t>
      </w:r>
      <w:proofErr w:type="spellEnd"/>
      <w:r w:rsidRPr="00091899">
        <w:rPr>
          <w:rFonts w:ascii="Calibri" w:hAnsi="Calibri"/>
          <w:szCs w:val="18"/>
          <w:lang w:val="en"/>
        </w:rPr>
        <w:t xml:space="preserve"> need to know about schools and other education settings during the coronavirus outbreak</w:t>
      </w:r>
      <w:r>
        <w:rPr>
          <w:rFonts w:ascii="Calibri" w:hAnsi="Calibri"/>
          <w:szCs w:val="18"/>
          <w:lang w:val="en"/>
        </w:rPr>
        <w:t xml:space="preserve">, </w:t>
      </w:r>
      <w:r w:rsidRPr="00091899">
        <w:rPr>
          <w:rFonts w:ascii="Calibri" w:hAnsi="Calibri"/>
          <w:szCs w:val="18"/>
          <w:lang w:val="en"/>
        </w:rPr>
        <w:t>Updated guidance on the early years foundation stage (EYFS) statutory framework</w:t>
      </w:r>
      <w:r>
        <w:rPr>
          <w:rFonts w:ascii="Calibri" w:hAnsi="Calibri"/>
          <w:szCs w:val="18"/>
          <w:lang w:val="en"/>
        </w:rPr>
        <w:t xml:space="preserve">, </w:t>
      </w:r>
      <w:r w:rsidRPr="00091899">
        <w:rPr>
          <w:rFonts w:ascii="Calibri" w:hAnsi="Calibri"/>
          <w:szCs w:val="18"/>
          <w:lang w:val="en"/>
        </w:rPr>
        <w:t>Providing apprenticeships during the coronavirus (COVID-19) outbreak</w:t>
      </w:r>
      <w:r>
        <w:rPr>
          <w:rFonts w:ascii="Calibri" w:hAnsi="Calibri"/>
          <w:szCs w:val="18"/>
          <w:lang w:val="en"/>
        </w:rPr>
        <w:t xml:space="preserve">, </w:t>
      </w:r>
      <w:r w:rsidRPr="00091899">
        <w:rPr>
          <w:rFonts w:ascii="Calibri" w:hAnsi="Calibri"/>
          <w:szCs w:val="18"/>
          <w:lang w:val="en"/>
        </w:rPr>
        <w:t>Parenting Special Children Events during the Coronavirus lockdown</w:t>
      </w:r>
      <w:r>
        <w:rPr>
          <w:rFonts w:ascii="Calibri" w:hAnsi="Calibri"/>
          <w:szCs w:val="18"/>
          <w:lang w:val="en"/>
        </w:rPr>
        <w:t xml:space="preserve">, </w:t>
      </w:r>
      <w:r w:rsidRPr="00091899">
        <w:rPr>
          <w:rFonts w:ascii="Calibri" w:hAnsi="Calibri"/>
          <w:szCs w:val="18"/>
          <w:lang w:val="en"/>
        </w:rPr>
        <w:t>Local Government Association – Update regarding the new guidance for after-school clubs and wraparound care</w:t>
      </w:r>
      <w:r>
        <w:rPr>
          <w:rFonts w:ascii="Calibri" w:hAnsi="Calibri"/>
          <w:szCs w:val="18"/>
          <w:lang w:val="en"/>
        </w:rPr>
        <w:t xml:space="preserve">, </w:t>
      </w:r>
      <w:r w:rsidRPr="00091899">
        <w:rPr>
          <w:rFonts w:ascii="Calibri" w:hAnsi="Calibri"/>
          <w:szCs w:val="18"/>
          <w:lang w:val="en"/>
        </w:rPr>
        <w:t>Public Health: reducing your risk coronavirus</w:t>
      </w:r>
    </w:p>
    <w:p w:rsidR="00E2555E" w:rsidRDefault="00E2555E" w:rsidP="00E2555E">
      <w:pPr>
        <w:pStyle w:val="ListParagraph"/>
        <w:shd w:val="clear" w:color="auto" w:fill="FFFFFF" w:themeFill="background1"/>
        <w:spacing w:after="0"/>
        <w:rPr>
          <w:rFonts w:ascii="Calibri" w:hAnsi="Calibri"/>
          <w:b/>
          <w:szCs w:val="18"/>
          <w:lang w:val="en"/>
        </w:rPr>
      </w:pPr>
    </w:p>
    <w:p w:rsidR="001319A9" w:rsidRDefault="001319A9" w:rsidP="00E2555E">
      <w:pPr>
        <w:pStyle w:val="ListParagraph"/>
        <w:shd w:val="clear" w:color="auto" w:fill="FFFFFF" w:themeFill="background1"/>
        <w:spacing w:after="0"/>
        <w:rPr>
          <w:rFonts w:ascii="Calibri" w:hAnsi="Calibri"/>
          <w:b/>
          <w:szCs w:val="18"/>
          <w:lang w:val="en"/>
        </w:rPr>
      </w:pPr>
    </w:p>
    <w:p w:rsidR="001319A9" w:rsidRPr="00565EC1" w:rsidRDefault="001319A9" w:rsidP="00E2555E">
      <w:pPr>
        <w:pStyle w:val="ListParagraph"/>
        <w:shd w:val="clear" w:color="auto" w:fill="FFFFFF" w:themeFill="background1"/>
        <w:spacing w:after="0"/>
        <w:rPr>
          <w:rFonts w:ascii="Calibri" w:hAnsi="Calibri"/>
          <w:b/>
          <w:szCs w:val="18"/>
          <w:lang w:val="en"/>
        </w:rPr>
      </w:pPr>
    </w:p>
    <w:p w:rsidR="00091899" w:rsidRDefault="00091899" w:rsidP="00466630">
      <w:pPr>
        <w:pStyle w:val="ListParagraph"/>
        <w:shd w:val="clear" w:color="auto" w:fill="FFCCFF"/>
        <w:spacing w:after="0"/>
        <w:ind w:left="0"/>
        <w:rPr>
          <w:rFonts w:ascii="Calibri" w:hAnsi="Calibri"/>
          <w:b/>
          <w:szCs w:val="18"/>
          <w:lang w:val="en"/>
        </w:rPr>
      </w:pPr>
      <w:r>
        <w:rPr>
          <w:rFonts w:ascii="Calibri" w:hAnsi="Calibri"/>
          <w:b/>
          <w:szCs w:val="18"/>
          <w:lang w:val="en"/>
        </w:rPr>
        <w:t>Article 4: 4</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091899" w:rsidRPr="00466630" w:rsidRDefault="00091899"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szCs w:val="18"/>
          <w:lang w:val="en"/>
        </w:rPr>
        <w:t>Preparing for children to return</w:t>
      </w:r>
    </w:p>
    <w:p w:rsidR="00466630" w:rsidRPr="00466630" w:rsidRDefault="00466630" w:rsidP="00466630">
      <w:pPr>
        <w:pStyle w:val="ListParagraph"/>
        <w:numPr>
          <w:ilvl w:val="0"/>
          <w:numId w:val="24"/>
        </w:numPr>
        <w:shd w:val="clear" w:color="auto" w:fill="FFCCFF"/>
        <w:spacing w:after="0"/>
        <w:rPr>
          <w:rFonts w:ascii="Calibri" w:hAnsi="Calibri"/>
          <w:b/>
          <w:szCs w:val="18"/>
          <w:lang w:val="en"/>
        </w:rPr>
      </w:pPr>
      <w:r>
        <w:rPr>
          <w:rFonts w:ascii="Calibri" w:hAnsi="Calibri"/>
          <w:b/>
          <w:szCs w:val="18"/>
          <w:lang w:val="en"/>
        </w:rPr>
        <w:t>Ask Michael</w:t>
      </w:r>
      <w:r w:rsidRPr="00466630">
        <w:rPr>
          <w:rFonts w:ascii="Calibri" w:hAnsi="Calibri"/>
          <w:szCs w:val="18"/>
          <w:lang w:val="en"/>
        </w:rPr>
        <w:t>: I am concerned about settling SEND children back into my setting after lockdown, and transitioning some new ones. Where can I get advice and support with this?</w:t>
      </w:r>
    </w:p>
    <w:p w:rsidR="00466630" w:rsidRDefault="00466630"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szCs w:val="18"/>
          <w:lang w:val="en"/>
        </w:rPr>
        <w:t xml:space="preserve">COVID 19: </w:t>
      </w:r>
      <w:r>
        <w:rPr>
          <w:rFonts w:ascii="Calibri" w:hAnsi="Calibri"/>
          <w:szCs w:val="18"/>
          <w:lang w:val="en"/>
        </w:rPr>
        <w:t>Support for children and families in Slough</w:t>
      </w:r>
    </w:p>
    <w:p w:rsidR="00466630" w:rsidRPr="00466630" w:rsidRDefault="00466630"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b/>
          <w:szCs w:val="18"/>
          <w:lang w:val="en"/>
        </w:rPr>
        <w:t>Sector updates</w:t>
      </w:r>
      <w:r>
        <w:rPr>
          <w:rFonts w:ascii="Calibri" w:hAnsi="Calibri"/>
          <w:szCs w:val="18"/>
          <w:lang w:val="en"/>
        </w:rPr>
        <w:t xml:space="preserve">: </w:t>
      </w:r>
      <w:r w:rsidRPr="00466630">
        <w:rPr>
          <w:rFonts w:ascii="Calibri" w:hAnsi="Calibri"/>
          <w:szCs w:val="18"/>
          <w:lang w:val="en"/>
        </w:rPr>
        <w:t xml:space="preserve">Nursery World - NSPCC launches nationwide </w:t>
      </w:r>
      <w:proofErr w:type="spellStart"/>
      <w:r w:rsidRPr="00466630">
        <w:rPr>
          <w:rFonts w:ascii="Calibri" w:hAnsi="Calibri"/>
          <w:szCs w:val="18"/>
          <w:lang w:val="en"/>
        </w:rPr>
        <w:t>prog</w:t>
      </w:r>
      <w:r>
        <w:rPr>
          <w:rFonts w:ascii="Calibri" w:hAnsi="Calibri"/>
          <w:szCs w:val="18"/>
          <w:lang w:val="en"/>
        </w:rPr>
        <w:t>ramme</w:t>
      </w:r>
      <w:proofErr w:type="spellEnd"/>
      <w:r>
        <w:rPr>
          <w:rFonts w:ascii="Calibri" w:hAnsi="Calibri"/>
          <w:szCs w:val="18"/>
          <w:lang w:val="en"/>
        </w:rPr>
        <w:t xml:space="preserve"> of activities for babies, </w:t>
      </w:r>
      <w:r w:rsidRPr="00466630">
        <w:rPr>
          <w:rFonts w:ascii="Calibri" w:hAnsi="Calibri"/>
          <w:szCs w:val="18"/>
          <w:lang w:val="en"/>
        </w:rPr>
        <w:t>Actions for schools d</w:t>
      </w:r>
      <w:r>
        <w:rPr>
          <w:rFonts w:ascii="Calibri" w:hAnsi="Calibri"/>
          <w:szCs w:val="18"/>
          <w:lang w:val="en"/>
        </w:rPr>
        <w:t xml:space="preserve">uring the coronavirus outbreak, </w:t>
      </w:r>
      <w:r w:rsidRPr="00466630">
        <w:rPr>
          <w:rFonts w:ascii="Calibri" w:hAnsi="Calibri"/>
          <w:szCs w:val="18"/>
          <w:lang w:val="en"/>
        </w:rPr>
        <w:t>Implementing protective measures in e</w:t>
      </w:r>
      <w:r>
        <w:rPr>
          <w:rFonts w:ascii="Calibri" w:hAnsi="Calibri"/>
          <w:szCs w:val="18"/>
          <w:lang w:val="en"/>
        </w:rPr>
        <w:t xml:space="preserve">ducation and childcare settings, </w:t>
      </w:r>
      <w:r w:rsidRPr="00466630">
        <w:rPr>
          <w:rFonts w:ascii="Calibri" w:hAnsi="Calibri"/>
          <w:szCs w:val="18"/>
          <w:lang w:val="en"/>
        </w:rPr>
        <w:t>HMRC- COVID-19 – more webinar dates available</w:t>
      </w:r>
    </w:p>
    <w:p w:rsidR="008B6F4C" w:rsidRPr="00091899" w:rsidRDefault="008B6F4C" w:rsidP="00091899">
      <w:pPr>
        <w:spacing w:after="0"/>
        <w:rPr>
          <w:rFonts w:ascii="Calibri" w:hAnsi="Calibri"/>
          <w:b/>
          <w:szCs w:val="18"/>
          <w:lang w:val="en"/>
        </w:rPr>
      </w:pPr>
    </w:p>
    <w:p w:rsidR="00466630" w:rsidRDefault="00466630" w:rsidP="00466630">
      <w:pPr>
        <w:pStyle w:val="ListParagraph"/>
        <w:shd w:val="clear" w:color="auto" w:fill="FFFF99"/>
        <w:spacing w:after="0"/>
        <w:ind w:left="0"/>
        <w:rPr>
          <w:rFonts w:ascii="Calibri" w:hAnsi="Calibri"/>
          <w:b/>
          <w:szCs w:val="18"/>
          <w:lang w:val="en"/>
        </w:rPr>
      </w:pPr>
      <w:r>
        <w:rPr>
          <w:rFonts w:ascii="Calibri" w:hAnsi="Calibri"/>
          <w:b/>
          <w:szCs w:val="18"/>
          <w:lang w:val="en"/>
        </w:rPr>
        <w:t>Article 5: 5</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B03854"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szCs w:val="18"/>
          <w:lang w:val="en"/>
        </w:rPr>
        <w:t>Personal protective equipment (PPE)</w:t>
      </w:r>
    </w:p>
    <w:p w:rsidR="00466630"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b/>
          <w:szCs w:val="18"/>
          <w:lang w:val="en"/>
        </w:rPr>
        <w:t>Ask Michael</w:t>
      </w:r>
      <w:r>
        <w:rPr>
          <w:rFonts w:ascii="Calibri" w:hAnsi="Calibri"/>
          <w:szCs w:val="18"/>
          <w:lang w:val="en"/>
        </w:rPr>
        <w:t xml:space="preserve">: </w:t>
      </w:r>
      <w:r w:rsidRPr="00466630">
        <w:rPr>
          <w:rFonts w:ascii="Calibri" w:hAnsi="Calibri"/>
          <w:szCs w:val="18"/>
          <w:lang w:val="en"/>
        </w:rPr>
        <w:t>Private, voluntary and independent early years providers including childminders are being asked to submit daily numbers of children on Monday’s and Thursday’s every week. Why is the local authority collecting this information and what are you doing with it?</w:t>
      </w:r>
    </w:p>
    <w:p w:rsidR="00466630" w:rsidRPr="00466630"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szCs w:val="18"/>
          <w:lang w:val="en"/>
        </w:rPr>
        <w:t>Numbers are increasing</w:t>
      </w:r>
    </w:p>
    <w:p w:rsidR="00466630" w:rsidRPr="00466630" w:rsidRDefault="00466630" w:rsidP="002C1E75">
      <w:pPr>
        <w:pStyle w:val="ListParagraph"/>
        <w:numPr>
          <w:ilvl w:val="0"/>
          <w:numId w:val="24"/>
        </w:numPr>
        <w:shd w:val="clear" w:color="auto" w:fill="FFFF99"/>
        <w:spacing w:after="0"/>
        <w:rPr>
          <w:rFonts w:ascii="Calibri" w:hAnsi="Calibri"/>
          <w:szCs w:val="18"/>
          <w:lang w:val="en"/>
        </w:rPr>
      </w:pPr>
      <w:r w:rsidRPr="00466630">
        <w:rPr>
          <w:rFonts w:ascii="Calibri" w:hAnsi="Calibri"/>
          <w:b/>
          <w:szCs w:val="18"/>
          <w:lang w:val="en"/>
        </w:rPr>
        <w:t>Sector Updates</w:t>
      </w:r>
      <w:r>
        <w:rPr>
          <w:rFonts w:ascii="Calibri" w:hAnsi="Calibri"/>
          <w:szCs w:val="18"/>
          <w:lang w:val="en"/>
        </w:rPr>
        <w:t xml:space="preserve">: </w:t>
      </w:r>
      <w:r w:rsidRPr="00466630">
        <w:rPr>
          <w:rFonts w:ascii="Calibri" w:hAnsi="Calibri"/>
          <w:szCs w:val="18"/>
          <w:lang w:val="en"/>
        </w:rPr>
        <w:t xml:space="preserve">Foundation Years </w:t>
      </w:r>
      <w:r>
        <w:rPr>
          <w:rFonts w:ascii="Calibri" w:hAnsi="Calibri"/>
          <w:szCs w:val="18"/>
          <w:lang w:val="en"/>
        </w:rPr>
        <w:t>–</w:t>
      </w:r>
      <w:r w:rsidRPr="00466630">
        <w:rPr>
          <w:rFonts w:ascii="Calibri" w:hAnsi="Calibri"/>
          <w:szCs w:val="18"/>
          <w:lang w:val="en"/>
        </w:rPr>
        <w:t xml:space="preserve"> FAQs</w:t>
      </w:r>
      <w:r>
        <w:rPr>
          <w:rFonts w:ascii="Calibri" w:hAnsi="Calibri"/>
          <w:szCs w:val="18"/>
          <w:lang w:val="en"/>
        </w:rPr>
        <w:t xml:space="preserve">, </w:t>
      </w:r>
      <w:r w:rsidR="002C1E75">
        <w:rPr>
          <w:rFonts w:ascii="Calibri" w:hAnsi="Calibri"/>
          <w:szCs w:val="18"/>
          <w:lang w:val="en"/>
        </w:rPr>
        <w:t xml:space="preserve">The 2020 Early Years Summit, </w:t>
      </w:r>
      <w:r w:rsidR="002C1E75" w:rsidRPr="002C1E75">
        <w:rPr>
          <w:rFonts w:ascii="Calibri" w:hAnsi="Calibri"/>
          <w:szCs w:val="18"/>
          <w:lang w:val="en"/>
        </w:rPr>
        <w:t xml:space="preserve">Family Resources to support parents and </w:t>
      </w:r>
      <w:proofErr w:type="spellStart"/>
      <w:r w:rsidR="002C1E75" w:rsidRPr="002C1E75">
        <w:rPr>
          <w:rFonts w:ascii="Calibri" w:hAnsi="Calibri"/>
          <w:szCs w:val="18"/>
          <w:lang w:val="en"/>
        </w:rPr>
        <w:t>carers</w:t>
      </w:r>
      <w:proofErr w:type="spellEnd"/>
      <w:r w:rsidR="002C1E75" w:rsidRPr="002C1E75">
        <w:rPr>
          <w:rFonts w:ascii="Calibri" w:hAnsi="Calibri"/>
          <w:szCs w:val="18"/>
          <w:lang w:val="en"/>
        </w:rPr>
        <w:t xml:space="preserve"> during lockdown</w:t>
      </w:r>
      <w:r w:rsidR="002C1E75">
        <w:rPr>
          <w:rFonts w:ascii="Calibri" w:hAnsi="Calibri"/>
          <w:szCs w:val="18"/>
          <w:lang w:val="en"/>
        </w:rPr>
        <w:t xml:space="preserve">, </w:t>
      </w:r>
      <w:r w:rsidR="002C1E75" w:rsidRPr="002C1E75">
        <w:rPr>
          <w:rFonts w:ascii="Calibri" w:hAnsi="Calibri"/>
          <w:szCs w:val="18"/>
          <w:lang w:val="en"/>
        </w:rPr>
        <w:t>NHS East Berkshire CCG: Lift the Baby</w:t>
      </w:r>
      <w:r w:rsidR="002C1E75">
        <w:rPr>
          <w:rFonts w:ascii="Calibri" w:hAnsi="Calibri"/>
          <w:szCs w:val="18"/>
          <w:lang w:val="en"/>
        </w:rPr>
        <w:t xml:space="preserve">, </w:t>
      </w:r>
      <w:r w:rsidR="002C1E75" w:rsidRPr="002C1E75">
        <w:rPr>
          <w:rFonts w:ascii="Calibri" w:hAnsi="Calibri"/>
          <w:szCs w:val="18"/>
          <w:lang w:val="en"/>
        </w:rPr>
        <w:t>Post Lockdown Pathway</w:t>
      </w:r>
      <w:r w:rsidR="002C1E75">
        <w:rPr>
          <w:rFonts w:ascii="Calibri" w:hAnsi="Calibri"/>
          <w:szCs w:val="18"/>
          <w:lang w:val="en"/>
        </w:rPr>
        <w:t xml:space="preserve">, </w:t>
      </w:r>
      <w:r w:rsidR="002C1E75" w:rsidRPr="002C1E75">
        <w:rPr>
          <w:rFonts w:ascii="Calibri" w:hAnsi="Calibri"/>
          <w:szCs w:val="18"/>
          <w:lang w:val="en"/>
        </w:rPr>
        <w:t>Actions for early years and childcare providers during the coronavirus outbreak</w:t>
      </w:r>
    </w:p>
    <w:p w:rsidR="008B6F4C" w:rsidRDefault="008B6F4C" w:rsidP="00DA0CB6">
      <w:pPr>
        <w:spacing w:after="0"/>
        <w:rPr>
          <w:rFonts w:ascii="Calibri" w:hAnsi="Calibri"/>
          <w:szCs w:val="18"/>
          <w:lang w:val="en"/>
        </w:rPr>
      </w:pPr>
    </w:p>
    <w:p w:rsidR="00C54B8D" w:rsidRDefault="00C54B8D" w:rsidP="00C54B8D">
      <w:pPr>
        <w:pStyle w:val="ListParagraph"/>
        <w:shd w:val="clear" w:color="auto" w:fill="FFEDD5" w:themeFill="accent2" w:themeFillTint="33"/>
        <w:spacing w:after="0"/>
        <w:ind w:left="0"/>
        <w:rPr>
          <w:rFonts w:ascii="Calibri" w:hAnsi="Calibri"/>
          <w:b/>
          <w:szCs w:val="18"/>
          <w:lang w:val="en"/>
        </w:rPr>
      </w:pPr>
      <w:r>
        <w:rPr>
          <w:rFonts w:ascii="Calibri" w:hAnsi="Calibri"/>
          <w:b/>
          <w:szCs w:val="18"/>
          <w:lang w:val="en"/>
        </w:rPr>
        <w:t>Article 6: 8</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C54B8D" w:rsidRPr="002C1E75" w:rsidRDefault="00C54B8D" w:rsidP="00C54B8D">
      <w:pPr>
        <w:pStyle w:val="ListParagraph"/>
        <w:numPr>
          <w:ilvl w:val="0"/>
          <w:numId w:val="24"/>
        </w:numPr>
        <w:shd w:val="clear" w:color="auto" w:fill="FFEDD5" w:themeFill="accent2" w:themeFillTint="33"/>
        <w:spacing w:after="0"/>
        <w:rPr>
          <w:rFonts w:ascii="Calibri" w:hAnsi="Calibri"/>
          <w:szCs w:val="18"/>
          <w:lang w:val="en"/>
        </w:rPr>
      </w:pPr>
      <w:r w:rsidRPr="002C1E75">
        <w:rPr>
          <w:rFonts w:ascii="Calibri" w:hAnsi="Calibri"/>
          <w:szCs w:val="18"/>
          <w:lang w:val="en"/>
        </w:rPr>
        <w:t xml:space="preserve">Actions for early years education and childcare settings to prepare for wider opening  </w:t>
      </w:r>
    </w:p>
    <w:p w:rsidR="00C54B8D" w:rsidRPr="002C1E75" w:rsidRDefault="00C54B8D" w:rsidP="00C54B8D">
      <w:pPr>
        <w:pStyle w:val="ListParagraph"/>
        <w:numPr>
          <w:ilvl w:val="0"/>
          <w:numId w:val="24"/>
        </w:numPr>
        <w:shd w:val="clear" w:color="auto" w:fill="FFEDD5" w:themeFill="accent2" w:themeFillTint="33"/>
        <w:spacing w:after="0"/>
        <w:rPr>
          <w:rFonts w:ascii="Calibri" w:hAnsi="Calibri"/>
          <w:szCs w:val="18"/>
          <w:lang w:val="en"/>
        </w:rPr>
      </w:pPr>
      <w:r w:rsidRPr="002C1E75">
        <w:rPr>
          <w:rFonts w:ascii="Calibri" w:hAnsi="Calibri"/>
          <w:szCs w:val="18"/>
          <w:lang w:val="en"/>
        </w:rPr>
        <w:t>Agree a protocol for responding to a suspected case of coronavirus and endure the setting is prepared</w:t>
      </w:r>
    </w:p>
    <w:p w:rsidR="00C54B8D" w:rsidRDefault="00C54B8D" w:rsidP="00C54B8D">
      <w:pPr>
        <w:pStyle w:val="ListParagraph"/>
        <w:numPr>
          <w:ilvl w:val="0"/>
          <w:numId w:val="24"/>
        </w:numPr>
        <w:shd w:val="clear" w:color="auto" w:fill="FFEDD5" w:themeFill="accent2" w:themeFillTint="33"/>
        <w:spacing w:after="0"/>
        <w:rPr>
          <w:rFonts w:ascii="Calibri" w:hAnsi="Calibri"/>
          <w:b/>
          <w:szCs w:val="18"/>
          <w:lang w:val="en"/>
        </w:rPr>
      </w:pPr>
      <w:r>
        <w:rPr>
          <w:rFonts w:ascii="Calibri" w:hAnsi="Calibri"/>
          <w:b/>
          <w:szCs w:val="18"/>
          <w:lang w:val="en"/>
        </w:rPr>
        <w:t xml:space="preserve">Sector updates: </w:t>
      </w:r>
      <w:r w:rsidRPr="002C1E75">
        <w:rPr>
          <w:rFonts w:ascii="Calibri" w:hAnsi="Calibri"/>
          <w:szCs w:val="18"/>
          <w:lang w:val="en"/>
        </w:rPr>
        <w:t xml:space="preserve">Posters of Julia Donaldson and Axel </w:t>
      </w:r>
      <w:proofErr w:type="spellStart"/>
      <w:r w:rsidRPr="002C1E75">
        <w:rPr>
          <w:rFonts w:ascii="Calibri" w:hAnsi="Calibri"/>
          <w:szCs w:val="18"/>
          <w:lang w:val="en"/>
        </w:rPr>
        <w:t>Scheffler</w:t>
      </w:r>
      <w:proofErr w:type="spellEnd"/>
      <w:r w:rsidRPr="002C1E75">
        <w:rPr>
          <w:rFonts w:ascii="Calibri" w:hAnsi="Calibri"/>
          <w:szCs w:val="18"/>
          <w:lang w:val="en"/>
        </w:rPr>
        <w:t xml:space="preserve"> Reimagined Images and Verses</w:t>
      </w:r>
      <w:r>
        <w:rPr>
          <w:rFonts w:ascii="Calibri" w:hAnsi="Calibri"/>
          <w:szCs w:val="18"/>
          <w:lang w:val="en"/>
        </w:rPr>
        <w:t xml:space="preserve">, </w:t>
      </w:r>
      <w:proofErr w:type="spellStart"/>
      <w:r w:rsidRPr="002C1E75">
        <w:rPr>
          <w:rFonts w:ascii="Calibri" w:hAnsi="Calibri"/>
          <w:szCs w:val="18"/>
          <w:lang w:val="en"/>
        </w:rPr>
        <w:t>Ofsted</w:t>
      </w:r>
      <w:proofErr w:type="spellEnd"/>
      <w:r w:rsidRPr="002C1E75">
        <w:rPr>
          <w:rFonts w:ascii="Calibri" w:hAnsi="Calibri"/>
          <w:szCs w:val="18"/>
          <w:lang w:val="en"/>
        </w:rPr>
        <w:t>: coronavirus (COVID-19) rolling update</w:t>
      </w:r>
      <w:r>
        <w:rPr>
          <w:rFonts w:ascii="Calibri" w:hAnsi="Calibri"/>
          <w:szCs w:val="18"/>
          <w:lang w:val="en"/>
        </w:rPr>
        <w:t xml:space="preserve">, </w:t>
      </w:r>
      <w:r w:rsidRPr="002C1E75">
        <w:rPr>
          <w:rFonts w:ascii="Calibri" w:hAnsi="Calibri"/>
          <w:szCs w:val="18"/>
          <w:lang w:val="en"/>
        </w:rPr>
        <w:t>HMRC:  COVID-19</w:t>
      </w:r>
      <w:r>
        <w:rPr>
          <w:rFonts w:ascii="Calibri" w:hAnsi="Calibri"/>
          <w:szCs w:val="18"/>
          <w:lang w:val="en"/>
        </w:rPr>
        <w:t xml:space="preserve">, </w:t>
      </w:r>
      <w:r w:rsidRPr="002C1E75">
        <w:rPr>
          <w:rFonts w:ascii="Calibri" w:hAnsi="Calibri"/>
          <w:szCs w:val="18"/>
          <w:lang w:val="en"/>
        </w:rPr>
        <w:t>Actions for early years and childcare providers during the coronavirus outbreak</w:t>
      </w:r>
      <w:r>
        <w:rPr>
          <w:rFonts w:ascii="Calibri" w:hAnsi="Calibri"/>
          <w:szCs w:val="18"/>
          <w:lang w:val="en"/>
        </w:rPr>
        <w:t xml:space="preserve">, </w:t>
      </w:r>
      <w:proofErr w:type="spellStart"/>
      <w:r w:rsidRPr="002C1E75">
        <w:rPr>
          <w:rFonts w:ascii="Calibri" w:hAnsi="Calibri"/>
          <w:szCs w:val="18"/>
          <w:lang w:val="en"/>
        </w:rPr>
        <w:t>Carers</w:t>
      </w:r>
      <w:proofErr w:type="spellEnd"/>
      <w:r w:rsidRPr="002C1E75">
        <w:rPr>
          <w:rFonts w:ascii="Calibri" w:hAnsi="Calibri"/>
          <w:szCs w:val="18"/>
          <w:lang w:val="en"/>
        </w:rPr>
        <w:t xml:space="preserve"> Week</w:t>
      </w:r>
      <w:r>
        <w:rPr>
          <w:rFonts w:ascii="Calibri" w:hAnsi="Calibri"/>
          <w:szCs w:val="18"/>
          <w:lang w:val="en"/>
        </w:rPr>
        <w:t xml:space="preserve">, </w:t>
      </w:r>
      <w:r w:rsidRPr="002C1E75">
        <w:rPr>
          <w:rFonts w:ascii="Calibri" w:hAnsi="Calibri"/>
          <w:szCs w:val="18"/>
          <w:lang w:val="en"/>
        </w:rPr>
        <w:t>Integrated Hea</w:t>
      </w:r>
      <w:r>
        <w:rPr>
          <w:rFonts w:ascii="Calibri" w:hAnsi="Calibri"/>
          <w:szCs w:val="18"/>
          <w:lang w:val="en"/>
        </w:rPr>
        <w:t xml:space="preserve">lth &amp; Wellbeing Slough service, </w:t>
      </w:r>
      <w:r w:rsidRPr="002C1E75">
        <w:rPr>
          <w:rFonts w:ascii="Calibri" w:hAnsi="Calibri"/>
          <w:szCs w:val="18"/>
          <w:lang w:val="en"/>
        </w:rPr>
        <w:t>Protocol for Assessment of Non-Independently</w:t>
      </w:r>
    </w:p>
    <w:p w:rsidR="00C54B8D" w:rsidRDefault="00C54B8D" w:rsidP="00C54B8D">
      <w:pPr>
        <w:spacing w:after="0"/>
        <w:rPr>
          <w:rFonts w:ascii="Calibri" w:hAnsi="Calibri"/>
          <w:szCs w:val="18"/>
          <w:lang w:val="en"/>
        </w:rPr>
      </w:pPr>
    </w:p>
    <w:p w:rsidR="00C54B8D" w:rsidRDefault="00C54B8D" w:rsidP="00C54B8D">
      <w:pPr>
        <w:shd w:val="clear" w:color="auto" w:fill="66FFFF"/>
        <w:spacing w:after="0"/>
        <w:rPr>
          <w:rFonts w:ascii="Calibri" w:hAnsi="Calibri"/>
          <w:b/>
          <w:szCs w:val="18"/>
          <w:lang w:val="en"/>
        </w:rPr>
      </w:pPr>
      <w:r w:rsidRPr="002C1E75">
        <w:rPr>
          <w:rFonts w:ascii="Calibri" w:hAnsi="Calibri"/>
          <w:b/>
          <w:szCs w:val="18"/>
          <w:lang w:val="en"/>
        </w:rPr>
        <w:t>Article 7: 9th June 2020</w:t>
      </w:r>
    </w:p>
    <w:p w:rsidR="00C54B8D" w:rsidRPr="002C1E75"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Early Years Foundation Stage</w:t>
      </w:r>
    </w:p>
    <w:p w:rsidR="00C54B8D" w:rsidRPr="002C1E75"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Bursts for Learning</w:t>
      </w:r>
    </w:p>
    <w:p w:rsidR="00C54B8D"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Mental Health support available for children and young people in England</w:t>
      </w:r>
    </w:p>
    <w:p w:rsidR="00C54B8D"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Thames Valley Guidance for Childcare and Educational Settings in the Management of COVID-19 - Flowchart - Version 04.06.2020</w:t>
      </w:r>
    </w:p>
    <w:p w:rsidR="00C54B8D"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b/>
          <w:szCs w:val="18"/>
          <w:lang w:val="en"/>
        </w:rPr>
        <w:t>Sector updates:</w:t>
      </w:r>
      <w:r w:rsidRPr="002C1E75">
        <w:t xml:space="preserve"> </w:t>
      </w:r>
      <w:r w:rsidRPr="002C1E75">
        <w:rPr>
          <w:rFonts w:ascii="Calibri" w:hAnsi="Calibri"/>
          <w:szCs w:val="18"/>
          <w:lang w:val="en"/>
        </w:rPr>
        <w:t>The Oral Health Improvement Team</w:t>
      </w:r>
      <w:r>
        <w:rPr>
          <w:rFonts w:ascii="Calibri" w:hAnsi="Calibri"/>
          <w:szCs w:val="18"/>
          <w:lang w:val="en"/>
        </w:rPr>
        <w:t xml:space="preserve">, </w:t>
      </w:r>
      <w:r w:rsidRPr="002C1E75">
        <w:rPr>
          <w:rFonts w:ascii="Calibri" w:hAnsi="Calibri"/>
          <w:szCs w:val="18"/>
          <w:lang w:val="en"/>
        </w:rPr>
        <w:t>PPE Purchasing</w:t>
      </w:r>
      <w:r>
        <w:rPr>
          <w:rFonts w:ascii="Calibri" w:hAnsi="Calibri"/>
          <w:szCs w:val="18"/>
          <w:lang w:val="en"/>
        </w:rPr>
        <w:t>,</w:t>
      </w:r>
      <w:r w:rsidRPr="00670332">
        <w:rPr>
          <w:rFonts w:ascii="Calibri" w:hAnsi="Calibri"/>
          <w:szCs w:val="18"/>
          <w:lang w:val="en"/>
        </w:rPr>
        <w:t xml:space="preserve"> Government Updates, LGA Early Years Reference Group - wraparound care</w:t>
      </w:r>
    </w:p>
    <w:p w:rsidR="0070665B" w:rsidRDefault="0070665B" w:rsidP="0070665B">
      <w:pPr>
        <w:spacing w:after="0"/>
        <w:rPr>
          <w:rFonts w:ascii="Calibri" w:hAnsi="Calibri"/>
          <w:b/>
          <w:szCs w:val="18"/>
          <w:lang w:val="en"/>
        </w:rPr>
      </w:pPr>
    </w:p>
    <w:p w:rsidR="00EA112A" w:rsidRDefault="00EA112A" w:rsidP="0070665B">
      <w:pPr>
        <w:spacing w:after="0"/>
        <w:rPr>
          <w:rFonts w:ascii="Calibri" w:hAnsi="Calibri"/>
          <w:b/>
          <w:szCs w:val="18"/>
          <w:lang w:val="en"/>
        </w:rPr>
      </w:pPr>
    </w:p>
    <w:p w:rsidR="00C54B8D" w:rsidRDefault="00C54B8D" w:rsidP="00C54B8D">
      <w:pPr>
        <w:shd w:val="clear" w:color="auto" w:fill="9999FF"/>
        <w:spacing w:after="0"/>
        <w:rPr>
          <w:rFonts w:ascii="Calibri" w:hAnsi="Calibri"/>
          <w:b/>
          <w:szCs w:val="18"/>
          <w:lang w:val="en"/>
        </w:rPr>
      </w:pPr>
      <w:r w:rsidRPr="002C1E75">
        <w:rPr>
          <w:rFonts w:ascii="Calibri" w:hAnsi="Calibri"/>
          <w:b/>
          <w:szCs w:val="18"/>
          <w:lang w:val="en"/>
        </w:rPr>
        <w:t>A</w:t>
      </w:r>
      <w:r>
        <w:rPr>
          <w:rFonts w:ascii="Calibri" w:hAnsi="Calibri"/>
          <w:b/>
          <w:szCs w:val="18"/>
          <w:lang w:val="en"/>
        </w:rPr>
        <w:t>rticle 8: 10</w:t>
      </w:r>
      <w:r w:rsidRPr="002C1E75">
        <w:rPr>
          <w:rFonts w:ascii="Calibri" w:hAnsi="Calibri"/>
          <w:b/>
          <w:szCs w:val="18"/>
          <w:lang w:val="en"/>
        </w:rPr>
        <w:t>th June 2020</w:t>
      </w:r>
    </w:p>
    <w:p w:rsidR="00C54B8D" w:rsidRDefault="00C54B8D" w:rsidP="00C54B8D">
      <w:pPr>
        <w:pStyle w:val="ListParagraph"/>
        <w:numPr>
          <w:ilvl w:val="0"/>
          <w:numId w:val="24"/>
        </w:numPr>
        <w:shd w:val="clear" w:color="auto" w:fill="9999FF"/>
        <w:spacing w:after="0"/>
        <w:rPr>
          <w:rFonts w:ascii="Calibri" w:hAnsi="Calibri"/>
          <w:szCs w:val="18"/>
          <w:lang w:val="en"/>
        </w:rPr>
      </w:pPr>
      <w:r w:rsidRPr="00CD217B">
        <w:rPr>
          <w:rFonts w:ascii="Calibri" w:hAnsi="Calibri"/>
          <w:szCs w:val="18"/>
          <w:lang w:val="en"/>
        </w:rPr>
        <w:t>Why is Early Years Education important?</w:t>
      </w:r>
    </w:p>
    <w:p w:rsidR="00C54B8D" w:rsidRDefault="00C54B8D" w:rsidP="00C54B8D">
      <w:pPr>
        <w:pStyle w:val="ListParagraph"/>
        <w:numPr>
          <w:ilvl w:val="0"/>
          <w:numId w:val="24"/>
        </w:numPr>
        <w:shd w:val="clear" w:color="auto" w:fill="9999FF"/>
        <w:spacing w:after="0"/>
        <w:rPr>
          <w:rFonts w:ascii="Calibri" w:hAnsi="Calibri"/>
          <w:szCs w:val="18"/>
          <w:lang w:val="en"/>
        </w:rPr>
      </w:pPr>
      <w:r w:rsidRPr="00CD217B">
        <w:rPr>
          <w:rFonts w:ascii="Calibri" w:hAnsi="Calibri"/>
          <w:szCs w:val="18"/>
          <w:lang w:val="en"/>
        </w:rPr>
        <w:t>The benefits of good early education</w:t>
      </w:r>
    </w:p>
    <w:p w:rsidR="00C54B8D" w:rsidRDefault="00C54B8D" w:rsidP="00C54B8D">
      <w:pPr>
        <w:pStyle w:val="ListParagraph"/>
        <w:numPr>
          <w:ilvl w:val="0"/>
          <w:numId w:val="24"/>
        </w:numPr>
        <w:shd w:val="clear" w:color="auto" w:fill="9999FF"/>
        <w:spacing w:after="0"/>
        <w:rPr>
          <w:rFonts w:ascii="Calibri" w:hAnsi="Calibri"/>
          <w:szCs w:val="18"/>
          <w:lang w:val="en"/>
        </w:rPr>
      </w:pPr>
      <w:r>
        <w:rPr>
          <w:rFonts w:ascii="Calibri" w:hAnsi="Calibri"/>
          <w:szCs w:val="18"/>
          <w:lang w:val="en"/>
        </w:rPr>
        <w:t>Mary’s Daycare: Reopening after lockdown</w:t>
      </w:r>
    </w:p>
    <w:p w:rsidR="00C54B8D" w:rsidRDefault="00C54B8D" w:rsidP="00C54B8D">
      <w:pPr>
        <w:pStyle w:val="ListParagraph"/>
        <w:numPr>
          <w:ilvl w:val="0"/>
          <w:numId w:val="24"/>
        </w:numPr>
        <w:shd w:val="clear" w:color="auto" w:fill="9999FF"/>
        <w:spacing w:after="0"/>
        <w:rPr>
          <w:rFonts w:ascii="Calibri" w:hAnsi="Calibri"/>
          <w:szCs w:val="18"/>
          <w:lang w:val="en"/>
        </w:rPr>
      </w:pPr>
      <w:r>
        <w:rPr>
          <w:rFonts w:ascii="Calibri" w:hAnsi="Calibri"/>
          <w:szCs w:val="18"/>
          <w:lang w:val="en"/>
        </w:rPr>
        <w:t xml:space="preserve">Sector updates: </w:t>
      </w:r>
      <w:r w:rsidRPr="00CD217B">
        <w:rPr>
          <w:rFonts w:ascii="Calibri" w:hAnsi="Calibri"/>
          <w:szCs w:val="18"/>
          <w:lang w:val="en"/>
        </w:rPr>
        <w:t>The Oral Health Improvement Team, PPE Purchasing, Study launched to monitor prevalence of coronavirus (COVID-19), Thames Valley Guidance for Childcare and Educational Settings in the Management of COVID-19 - Flowchart - Version 04.06.2020</w:t>
      </w:r>
      <w:r>
        <w:rPr>
          <w:rFonts w:ascii="Calibri" w:hAnsi="Calibri"/>
          <w:szCs w:val="18"/>
          <w:lang w:val="en"/>
        </w:rPr>
        <w:t xml:space="preserve">, </w:t>
      </w:r>
      <w:proofErr w:type="spellStart"/>
      <w:r w:rsidRPr="00CD217B">
        <w:rPr>
          <w:rFonts w:ascii="Calibri" w:hAnsi="Calibri"/>
          <w:szCs w:val="18"/>
          <w:lang w:val="en"/>
        </w:rPr>
        <w:t>Bowak</w:t>
      </w:r>
      <w:proofErr w:type="spellEnd"/>
      <w:r w:rsidRPr="00CD217B">
        <w:rPr>
          <w:rFonts w:ascii="Calibri" w:hAnsi="Calibri"/>
          <w:szCs w:val="18"/>
          <w:lang w:val="en"/>
        </w:rPr>
        <w:t xml:space="preserve"> </w:t>
      </w:r>
      <w:proofErr w:type="spellStart"/>
      <w:r w:rsidRPr="00CD217B">
        <w:rPr>
          <w:rFonts w:ascii="Calibri" w:hAnsi="Calibri"/>
          <w:szCs w:val="18"/>
          <w:lang w:val="en"/>
        </w:rPr>
        <w:t>Jangro</w:t>
      </w:r>
      <w:proofErr w:type="spellEnd"/>
      <w:r w:rsidRPr="00CD217B">
        <w:rPr>
          <w:rFonts w:ascii="Calibri" w:hAnsi="Calibri"/>
          <w:szCs w:val="18"/>
          <w:lang w:val="en"/>
        </w:rPr>
        <w:t xml:space="preserve"> disinfectant – Product alert</w:t>
      </w:r>
      <w:r>
        <w:rPr>
          <w:rFonts w:ascii="Calibri" w:hAnsi="Calibri"/>
          <w:szCs w:val="18"/>
          <w:lang w:val="en"/>
        </w:rPr>
        <w:t xml:space="preserve">, </w:t>
      </w:r>
      <w:r w:rsidRPr="00CD217B">
        <w:rPr>
          <w:rFonts w:ascii="Calibri" w:hAnsi="Calibri"/>
          <w:szCs w:val="18"/>
          <w:lang w:val="en"/>
        </w:rPr>
        <w:t>Government Updates</w:t>
      </w:r>
      <w:r>
        <w:rPr>
          <w:rFonts w:ascii="Calibri" w:hAnsi="Calibri"/>
          <w:szCs w:val="18"/>
          <w:lang w:val="en"/>
        </w:rPr>
        <w:t xml:space="preserve">, </w:t>
      </w:r>
      <w:r w:rsidRPr="00CD217B">
        <w:rPr>
          <w:rFonts w:ascii="Calibri" w:hAnsi="Calibri"/>
          <w:szCs w:val="18"/>
          <w:lang w:val="en"/>
        </w:rPr>
        <w:t>LGA Early Years Reference Group</w:t>
      </w:r>
    </w:p>
    <w:p w:rsidR="00C54B8D" w:rsidRDefault="00C54B8D" w:rsidP="0070665B">
      <w:pPr>
        <w:spacing w:after="0"/>
        <w:rPr>
          <w:rFonts w:ascii="Calibri" w:hAnsi="Calibri"/>
          <w:szCs w:val="18"/>
          <w:lang w:val="en"/>
        </w:rPr>
      </w:pPr>
    </w:p>
    <w:p w:rsidR="00C54B8D" w:rsidRPr="00230AB8" w:rsidRDefault="00C54B8D" w:rsidP="0070665B">
      <w:pPr>
        <w:shd w:val="clear" w:color="auto" w:fill="00FF99"/>
        <w:spacing w:after="0"/>
        <w:rPr>
          <w:rFonts w:ascii="Calibri" w:hAnsi="Calibri"/>
          <w:b/>
          <w:szCs w:val="18"/>
          <w:lang w:val="en"/>
        </w:rPr>
      </w:pPr>
      <w:r w:rsidRPr="00230AB8">
        <w:rPr>
          <w:rFonts w:ascii="Calibri" w:hAnsi="Calibri"/>
          <w:b/>
          <w:szCs w:val="18"/>
          <w:lang w:val="en"/>
        </w:rPr>
        <w:t>Article 9: 11th June 2020</w:t>
      </w:r>
    </w:p>
    <w:p w:rsidR="00C54B8D" w:rsidRDefault="00C54B8D" w:rsidP="00C54B8D">
      <w:pPr>
        <w:pStyle w:val="ListParagraph"/>
        <w:numPr>
          <w:ilvl w:val="0"/>
          <w:numId w:val="24"/>
        </w:numPr>
        <w:shd w:val="clear" w:color="auto" w:fill="00FF99"/>
        <w:spacing w:after="0"/>
        <w:rPr>
          <w:rFonts w:ascii="Calibri" w:hAnsi="Calibri"/>
          <w:szCs w:val="18"/>
          <w:lang w:val="en"/>
        </w:rPr>
      </w:pPr>
      <w:r w:rsidRPr="00230AB8">
        <w:rPr>
          <w:rFonts w:ascii="Calibri" w:hAnsi="Calibri"/>
          <w:szCs w:val="18"/>
          <w:lang w:val="en"/>
        </w:rPr>
        <w:t xml:space="preserve">Building confidence  </w:t>
      </w:r>
    </w:p>
    <w:p w:rsidR="0070665B" w:rsidRDefault="00C54B8D" w:rsidP="0070665B">
      <w:pPr>
        <w:pStyle w:val="ListParagraph"/>
        <w:numPr>
          <w:ilvl w:val="0"/>
          <w:numId w:val="24"/>
        </w:numPr>
        <w:shd w:val="clear" w:color="auto" w:fill="00FF99"/>
        <w:spacing w:after="0"/>
        <w:rPr>
          <w:rFonts w:ascii="Calibri" w:hAnsi="Calibri"/>
          <w:szCs w:val="18"/>
          <w:lang w:val="en"/>
        </w:rPr>
      </w:pPr>
      <w:r w:rsidRPr="00230AB8">
        <w:rPr>
          <w:rFonts w:ascii="Calibri" w:hAnsi="Calibri"/>
          <w:szCs w:val="18"/>
          <w:lang w:val="en"/>
        </w:rPr>
        <w:t>Is it Safe?</w:t>
      </w:r>
    </w:p>
    <w:p w:rsidR="0070665B" w:rsidRDefault="00C54B8D" w:rsidP="0070665B">
      <w:pPr>
        <w:pStyle w:val="ListParagraph"/>
        <w:numPr>
          <w:ilvl w:val="0"/>
          <w:numId w:val="24"/>
        </w:numPr>
        <w:shd w:val="clear" w:color="auto" w:fill="00FF99"/>
        <w:spacing w:after="0"/>
        <w:rPr>
          <w:rFonts w:ascii="Calibri" w:hAnsi="Calibri"/>
          <w:szCs w:val="18"/>
          <w:lang w:val="en"/>
        </w:rPr>
      </w:pPr>
      <w:r w:rsidRPr="0070665B">
        <w:rPr>
          <w:rFonts w:ascii="Calibri" w:hAnsi="Calibri"/>
          <w:szCs w:val="18"/>
          <w:lang w:val="en"/>
        </w:rPr>
        <w:t>Sector Updates: The Oral Health Improvement Team, PPE Purchasing, Study launched to monitor prevalence of coronavirus (COVID-19), Thames Valley Guidance for Childcare and Educational Settings in the Management of COVID-19 - Flowchart - Version 04.06.2020,</w:t>
      </w:r>
      <w:r w:rsidRPr="00230AB8">
        <w:t xml:space="preserve"> </w:t>
      </w:r>
      <w:proofErr w:type="spellStart"/>
      <w:r w:rsidRPr="0070665B">
        <w:rPr>
          <w:rFonts w:ascii="Calibri" w:hAnsi="Calibri"/>
          <w:szCs w:val="18"/>
          <w:lang w:val="en"/>
        </w:rPr>
        <w:t>Bowak</w:t>
      </w:r>
      <w:proofErr w:type="spellEnd"/>
      <w:r w:rsidRPr="0070665B">
        <w:rPr>
          <w:rFonts w:ascii="Calibri" w:hAnsi="Calibri"/>
          <w:szCs w:val="18"/>
          <w:lang w:val="en"/>
        </w:rPr>
        <w:t xml:space="preserve"> </w:t>
      </w:r>
      <w:proofErr w:type="spellStart"/>
      <w:r w:rsidRPr="0070665B">
        <w:rPr>
          <w:rFonts w:ascii="Calibri" w:hAnsi="Calibri"/>
          <w:szCs w:val="18"/>
          <w:lang w:val="en"/>
        </w:rPr>
        <w:t>Jangro</w:t>
      </w:r>
      <w:proofErr w:type="spellEnd"/>
      <w:r w:rsidRPr="0070665B">
        <w:rPr>
          <w:rFonts w:ascii="Calibri" w:hAnsi="Calibri"/>
          <w:szCs w:val="18"/>
          <w:lang w:val="en"/>
        </w:rPr>
        <w:t xml:space="preserve"> disinfectant – Product alert, Government Updates, Latest shielding information for children</w:t>
      </w:r>
    </w:p>
    <w:p w:rsidR="0070665B" w:rsidRDefault="0070665B" w:rsidP="0070665B">
      <w:pPr>
        <w:spacing w:after="0"/>
        <w:rPr>
          <w:rFonts w:ascii="Calibri" w:hAnsi="Calibri"/>
          <w:szCs w:val="18"/>
          <w:lang w:val="en"/>
        </w:rPr>
      </w:pPr>
    </w:p>
    <w:p w:rsidR="0070665B" w:rsidRPr="00D94822" w:rsidRDefault="0070665B" w:rsidP="0070665B">
      <w:pPr>
        <w:shd w:val="clear" w:color="auto" w:fill="C9B4DA" w:themeFill="accent6" w:themeFillTint="66"/>
        <w:spacing w:after="0"/>
        <w:rPr>
          <w:rFonts w:ascii="Calibri" w:hAnsi="Calibri"/>
          <w:b/>
          <w:szCs w:val="18"/>
          <w:lang w:val="en"/>
        </w:rPr>
      </w:pPr>
      <w:r w:rsidRPr="00D94822">
        <w:rPr>
          <w:rFonts w:ascii="Calibri" w:hAnsi="Calibri"/>
          <w:b/>
          <w:szCs w:val="18"/>
          <w:lang w:val="en"/>
        </w:rPr>
        <w:t>Article 10: 12</w:t>
      </w:r>
      <w:r w:rsidRPr="00D94822">
        <w:rPr>
          <w:rFonts w:ascii="Calibri" w:hAnsi="Calibri"/>
          <w:b/>
          <w:szCs w:val="18"/>
          <w:vertAlign w:val="superscript"/>
          <w:lang w:val="en"/>
        </w:rPr>
        <w:t>th</w:t>
      </w:r>
      <w:r w:rsidRPr="00D94822">
        <w:rPr>
          <w:rFonts w:ascii="Calibri" w:hAnsi="Calibri"/>
          <w:b/>
          <w:szCs w:val="18"/>
          <w:lang w:val="en"/>
        </w:rPr>
        <w:t xml:space="preserve"> June 2020</w:t>
      </w:r>
    </w:p>
    <w:p w:rsidR="0070665B" w:rsidRDefault="0070665B" w:rsidP="0070665B">
      <w:pPr>
        <w:pStyle w:val="ListParagraph"/>
        <w:numPr>
          <w:ilvl w:val="0"/>
          <w:numId w:val="24"/>
        </w:numPr>
        <w:shd w:val="clear" w:color="auto" w:fill="C9B4DA" w:themeFill="accent6" w:themeFillTint="66"/>
        <w:spacing w:after="0"/>
        <w:rPr>
          <w:rFonts w:ascii="Calibri" w:hAnsi="Calibri"/>
          <w:szCs w:val="18"/>
          <w:lang w:val="en"/>
        </w:rPr>
      </w:pPr>
      <w:r>
        <w:rPr>
          <w:rFonts w:ascii="Calibri" w:hAnsi="Calibri"/>
          <w:szCs w:val="18"/>
          <w:lang w:val="en"/>
        </w:rPr>
        <w:t>If the bubble pops!</w:t>
      </w:r>
    </w:p>
    <w:p w:rsidR="0070665B" w:rsidRDefault="0070665B" w:rsidP="0070665B">
      <w:pPr>
        <w:pStyle w:val="ListParagraph"/>
        <w:numPr>
          <w:ilvl w:val="0"/>
          <w:numId w:val="24"/>
        </w:numPr>
        <w:shd w:val="clear" w:color="auto" w:fill="C9B4DA" w:themeFill="accent6" w:themeFillTint="66"/>
        <w:spacing w:after="0"/>
        <w:rPr>
          <w:rFonts w:ascii="Calibri" w:hAnsi="Calibri"/>
          <w:szCs w:val="18"/>
          <w:lang w:val="en"/>
        </w:rPr>
      </w:pPr>
      <w:r>
        <w:rPr>
          <w:rFonts w:ascii="Calibri" w:hAnsi="Calibri"/>
          <w:szCs w:val="18"/>
          <w:lang w:val="en"/>
        </w:rPr>
        <w:t>Newsletter and content so far</w:t>
      </w:r>
    </w:p>
    <w:p w:rsidR="0070665B" w:rsidRDefault="0070665B" w:rsidP="0070665B">
      <w:pPr>
        <w:pStyle w:val="ListParagraph"/>
        <w:numPr>
          <w:ilvl w:val="0"/>
          <w:numId w:val="24"/>
        </w:numPr>
        <w:shd w:val="clear" w:color="auto" w:fill="C9B4DA" w:themeFill="accent6" w:themeFillTint="66"/>
        <w:spacing w:after="0"/>
        <w:rPr>
          <w:rFonts w:ascii="Calibri" w:hAnsi="Calibri"/>
          <w:szCs w:val="18"/>
          <w:lang w:val="en"/>
        </w:rPr>
      </w:pPr>
      <w:r>
        <w:rPr>
          <w:rFonts w:ascii="Calibri" w:hAnsi="Calibri"/>
          <w:szCs w:val="18"/>
          <w:lang w:val="en"/>
        </w:rPr>
        <w:t>Sector updates: Thames Valley Guidance for Childcare and Educational settings in the Management of COVID-19 – Flowchart – Version 04.06.2020, Government updates</w:t>
      </w:r>
    </w:p>
    <w:p w:rsidR="00EA112A" w:rsidRDefault="00EA112A" w:rsidP="0070665B">
      <w:pPr>
        <w:spacing w:after="0"/>
        <w:rPr>
          <w:rFonts w:ascii="Calibri" w:hAnsi="Calibri"/>
          <w:szCs w:val="18"/>
          <w:lang w:val="en"/>
        </w:rPr>
      </w:pPr>
    </w:p>
    <w:p w:rsidR="00EA112A" w:rsidRPr="00D94822" w:rsidRDefault="00EA112A" w:rsidP="00EA112A">
      <w:pPr>
        <w:shd w:val="clear" w:color="auto" w:fill="FF99FF"/>
        <w:spacing w:after="0"/>
        <w:rPr>
          <w:rFonts w:ascii="Calibri" w:hAnsi="Calibri"/>
          <w:b/>
          <w:szCs w:val="18"/>
          <w:lang w:val="en"/>
        </w:rPr>
      </w:pPr>
      <w:r w:rsidRPr="00D94822">
        <w:rPr>
          <w:rFonts w:ascii="Calibri" w:hAnsi="Calibri"/>
          <w:b/>
          <w:szCs w:val="18"/>
          <w:lang w:val="en"/>
        </w:rPr>
        <w:t>Article 11: 16</w:t>
      </w:r>
      <w:r w:rsidRPr="00D94822">
        <w:rPr>
          <w:rFonts w:ascii="Calibri" w:hAnsi="Calibri"/>
          <w:b/>
          <w:szCs w:val="18"/>
          <w:vertAlign w:val="superscript"/>
          <w:lang w:val="en"/>
        </w:rPr>
        <w:t>th</w:t>
      </w:r>
      <w:r w:rsidRPr="00D94822">
        <w:rPr>
          <w:rFonts w:ascii="Calibri" w:hAnsi="Calibri"/>
          <w:b/>
          <w:szCs w:val="18"/>
          <w:lang w:val="en"/>
        </w:rPr>
        <w:t xml:space="preserve"> June 2020</w:t>
      </w:r>
    </w:p>
    <w:p w:rsidR="00EA112A" w:rsidRDefault="00EA112A" w:rsidP="00EA112A">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 xml:space="preserve">Public Health: Responding to Cases and Outbreaks of COVID-19 in Schools and Education Settings: Developing partnership working arrangements: V00.05 </w:t>
      </w:r>
    </w:p>
    <w:p w:rsidR="00EA112A" w:rsidRDefault="00EA112A" w:rsidP="00EA112A">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KN 95 Face Masks – Product alert</w:t>
      </w:r>
    </w:p>
    <w:p w:rsidR="00EA112A" w:rsidRDefault="00EA112A" w:rsidP="00EA112A">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 xml:space="preserve">Anna Freud National Centre for Children and Families </w:t>
      </w:r>
    </w:p>
    <w:p w:rsidR="00EA112A" w:rsidRDefault="00EA112A" w:rsidP="00EA112A">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Newsletters and content so far</w:t>
      </w:r>
    </w:p>
    <w:p w:rsidR="00EA112A" w:rsidRPr="0070665B" w:rsidRDefault="00EA112A" w:rsidP="00EA112A">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Sector updates</w:t>
      </w:r>
    </w:p>
    <w:p w:rsidR="00EA112A" w:rsidRDefault="00EA112A" w:rsidP="00EA112A">
      <w:pPr>
        <w:spacing w:after="0"/>
        <w:rPr>
          <w:rFonts w:ascii="Calibri" w:hAnsi="Calibri"/>
          <w:szCs w:val="18"/>
          <w:lang w:val="en"/>
        </w:rPr>
      </w:pPr>
    </w:p>
    <w:p w:rsidR="00EA112A" w:rsidRPr="00473B3C" w:rsidRDefault="00EA112A" w:rsidP="00EA112A">
      <w:pPr>
        <w:shd w:val="clear" w:color="auto" w:fill="D4F2EF" w:themeFill="accent4" w:themeFillTint="33"/>
        <w:tabs>
          <w:tab w:val="left" w:pos="6225"/>
        </w:tabs>
        <w:spacing w:after="0"/>
        <w:rPr>
          <w:rFonts w:ascii="Calibri" w:hAnsi="Calibri"/>
          <w:b/>
          <w:szCs w:val="18"/>
          <w:lang w:val="en"/>
        </w:rPr>
      </w:pPr>
      <w:r w:rsidRPr="00473B3C">
        <w:rPr>
          <w:rFonts w:ascii="Calibri" w:hAnsi="Calibri"/>
          <w:b/>
          <w:szCs w:val="18"/>
          <w:lang w:val="en"/>
        </w:rPr>
        <w:t>Article 1</w:t>
      </w:r>
      <w:r>
        <w:rPr>
          <w:rFonts w:ascii="Calibri" w:hAnsi="Calibri"/>
          <w:b/>
          <w:szCs w:val="18"/>
          <w:lang w:val="en"/>
        </w:rPr>
        <w:t>2</w:t>
      </w:r>
      <w:r w:rsidRPr="00473B3C">
        <w:rPr>
          <w:rFonts w:ascii="Calibri" w:hAnsi="Calibri"/>
          <w:b/>
          <w:szCs w:val="18"/>
          <w:lang w:val="en"/>
        </w:rPr>
        <w:t xml:space="preserve">: </w:t>
      </w:r>
      <w:r>
        <w:rPr>
          <w:rFonts w:ascii="Calibri" w:hAnsi="Calibri"/>
          <w:b/>
          <w:szCs w:val="18"/>
          <w:lang w:val="en"/>
        </w:rPr>
        <w:t>19</w:t>
      </w:r>
      <w:r w:rsidRPr="00473B3C">
        <w:rPr>
          <w:rFonts w:ascii="Calibri" w:hAnsi="Calibri"/>
          <w:b/>
          <w:szCs w:val="18"/>
          <w:vertAlign w:val="superscript"/>
          <w:lang w:val="en"/>
        </w:rPr>
        <w:t>th</w:t>
      </w:r>
      <w:r w:rsidRPr="00473B3C">
        <w:rPr>
          <w:rFonts w:ascii="Calibri" w:hAnsi="Calibri"/>
          <w:b/>
          <w:szCs w:val="18"/>
          <w:lang w:val="en"/>
        </w:rPr>
        <w:t xml:space="preserve"> June 2020</w:t>
      </w:r>
    </w:p>
    <w:p w:rsidR="00EA112A" w:rsidRPr="008B6F4C"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Pr>
          <w:rFonts w:ascii="Calibri" w:hAnsi="Calibri"/>
          <w:szCs w:val="18"/>
          <w:lang w:val="en"/>
        </w:rPr>
        <w:t>Keeping Safe in Education</w:t>
      </w:r>
      <w:r w:rsidRPr="008B6F4C">
        <w:rPr>
          <w:rFonts w:ascii="Calibri" w:hAnsi="Calibri"/>
          <w:szCs w:val="18"/>
          <w:lang w:val="en"/>
        </w:rPr>
        <w:tab/>
        <w:t>Article 10: Week beginning 15</w:t>
      </w:r>
      <w:r w:rsidRPr="008B6F4C">
        <w:rPr>
          <w:rFonts w:ascii="Calibri" w:hAnsi="Calibri"/>
          <w:szCs w:val="18"/>
          <w:vertAlign w:val="superscript"/>
          <w:lang w:val="en"/>
        </w:rPr>
        <w:t>th</w:t>
      </w:r>
      <w:r w:rsidRPr="008B6F4C">
        <w:rPr>
          <w:rFonts w:ascii="Calibri" w:hAnsi="Calibri"/>
          <w:szCs w:val="18"/>
          <w:lang w:val="en"/>
        </w:rPr>
        <w:t xml:space="preserve"> June 2020</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Pr>
          <w:rFonts w:ascii="Calibri" w:hAnsi="Calibri"/>
          <w:szCs w:val="18"/>
          <w:lang w:val="en"/>
        </w:rPr>
        <w:t>Transitions</w:t>
      </w:r>
    </w:p>
    <w:p w:rsidR="00EA112A" w:rsidRDefault="00EA112A" w:rsidP="00EA112A">
      <w:pPr>
        <w:pStyle w:val="ListParagraph"/>
        <w:numPr>
          <w:ilvl w:val="0"/>
          <w:numId w:val="24"/>
        </w:numPr>
        <w:shd w:val="clear" w:color="auto" w:fill="D4F2EF" w:themeFill="accent4" w:themeFillTint="33"/>
        <w:rPr>
          <w:rFonts w:ascii="Calibri" w:hAnsi="Calibri"/>
          <w:szCs w:val="18"/>
          <w:lang w:val="en"/>
        </w:rPr>
      </w:pPr>
      <w:r w:rsidRPr="00670332">
        <w:rPr>
          <w:rFonts w:ascii="Calibri" w:hAnsi="Calibri"/>
          <w:szCs w:val="18"/>
          <w:lang w:val="en"/>
        </w:rPr>
        <w:t>Ask Michael</w:t>
      </w:r>
    </w:p>
    <w:p w:rsidR="00EA112A" w:rsidRPr="00670332" w:rsidRDefault="00EA112A" w:rsidP="00EA112A">
      <w:pPr>
        <w:pStyle w:val="ListParagraph"/>
        <w:numPr>
          <w:ilvl w:val="0"/>
          <w:numId w:val="24"/>
        </w:numPr>
        <w:shd w:val="clear" w:color="auto" w:fill="D4F2EF" w:themeFill="accent4" w:themeFillTint="33"/>
        <w:rPr>
          <w:rFonts w:ascii="Calibri" w:hAnsi="Calibri"/>
          <w:szCs w:val="18"/>
          <w:lang w:val="en"/>
        </w:rPr>
      </w:pPr>
      <w:r w:rsidRPr="00C54B8D">
        <w:rPr>
          <w:rFonts w:ascii="Calibri" w:hAnsi="Calibri"/>
          <w:szCs w:val="18"/>
          <w:lang w:val="en"/>
        </w:rPr>
        <w:t>Change to the Department for Education Early Years Data Return from 22nd June 2020</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670332">
        <w:rPr>
          <w:rFonts w:ascii="Calibri" w:hAnsi="Calibri"/>
          <w:szCs w:val="18"/>
          <w:lang w:val="en"/>
        </w:rPr>
        <w:t>Local Authority Discretionary Grants Fund (LADGF) Deadline extended to 21 June</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C54B8D">
        <w:rPr>
          <w:rFonts w:ascii="Calibri" w:hAnsi="Calibri"/>
          <w:szCs w:val="18"/>
          <w:lang w:val="en"/>
        </w:rPr>
        <w:t xml:space="preserve">COVID-19 and flexible working: the perspective from working parents and </w:t>
      </w:r>
      <w:proofErr w:type="spellStart"/>
      <w:r w:rsidRPr="00C54B8D">
        <w:rPr>
          <w:rFonts w:ascii="Calibri" w:hAnsi="Calibri"/>
          <w:szCs w:val="18"/>
          <w:lang w:val="en"/>
        </w:rPr>
        <w:t>carers</w:t>
      </w:r>
      <w:proofErr w:type="spellEnd"/>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C54B8D">
        <w:rPr>
          <w:rFonts w:ascii="Calibri" w:hAnsi="Calibri"/>
          <w:szCs w:val="18"/>
          <w:lang w:val="en"/>
        </w:rPr>
        <w:t>Getting play right in early years post-</w:t>
      </w:r>
      <w:proofErr w:type="spellStart"/>
      <w:r w:rsidRPr="00C54B8D">
        <w:rPr>
          <w:rFonts w:ascii="Calibri" w:hAnsi="Calibri"/>
          <w:szCs w:val="18"/>
          <w:lang w:val="en"/>
        </w:rPr>
        <w:t>Covid</w:t>
      </w:r>
      <w:proofErr w:type="spellEnd"/>
      <w:r w:rsidRPr="00C54B8D">
        <w:rPr>
          <w:rFonts w:ascii="Calibri" w:hAnsi="Calibri"/>
          <w:szCs w:val="18"/>
          <w:lang w:val="en"/>
        </w:rPr>
        <w:t>: a guide</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C54B8D">
        <w:rPr>
          <w:rFonts w:ascii="Calibri" w:hAnsi="Calibri"/>
          <w:szCs w:val="18"/>
          <w:lang w:val="en"/>
        </w:rPr>
        <w:t>Victims First Specialist Service</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670332">
        <w:rPr>
          <w:rFonts w:ascii="Calibri" w:hAnsi="Calibri"/>
          <w:szCs w:val="18"/>
          <w:lang w:val="en"/>
        </w:rPr>
        <w:t>HMRC: Important information for employers</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Pr>
          <w:rFonts w:ascii="Calibri" w:hAnsi="Calibri"/>
          <w:szCs w:val="18"/>
          <w:lang w:val="en"/>
        </w:rPr>
        <w:t>Newsletters and content so far</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033A92">
        <w:rPr>
          <w:rFonts w:ascii="Calibri" w:hAnsi="Calibri"/>
          <w:szCs w:val="18"/>
          <w:lang w:val="en"/>
        </w:rPr>
        <w:t>Foundation Degrees and BA (Hons): Langley College</w:t>
      </w:r>
    </w:p>
    <w:p w:rsidR="00EA112A" w:rsidRPr="00A57DB7"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A57DB7">
        <w:rPr>
          <w:rFonts w:ascii="Calibri" w:hAnsi="Calibri"/>
          <w:szCs w:val="18"/>
          <w:lang w:val="en"/>
        </w:rPr>
        <w:t>Sector updates</w:t>
      </w:r>
    </w:p>
    <w:p w:rsidR="00EA112A" w:rsidRDefault="00EA112A" w:rsidP="00EA112A">
      <w:pPr>
        <w:spacing w:after="0"/>
        <w:rPr>
          <w:rFonts w:ascii="Calibri" w:hAnsi="Calibri"/>
          <w:szCs w:val="18"/>
          <w:lang w:val="en"/>
        </w:rPr>
      </w:pPr>
    </w:p>
    <w:p w:rsidR="00EA112A" w:rsidRPr="00C9416F" w:rsidRDefault="00EA112A" w:rsidP="00EA112A">
      <w:pPr>
        <w:shd w:val="clear" w:color="auto" w:fill="FFDBAC" w:themeFill="accent2" w:themeFillTint="66"/>
        <w:tabs>
          <w:tab w:val="left" w:pos="6225"/>
        </w:tabs>
        <w:spacing w:after="0"/>
        <w:rPr>
          <w:rFonts w:ascii="Calibri" w:hAnsi="Calibri"/>
          <w:b/>
          <w:color w:val="auto"/>
          <w:szCs w:val="18"/>
          <w:lang w:val="en"/>
        </w:rPr>
      </w:pPr>
      <w:r w:rsidRPr="00C9416F">
        <w:rPr>
          <w:rFonts w:ascii="Calibri" w:hAnsi="Calibri"/>
          <w:b/>
          <w:color w:val="auto"/>
          <w:szCs w:val="18"/>
          <w:lang w:val="en"/>
        </w:rPr>
        <w:t>Article 13: 23</w:t>
      </w:r>
      <w:r w:rsidRPr="00C9416F">
        <w:rPr>
          <w:rFonts w:ascii="Calibri" w:hAnsi="Calibri"/>
          <w:b/>
          <w:color w:val="auto"/>
          <w:szCs w:val="18"/>
          <w:vertAlign w:val="superscript"/>
          <w:lang w:val="en"/>
        </w:rPr>
        <w:t>rd</w:t>
      </w:r>
      <w:r w:rsidRPr="00C9416F">
        <w:rPr>
          <w:rFonts w:ascii="Calibri" w:hAnsi="Calibri"/>
          <w:b/>
          <w:color w:val="auto"/>
          <w:szCs w:val="18"/>
          <w:lang w:val="en"/>
        </w:rPr>
        <w:t xml:space="preserve"> June 2020</w:t>
      </w:r>
    </w:p>
    <w:p w:rsidR="00EA112A" w:rsidRPr="00C9416F"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C9416F">
        <w:rPr>
          <w:rFonts w:ascii="Calibri" w:hAnsi="Calibri"/>
          <w:color w:val="auto"/>
          <w:szCs w:val="18"/>
          <w:lang w:val="en"/>
        </w:rPr>
        <w:t>Change to the Department for Education Early Years Data Return from 22nd June 2020</w:t>
      </w:r>
    </w:p>
    <w:p w:rsidR="00EA112A" w:rsidRPr="00C9416F"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C9416F">
        <w:rPr>
          <w:rFonts w:ascii="Calibri" w:hAnsi="Calibri"/>
          <w:color w:val="auto"/>
          <w:szCs w:val="18"/>
          <w:lang w:val="en"/>
        </w:rPr>
        <w:t>Ask Michael</w:t>
      </w:r>
    </w:p>
    <w:p w:rsidR="00EA112A" w:rsidRPr="00C9416F"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C9416F">
        <w:rPr>
          <w:rFonts w:ascii="Calibri" w:hAnsi="Calibri"/>
          <w:color w:val="auto"/>
          <w:szCs w:val="18"/>
          <w:lang w:val="en"/>
        </w:rPr>
        <w:t>Local Government Association: Wrap Around Care</w:t>
      </w:r>
    </w:p>
    <w:p w:rsidR="00EA112A" w:rsidRPr="00C9416F"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C9416F">
        <w:rPr>
          <w:rFonts w:ascii="Calibri" w:hAnsi="Calibri"/>
          <w:color w:val="auto"/>
          <w:szCs w:val="18"/>
          <w:lang w:val="en"/>
        </w:rPr>
        <w:t>Slough Borough Council Community Investment Fund</w:t>
      </w:r>
    </w:p>
    <w:p w:rsidR="00EA112A" w:rsidRPr="00C9416F"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proofErr w:type="spellStart"/>
      <w:r w:rsidRPr="00C9416F">
        <w:rPr>
          <w:rFonts w:ascii="Calibri" w:hAnsi="Calibri"/>
          <w:color w:val="auto"/>
          <w:szCs w:val="18"/>
          <w:lang w:val="en"/>
        </w:rPr>
        <w:t>Hempsalls</w:t>
      </w:r>
      <w:proofErr w:type="spellEnd"/>
    </w:p>
    <w:p w:rsidR="00EA112A" w:rsidRPr="00C9416F"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C9416F">
        <w:rPr>
          <w:rFonts w:ascii="Calibri" w:hAnsi="Calibri"/>
          <w:color w:val="auto"/>
          <w:szCs w:val="18"/>
          <w:lang w:val="en"/>
        </w:rPr>
        <w:t>Newsletters and content so far</w:t>
      </w:r>
    </w:p>
    <w:p w:rsidR="00EA112A" w:rsidRPr="00C9416F"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C9416F">
        <w:rPr>
          <w:rFonts w:ascii="Calibri" w:hAnsi="Calibri"/>
          <w:color w:val="auto"/>
          <w:szCs w:val="18"/>
          <w:lang w:val="en"/>
        </w:rPr>
        <w:t>Foundation Degrees and BA (Hons): Langley College</w:t>
      </w:r>
    </w:p>
    <w:p w:rsidR="00EA112A" w:rsidRPr="00C9416F"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C9416F">
        <w:rPr>
          <w:rFonts w:ascii="Calibri" w:hAnsi="Calibri"/>
          <w:color w:val="auto"/>
          <w:szCs w:val="18"/>
          <w:lang w:val="en"/>
        </w:rPr>
        <w:t>Thames Valley Guidance for Childcare and Educational Settings in the Management of COVID-19</w:t>
      </w:r>
    </w:p>
    <w:p w:rsidR="00EA112A" w:rsidRPr="00EA112A"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EA112A">
        <w:rPr>
          <w:rFonts w:ascii="Calibri" w:hAnsi="Calibri"/>
          <w:color w:val="auto"/>
          <w:szCs w:val="18"/>
          <w:lang w:val="en"/>
        </w:rPr>
        <w:t>Government Updates</w:t>
      </w:r>
    </w:p>
    <w:p w:rsidR="00CF4B93" w:rsidRDefault="00CF4B93" w:rsidP="0070665B">
      <w:pPr>
        <w:spacing w:after="0"/>
        <w:rPr>
          <w:rFonts w:ascii="Calibri" w:hAnsi="Calibri"/>
          <w:szCs w:val="18"/>
          <w:lang w:val="en"/>
        </w:rPr>
      </w:pPr>
    </w:p>
    <w:p w:rsidR="00CF4B93" w:rsidRDefault="00CF4B93" w:rsidP="0070665B">
      <w:pPr>
        <w:spacing w:after="0"/>
        <w:rPr>
          <w:rFonts w:ascii="Calibri" w:hAnsi="Calibri"/>
          <w:szCs w:val="18"/>
          <w:lang w:val="en"/>
        </w:rPr>
      </w:pPr>
    </w:p>
    <w:p w:rsidR="00CF4B93" w:rsidRPr="00C9416F" w:rsidRDefault="00CF4B93" w:rsidP="00CF4B93">
      <w:pPr>
        <w:shd w:val="clear" w:color="auto" w:fill="AE8EC8" w:themeFill="accent6" w:themeFillTint="99"/>
        <w:tabs>
          <w:tab w:val="left" w:pos="6225"/>
        </w:tabs>
        <w:spacing w:after="0"/>
        <w:rPr>
          <w:rFonts w:ascii="Calibri" w:hAnsi="Calibri"/>
          <w:b/>
          <w:color w:val="auto"/>
          <w:szCs w:val="18"/>
          <w:lang w:val="en"/>
        </w:rPr>
      </w:pPr>
      <w:r>
        <w:rPr>
          <w:rFonts w:ascii="Calibri" w:hAnsi="Calibri"/>
          <w:b/>
          <w:color w:val="auto"/>
          <w:szCs w:val="18"/>
          <w:lang w:val="en"/>
        </w:rPr>
        <w:t>Article 14</w:t>
      </w:r>
      <w:r w:rsidRPr="00C9416F">
        <w:rPr>
          <w:rFonts w:ascii="Calibri" w:hAnsi="Calibri"/>
          <w:b/>
          <w:color w:val="auto"/>
          <w:szCs w:val="18"/>
          <w:lang w:val="en"/>
        </w:rPr>
        <w:t>: 2</w:t>
      </w:r>
      <w:r>
        <w:rPr>
          <w:rFonts w:ascii="Calibri" w:hAnsi="Calibri"/>
          <w:b/>
          <w:color w:val="auto"/>
          <w:szCs w:val="18"/>
          <w:lang w:val="en"/>
        </w:rPr>
        <w:t>6th</w:t>
      </w:r>
      <w:r w:rsidRPr="00C9416F">
        <w:rPr>
          <w:rFonts w:ascii="Calibri" w:hAnsi="Calibri"/>
          <w:b/>
          <w:color w:val="auto"/>
          <w:szCs w:val="18"/>
          <w:lang w:val="en"/>
        </w:rPr>
        <w:t xml:space="preserve"> June 2020</w:t>
      </w:r>
    </w:p>
    <w:p w:rsidR="00CF4B93" w:rsidRDefault="00CF4B93" w:rsidP="00CF4B9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Pr>
          <w:rFonts w:ascii="Calibri" w:hAnsi="Calibri"/>
          <w:color w:val="auto"/>
          <w:szCs w:val="18"/>
          <w:lang w:val="en"/>
        </w:rPr>
        <w:t>Social Stories</w:t>
      </w:r>
    </w:p>
    <w:p w:rsidR="00CF4B93" w:rsidRPr="00C9416F" w:rsidRDefault="00CC2453" w:rsidP="00CC245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sidRPr="00CC2453">
        <w:rPr>
          <w:rFonts w:ascii="Calibri" w:hAnsi="Calibri"/>
          <w:color w:val="auto"/>
          <w:szCs w:val="18"/>
          <w:lang w:val="en"/>
        </w:rPr>
        <w:t>Actions for early years and childcare providers during the coronavirus (COVID-19) outbreak</w:t>
      </w:r>
    </w:p>
    <w:p w:rsidR="00CC2453" w:rsidRDefault="00CC2453" w:rsidP="00CC245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sidRPr="00CC2453">
        <w:rPr>
          <w:rFonts w:ascii="Calibri" w:hAnsi="Calibri"/>
          <w:color w:val="auto"/>
          <w:szCs w:val="18"/>
          <w:lang w:val="en"/>
        </w:rPr>
        <w:t>MHST/Getting Help Team - Emotional Health &amp; Wellbeing Virtual Support Offer</w:t>
      </w:r>
    </w:p>
    <w:p w:rsidR="00AD4273" w:rsidRDefault="00AD4273" w:rsidP="00CC245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Pr>
          <w:rFonts w:ascii="Calibri" w:hAnsi="Calibri"/>
          <w:color w:val="auto"/>
          <w:szCs w:val="18"/>
          <w:lang w:val="en"/>
        </w:rPr>
        <w:t>Sunscreen and sun safety</w:t>
      </w:r>
    </w:p>
    <w:p w:rsidR="001319A9" w:rsidRDefault="001319A9" w:rsidP="00CC245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Pr>
          <w:rFonts w:ascii="Calibri" w:hAnsi="Calibri"/>
          <w:color w:val="auto"/>
          <w:szCs w:val="18"/>
          <w:lang w:val="en"/>
        </w:rPr>
        <w:t>One last swim?</w:t>
      </w:r>
    </w:p>
    <w:p w:rsidR="00CF4B93" w:rsidRDefault="00CF4B93" w:rsidP="00CC245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sidRPr="00C9416F">
        <w:rPr>
          <w:rFonts w:ascii="Calibri" w:hAnsi="Calibri"/>
          <w:color w:val="auto"/>
          <w:szCs w:val="18"/>
          <w:lang w:val="en"/>
        </w:rPr>
        <w:t>Newsletters and content so far</w:t>
      </w:r>
    </w:p>
    <w:p w:rsidR="00AD4273" w:rsidRPr="00CC2453" w:rsidRDefault="00AD4273" w:rsidP="00CC245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Pr>
          <w:rFonts w:ascii="Calibri" w:hAnsi="Calibri"/>
          <w:color w:val="auto"/>
          <w:szCs w:val="18"/>
          <w:lang w:val="en"/>
        </w:rPr>
        <w:t>DfE webinars in July</w:t>
      </w:r>
    </w:p>
    <w:p w:rsidR="00CF4B93" w:rsidRPr="00C9416F" w:rsidRDefault="00CF4B93" w:rsidP="00CF4B9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sidRPr="00C9416F">
        <w:rPr>
          <w:rFonts w:ascii="Calibri" w:hAnsi="Calibri"/>
          <w:color w:val="auto"/>
          <w:szCs w:val="18"/>
          <w:lang w:val="en"/>
        </w:rPr>
        <w:t>Thames Valley Guidance for Childcare and Educational Settings in the Management of COVID-19</w:t>
      </w:r>
    </w:p>
    <w:p w:rsidR="00CF4B93" w:rsidRPr="00EA112A" w:rsidRDefault="00CF4B93" w:rsidP="00CF4B9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sidRPr="00EA112A">
        <w:rPr>
          <w:rFonts w:ascii="Calibri" w:hAnsi="Calibri"/>
          <w:color w:val="auto"/>
          <w:szCs w:val="18"/>
          <w:lang w:val="en"/>
        </w:rPr>
        <w:t>Government Updates</w:t>
      </w:r>
    </w:p>
    <w:p w:rsidR="00CF4B93" w:rsidRDefault="00CF4B93" w:rsidP="0070665B">
      <w:pPr>
        <w:spacing w:after="0"/>
        <w:rPr>
          <w:rFonts w:ascii="Calibri" w:hAnsi="Calibri"/>
          <w:szCs w:val="18"/>
          <w:lang w:val="en"/>
        </w:rPr>
        <w:sectPr w:rsidR="00CF4B93" w:rsidSect="00C54B8D">
          <w:type w:val="continuous"/>
          <w:pgSz w:w="12240" w:h="15840" w:code="1"/>
          <w:pgMar w:top="720" w:right="576" w:bottom="426" w:left="576" w:header="360" w:footer="720" w:gutter="0"/>
          <w:cols w:num="2" w:space="720"/>
          <w:titlePg/>
          <w:docGrid w:linePitch="360"/>
        </w:sectPr>
      </w:pPr>
    </w:p>
    <w:p w:rsidR="0070665B" w:rsidRPr="00CF4B93" w:rsidRDefault="0070665B" w:rsidP="0070665B">
      <w:pPr>
        <w:spacing w:after="0"/>
        <w:rPr>
          <w:rFonts w:ascii="Calibri" w:hAnsi="Calibri"/>
          <w:color w:val="AE8EC8" w:themeColor="accent6" w:themeTint="99"/>
          <w:szCs w:val="18"/>
          <w:lang w:val="en"/>
        </w:rPr>
      </w:pPr>
    </w:p>
    <w:p w:rsidR="0001065E" w:rsidRPr="00CF4B93" w:rsidRDefault="00B025B2" w:rsidP="00C54123">
      <w:pPr>
        <w:pStyle w:val="NoSpacing"/>
        <w:pBdr>
          <w:bottom w:val="single" w:sz="4" w:space="1" w:color="auto"/>
        </w:pBdr>
        <w:rPr>
          <w:color w:val="AE8EC8" w:themeColor="accent6" w:themeTint="99"/>
        </w:rPr>
      </w:pPr>
      <w:r w:rsidRPr="00CF4B93">
        <w:rPr>
          <w:color w:val="AE8EC8" w:themeColor="accent6" w:themeTint="99"/>
          <w:lang w:val="en-GB" w:eastAsia="en-GB"/>
        </w:rPr>
        <w:t xml:space="preserve">  </w:t>
      </w:r>
    </w:p>
    <w:p w:rsidR="002E6950" w:rsidRDefault="002E6950" w:rsidP="0070665B">
      <w:pPr>
        <w:pStyle w:val="Sidebarphoto"/>
        <w:ind w:left="-142"/>
      </w:pPr>
    </w:p>
    <w:p w:rsidR="00D337AE" w:rsidRDefault="00E965EF" w:rsidP="00B95F23">
      <w:pPr>
        <w:pStyle w:val="SidebarHeading"/>
        <w:ind w:left="0"/>
        <w:rPr>
          <w:b/>
          <w:color w:val="808080" w:themeColor="background1" w:themeShade="80"/>
          <w:sz w:val="36"/>
          <w:szCs w:val="36"/>
        </w:rPr>
      </w:pPr>
      <w:r w:rsidRPr="00CF3380">
        <w:rPr>
          <w:b/>
          <w:color w:val="808080" w:themeColor="background1" w:themeShade="80"/>
          <w:sz w:val="36"/>
          <w:szCs w:val="36"/>
        </w:rPr>
        <w:t>Sector Updates</w:t>
      </w:r>
    </w:p>
    <w:p w:rsidR="00F66F11" w:rsidRPr="00E064F2" w:rsidRDefault="00F66F11" w:rsidP="00F66F11">
      <w:pPr>
        <w:pStyle w:val="SidebarHeading"/>
        <w:shd w:val="clear" w:color="auto" w:fill="AE8EC8" w:themeFill="accent6" w:themeFillTint="99"/>
        <w:spacing w:before="0"/>
        <w:ind w:left="0" w:right="-142"/>
        <w:rPr>
          <w:rFonts w:ascii="Calibri" w:hAnsi="Calibri"/>
          <w:b/>
          <w:color w:val="auto"/>
        </w:rPr>
      </w:pPr>
      <w:r>
        <w:rPr>
          <w:rFonts w:ascii="Calibri" w:hAnsi="Calibri"/>
          <w:b/>
          <w:color w:val="auto"/>
        </w:rPr>
        <w:t>PACEY FAQs -Coronavirus</w:t>
      </w:r>
    </w:p>
    <w:p w:rsidR="00F66F11" w:rsidRPr="00F66F11" w:rsidRDefault="00F66F11" w:rsidP="00F66F11">
      <w:pPr>
        <w:pStyle w:val="NormalWeb"/>
        <w:spacing w:after="0" w:line="240" w:lineRule="auto"/>
        <w:rPr>
          <w:rFonts w:asciiTheme="minorHAnsi" w:hAnsiTheme="minorHAnsi"/>
          <w:sz w:val="18"/>
          <w:szCs w:val="18"/>
          <w:lang w:val="en"/>
        </w:rPr>
      </w:pPr>
      <w:r w:rsidRPr="00F66F11">
        <w:rPr>
          <w:rFonts w:asciiTheme="minorHAnsi" w:hAnsiTheme="minorHAnsi"/>
          <w:sz w:val="18"/>
          <w:szCs w:val="18"/>
          <w:lang w:val="en"/>
        </w:rPr>
        <w:t xml:space="preserve">Unsurprisingly there have been thousands of questions asked in the last few weeks about the impact COVID-19 will have on your childcare business. Remember that the </w:t>
      </w:r>
      <w:hyperlink r:id="rId46" w:tgtFrame="_blank" w:history="1">
        <w:r w:rsidRPr="00F66F11">
          <w:rPr>
            <w:rStyle w:val="Hyperlink"/>
            <w:rFonts w:asciiTheme="minorHAnsi" w:hAnsiTheme="minorHAnsi"/>
            <w:sz w:val="18"/>
            <w:szCs w:val="18"/>
            <w:lang w:val="en"/>
          </w:rPr>
          <w:t>Department for Education</w:t>
        </w:r>
      </w:hyperlink>
      <w:r w:rsidRPr="00F66F11">
        <w:rPr>
          <w:rFonts w:asciiTheme="minorHAnsi" w:hAnsiTheme="minorHAnsi"/>
          <w:sz w:val="18"/>
          <w:szCs w:val="18"/>
          <w:lang w:val="en"/>
        </w:rPr>
        <w:t xml:space="preserve">, </w:t>
      </w:r>
      <w:hyperlink r:id="rId47" w:tgtFrame="_blank" w:history="1">
        <w:proofErr w:type="spellStart"/>
        <w:r w:rsidRPr="00F66F11">
          <w:rPr>
            <w:rStyle w:val="Hyperlink"/>
            <w:rFonts w:asciiTheme="minorHAnsi" w:hAnsiTheme="minorHAnsi"/>
            <w:sz w:val="18"/>
            <w:szCs w:val="18"/>
            <w:lang w:val="en"/>
          </w:rPr>
          <w:t>Ofsted</w:t>
        </w:r>
        <w:proofErr w:type="spellEnd"/>
      </w:hyperlink>
      <w:r w:rsidRPr="00F66F11">
        <w:rPr>
          <w:rFonts w:asciiTheme="minorHAnsi" w:hAnsiTheme="minorHAnsi"/>
          <w:sz w:val="18"/>
          <w:szCs w:val="18"/>
          <w:lang w:val="en"/>
        </w:rPr>
        <w:t xml:space="preserve">, and other government departments are producing guidance and FAQs about </w:t>
      </w:r>
      <w:hyperlink r:id="rId48" w:tgtFrame="_blank" w:history="1">
        <w:r w:rsidRPr="00F66F11">
          <w:rPr>
            <w:rStyle w:val="Hyperlink"/>
            <w:rFonts w:asciiTheme="minorHAnsi" w:hAnsiTheme="minorHAnsi"/>
            <w:sz w:val="18"/>
            <w:szCs w:val="18"/>
            <w:lang w:val="en"/>
          </w:rPr>
          <w:t>COVID-19</w:t>
        </w:r>
      </w:hyperlink>
      <w:r w:rsidRPr="00F66F11">
        <w:rPr>
          <w:rFonts w:asciiTheme="minorHAnsi" w:hAnsiTheme="minorHAnsi"/>
          <w:sz w:val="18"/>
          <w:szCs w:val="18"/>
          <w:lang w:val="en"/>
        </w:rPr>
        <w:t xml:space="preserve"> which may help. </w:t>
      </w:r>
    </w:p>
    <w:p w:rsidR="00F66F11" w:rsidRPr="00F66F11" w:rsidRDefault="00F66F11" w:rsidP="00F66F11">
      <w:pPr>
        <w:pStyle w:val="NormalWeb"/>
        <w:spacing w:after="0" w:line="240" w:lineRule="auto"/>
        <w:rPr>
          <w:rFonts w:asciiTheme="minorHAnsi" w:hAnsiTheme="minorHAnsi"/>
          <w:sz w:val="18"/>
          <w:szCs w:val="18"/>
          <w:lang w:val="en"/>
        </w:rPr>
      </w:pPr>
      <w:r w:rsidRPr="00F66F11">
        <w:rPr>
          <w:rFonts w:asciiTheme="minorHAnsi" w:hAnsiTheme="minorHAnsi"/>
          <w:sz w:val="18"/>
          <w:szCs w:val="18"/>
          <w:lang w:val="en"/>
        </w:rPr>
        <w:t>The Department for Education in England helpline can help to answer questions related to education about COVID-19. Staff, parents and young people can contact the helpline between 8am and 6pm, Monday to Friday by calling </w:t>
      </w:r>
      <w:r w:rsidRPr="00F66F11">
        <w:rPr>
          <w:rStyle w:val="Strong"/>
          <w:rFonts w:asciiTheme="minorHAnsi" w:hAnsiTheme="minorHAnsi"/>
          <w:sz w:val="18"/>
          <w:szCs w:val="18"/>
          <w:lang w:val="en"/>
        </w:rPr>
        <w:t>0800 046 8687 </w:t>
      </w:r>
      <w:r w:rsidRPr="00F66F11">
        <w:rPr>
          <w:rFonts w:asciiTheme="minorHAnsi" w:hAnsiTheme="minorHAnsi"/>
          <w:sz w:val="18"/>
          <w:szCs w:val="18"/>
          <w:lang w:val="en"/>
        </w:rPr>
        <w:t>or emailing </w:t>
      </w:r>
      <w:hyperlink r:id="rId49" w:history="1">
        <w:r w:rsidRPr="00F66F11">
          <w:rPr>
            <w:rStyle w:val="Hyperlink"/>
            <w:rFonts w:asciiTheme="minorHAnsi" w:hAnsiTheme="minorHAnsi"/>
            <w:sz w:val="18"/>
            <w:szCs w:val="18"/>
            <w:lang w:val="en"/>
          </w:rPr>
          <w:t>DfE.coronavirushelpline@education.gov.uk</w:t>
        </w:r>
      </w:hyperlink>
      <w:r w:rsidRPr="00F66F11">
        <w:rPr>
          <w:rFonts w:asciiTheme="minorHAnsi" w:hAnsiTheme="minorHAnsi"/>
          <w:sz w:val="18"/>
          <w:szCs w:val="18"/>
          <w:lang w:val="en"/>
        </w:rPr>
        <w:t>. PACEY members can contact the </w:t>
      </w:r>
      <w:hyperlink r:id="rId50" w:tgtFrame="_blank" w:history="1">
        <w:r w:rsidRPr="00F66F11">
          <w:rPr>
            <w:rStyle w:val="Hyperlink"/>
            <w:rFonts w:asciiTheme="minorHAnsi" w:hAnsiTheme="minorHAnsi"/>
            <w:sz w:val="18"/>
            <w:szCs w:val="18"/>
            <w:lang w:val="en"/>
          </w:rPr>
          <w:t>legal helpline</w:t>
        </w:r>
      </w:hyperlink>
      <w:r w:rsidRPr="00F66F11">
        <w:rPr>
          <w:rFonts w:asciiTheme="minorHAnsi" w:hAnsiTheme="minorHAnsi"/>
          <w:sz w:val="18"/>
          <w:szCs w:val="18"/>
          <w:lang w:val="en"/>
        </w:rPr>
        <w:t> for advice.</w:t>
      </w:r>
    </w:p>
    <w:p w:rsidR="00F66F11" w:rsidRPr="00F66F11" w:rsidRDefault="00F66F11" w:rsidP="00F66F11">
      <w:pPr>
        <w:pStyle w:val="NormalWeb"/>
        <w:spacing w:after="0" w:line="240" w:lineRule="auto"/>
        <w:rPr>
          <w:rFonts w:asciiTheme="minorHAnsi" w:hAnsiTheme="minorHAnsi"/>
          <w:sz w:val="18"/>
          <w:szCs w:val="18"/>
          <w:lang w:val="en"/>
        </w:rPr>
      </w:pPr>
      <w:r w:rsidRPr="00F66F11">
        <w:rPr>
          <w:rFonts w:asciiTheme="minorHAnsi" w:hAnsiTheme="minorHAnsi"/>
          <w:sz w:val="18"/>
          <w:szCs w:val="18"/>
          <w:lang w:val="en"/>
        </w:rPr>
        <w:t>We've collated the most frequently asked questions and grouped them by theme. These FAQ relate to settings in England only.</w:t>
      </w:r>
    </w:p>
    <w:p w:rsidR="00F66F11" w:rsidRPr="00F66F11" w:rsidRDefault="001319A9" w:rsidP="00F66F11">
      <w:pPr>
        <w:numPr>
          <w:ilvl w:val="0"/>
          <w:numId w:val="44"/>
        </w:numPr>
        <w:spacing w:after="0"/>
        <w:rPr>
          <w:szCs w:val="18"/>
          <w:lang w:val="en"/>
        </w:rPr>
      </w:pPr>
      <w:hyperlink r:id="rId51" w:anchor="Setting logistics" w:history="1">
        <w:r w:rsidR="00F66F11" w:rsidRPr="00F66F11">
          <w:rPr>
            <w:rStyle w:val="Hyperlink"/>
            <w:szCs w:val="18"/>
            <w:lang w:val="en"/>
          </w:rPr>
          <w:t>Setting logistics and working with others</w:t>
        </w:r>
      </w:hyperlink>
    </w:p>
    <w:p w:rsidR="00F66F11" w:rsidRPr="00F66F11" w:rsidRDefault="001319A9" w:rsidP="00F66F11">
      <w:pPr>
        <w:numPr>
          <w:ilvl w:val="0"/>
          <w:numId w:val="44"/>
        </w:numPr>
        <w:spacing w:after="0"/>
        <w:rPr>
          <w:szCs w:val="18"/>
          <w:lang w:val="en"/>
        </w:rPr>
      </w:pPr>
      <w:hyperlink r:id="rId52" w:anchor="Reopening" w:history="1">
        <w:r w:rsidR="00F66F11" w:rsidRPr="00F66F11">
          <w:rPr>
            <w:rStyle w:val="Hyperlink"/>
            <w:szCs w:val="18"/>
            <w:lang w:val="en"/>
          </w:rPr>
          <w:t>Reopening</w:t>
        </w:r>
      </w:hyperlink>
    </w:p>
    <w:p w:rsidR="00F66F11" w:rsidRPr="00F66F11" w:rsidRDefault="001319A9" w:rsidP="00F66F11">
      <w:pPr>
        <w:numPr>
          <w:ilvl w:val="0"/>
          <w:numId w:val="44"/>
        </w:numPr>
        <w:spacing w:after="0"/>
        <w:rPr>
          <w:szCs w:val="18"/>
          <w:lang w:val="en"/>
        </w:rPr>
      </w:pPr>
      <w:hyperlink r:id="rId53" w:anchor="Social distancing" w:history="1">
        <w:r w:rsidR="00F66F11" w:rsidRPr="00F66F11">
          <w:rPr>
            <w:rStyle w:val="Hyperlink"/>
            <w:szCs w:val="18"/>
            <w:lang w:val="en"/>
          </w:rPr>
          <w:t>Social distancing in my setting</w:t>
        </w:r>
      </w:hyperlink>
    </w:p>
    <w:p w:rsidR="00F66F11" w:rsidRPr="00F66F11" w:rsidRDefault="001319A9" w:rsidP="00F66F11">
      <w:pPr>
        <w:numPr>
          <w:ilvl w:val="0"/>
          <w:numId w:val="44"/>
        </w:numPr>
        <w:spacing w:after="0"/>
        <w:rPr>
          <w:szCs w:val="18"/>
          <w:lang w:val="en"/>
        </w:rPr>
      </w:pPr>
      <w:hyperlink r:id="rId54" w:anchor="PPE" w:history="1">
        <w:r w:rsidR="00F66F11" w:rsidRPr="00F66F11">
          <w:rPr>
            <w:rStyle w:val="Hyperlink"/>
            <w:szCs w:val="18"/>
            <w:lang w:val="en"/>
          </w:rPr>
          <w:t>PPE</w:t>
        </w:r>
      </w:hyperlink>
    </w:p>
    <w:p w:rsidR="00F66F11" w:rsidRPr="00F66F11" w:rsidRDefault="001319A9" w:rsidP="00F66F11">
      <w:pPr>
        <w:numPr>
          <w:ilvl w:val="0"/>
          <w:numId w:val="44"/>
        </w:numPr>
        <w:spacing w:after="0"/>
        <w:rPr>
          <w:szCs w:val="18"/>
          <w:lang w:val="en"/>
        </w:rPr>
      </w:pPr>
      <w:hyperlink r:id="rId55" w:anchor="Going outside" w:history="1">
        <w:r w:rsidR="00F66F11" w:rsidRPr="00F66F11">
          <w:rPr>
            <w:rStyle w:val="Hyperlink"/>
            <w:szCs w:val="18"/>
            <w:lang w:val="en"/>
          </w:rPr>
          <w:t>Going outside, wrap around care and holiday care</w:t>
        </w:r>
      </w:hyperlink>
    </w:p>
    <w:p w:rsidR="00F66F11" w:rsidRPr="00F66F11" w:rsidRDefault="001319A9" w:rsidP="00F66F11">
      <w:pPr>
        <w:numPr>
          <w:ilvl w:val="0"/>
          <w:numId w:val="44"/>
        </w:numPr>
        <w:spacing w:after="0"/>
        <w:rPr>
          <w:szCs w:val="18"/>
          <w:lang w:val="en"/>
        </w:rPr>
      </w:pPr>
      <w:hyperlink r:id="rId56" w:anchor="Parents and HL" w:history="1">
        <w:r w:rsidR="00F66F11" w:rsidRPr="00F66F11">
          <w:rPr>
            <w:rStyle w:val="Hyperlink"/>
            <w:szCs w:val="18"/>
            <w:lang w:val="en"/>
          </w:rPr>
          <w:t>Parents and at home learning</w:t>
        </w:r>
      </w:hyperlink>
    </w:p>
    <w:p w:rsidR="00F66F11" w:rsidRPr="00F66F11" w:rsidRDefault="001319A9" w:rsidP="00F66F11">
      <w:pPr>
        <w:numPr>
          <w:ilvl w:val="0"/>
          <w:numId w:val="44"/>
        </w:numPr>
        <w:spacing w:after="0"/>
        <w:rPr>
          <w:szCs w:val="18"/>
          <w:lang w:val="en"/>
        </w:rPr>
      </w:pPr>
      <w:hyperlink r:id="rId57" w:anchor="Ofsted and the EYFS" w:history="1">
        <w:proofErr w:type="spellStart"/>
        <w:r w:rsidR="00F66F11" w:rsidRPr="00F66F11">
          <w:rPr>
            <w:rStyle w:val="Hyperlink"/>
            <w:szCs w:val="18"/>
            <w:lang w:val="en"/>
          </w:rPr>
          <w:t>Ofsted</w:t>
        </w:r>
        <w:proofErr w:type="spellEnd"/>
        <w:r w:rsidR="00F66F11" w:rsidRPr="00F66F11">
          <w:rPr>
            <w:rStyle w:val="Hyperlink"/>
            <w:szCs w:val="18"/>
            <w:lang w:val="en"/>
          </w:rPr>
          <w:t xml:space="preserve"> and the EYFS</w:t>
        </w:r>
      </w:hyperlink>
    </w:p>
    <w:p w:rsidR="00F66F11" w:rsidRPr="00F66F11" w:rsidRDefault="001319A9" w:rsidP="00F66F11">
      <w:pPr>
        <w:numPr>
          <w:ilvl w:val="0"/>
          <w:numId w:val="44"/>
        </w:numPr>
        <w:spacing w:after="0"/>
        <w:rPr>
          <w:szCs w:val="18"/>
          <w:lang w:val="en"/>
        </w:rPr>
      </w:pPr>
      <w:hyperlink r:id="rId58" w:anchor="Insurance" w:history="1">
        <w:r w:rsidR="00F66F11" w:rsidRPr="00F66F11">
          <w:rPr>
            <w:rStyle w:val="Hyperlink"/>
            <w:szCs w:val="18"/>
            <w:lang w:val="en"/>
          </w:rPr>
          <w:t>Insurance</w:t>
        </w:r>
      </w:hyperlink>
    </w:p>
    <w:p w:rsidR="00F66F11" w:rsidRPr="00F66F11" w:rsidRDefault="001319A9" w:rsidP="00F66F11">
      <w:pPr>
        <w:numPr>
          <w:ilvl w:val="0"/>
          <w:numId w:val="44"/>
        </w:numPr>
        <w:spacing w:after="0"/>
        <w:rPr>
          <w:szCs w:val="18"/>
          <w:lang w:val="en"/>
        </w:rPr>
      </w:pPr>
      <w:hyperlink r:id="rId59" w:anchor="Contracts policies and mem" w:history="1">
        <w:r w:rsidR="00F66F11" w:rsidRPr="00F66F11">
          <w:rPr>
            <w:rStyle w:val="Hyperlink"/>
            <w:szCs w:val="18"/>
            <w:lang w:val="en"/>
          </w:rPr>
          <w:t>Contracts, policies and PACEY membership</w:t>
        </w:r>
      </w:hyperlink>
    </w:p>
    <w:p w:rsidR="00F66F11" w:rsidRPr="00F66F11" w:rsidRDefault="001319A9" w:rsidP="00F66F11">
      <w:pPr>
        <w:numPr>
          <w:ilvl w:val="0"/>
          <w:numId w:val="44"/>
        </w:numPr>
        <w:spacing w:after="0"/>
        <w:rPr>
          <w:szCs w:val="18"/>
          <w:lang w:val="en"/>
        </w:rPr>
      </w:pPr>
      <w:hyperlink r:id="rId60" w:anchor="Financial" w:history="1">
        <w:r w:rsidR="00F66F11" w:rsidRPr="00F66F11">
          <w:rPr>
            <w:rStyle w:val="Hyperlink"/>
            <w:szCs w:val="18"/>
            <w:lang w:val="en"/>
          </w:rPr>
          <w:t>Financial support</w:t>
        </w:r>
      </w:hyperlink>
    </w:p>
    <w:p w:rsidR="00F66F11" w:rsidRPr="00F66F11" w:rsidRDefault="001319A9" w:rsidP="00F66F11">
      <w:pPr>
        <w:numPr>
          <w:ilvl w:val="0"/>
          <w:numId w:val="44"/>
        </w:numPr>
        <w:spacing w:after="0"/>
        <w:rPr>
          <w:szCs w:val="18"/>
          <w:lang w:val="en"/>
        </w:rPr>
      </w:pPr>
      <w:hyperlink r:id="rId61" w:anchor="Emotional" w:history="1">
        <w:r w:rsidR="00F66F11" w:rsidRPr="00F66F11">
          <w:rPr>
            <w:rStyle w:val="Hyperlink"/>
            <w:szCs w:val="18"/>
            <w:lang w:val="en"/>
          </w:rPr>
          <w:t>Emotional health and wellbeing</w:t>
        </w:r>
      </w:hyperlink>
    </w:p>
    <w:p w:rsidR="00F66F11" w:rsidRDefault="00F66F11" w:rsidP="00F66F11">
      <w:pPr>
        <w:spacing w:after="0"/>
        <w:rPr>
          <w:szCs w:val="18"/>
          <w:lang w:val="en"/>
        </w:rPr>
      </w:pPr>
    </w:p>
    <w:p w:rsidR="00F66F11" w:rsidRDefault="001319A9" w:rsidP="00F66F11">
      <w:pPr>
        <w:spacing w:after="0"/>
        <w:rPr>
          <w:szCs w:val="18"/>
          <w:lang w:val="en"/>
        </w:rPr>
      </w:pPr>
      <w:hyperlink r:id="rId62" w:history="1">
        <w:r w:rsidR="00F66F11" w:rsidRPr="00F66F11">
          <w:rPr>
            <w:rStyle w:val="Hyperlink"/>
            <w:szCs w:val="18"/>
            <w:lang w:val="en"/>
          </w:rPr>
          <w:t>https://www.pacey.org.uk/working-in-childcare/spotlight-on/coronavirus/faqs-coronavirus/</w:t>
        </w:r>
      </w:hyperlink>
      <w:r w:rsidR="00F66F11" w:rsidRPr="00F66F11">
        <w:rPr>
          <w:szCs w:val="18"/>
          <w:lang w:val="en"/>
        </w:rPr>
        <w:t xml:space="preserve"> </w:t>
      </w:r>
    </w:p>
    <w:p w:rsidR="00F66F11" w:rsidRPr="00F66F11" w:rsidRDefault="00F66F11" w:rsidP="00F66F11">
      <w:pPr>
        <w:spacing w:after="0"/>
        <w:rPr>
          <w:szCs w:val="18"/>
          <w:lang w:val="en"/>
        </w:rPr>
      </w:pPr>
    </w:p>
    <w:p w:rsidR="00E064F2" w:rsidRPr="00E064F2" w:rsidRDefault="00E064F2" w:rsidP="00E064F2">
      <w:pPr>
        <w:pStyle w:val="SidebarHeading"/>
        <w:shd w:val="clear" w:color="auto" w:fill="AE8EC8" w:themeFill="accent6" w:themeFillTint="99"/>
        <w:spacing w:before="0"/>
        <w:ind w:left="0" w:right="-142"/>
        <w:rPr>
          <w:rFonts w:ascii="Calibri" w:hAnsi="Calibri"/>
          <w:b/>
          <w:color w:val="auto"/>
        </w:rPr>
      </w:pPr>
      <w:r>
        <w:rPr>
          <w:rFonts w:ascii="Calibri" w:hAnsi="Calibri"/>
          <w:b/>
          <w:color w:val="auto"/>
        </w:rPr>
        <w:t xml:space="preserve"> </w:t>
      </w:r>
      <w:r w:rsidRPr="00E064F2">
        <w:rPr>
          <w:rFonts w:ascii="Calibri" w:hAnsi="Calibri"/>
          <w:b/>
          <w:color w:val="auto"/>
        </w:rPr>
        <w:t>DfE webinars in July</w:t>
      </w:r>
    </w:p>
    <w:p w:rsidR="00E064F2" w:rsidRPr="00E064F2" w:rsidRDefault="00E064F2" w:rsidP="00E064F2">
      <w:pPr>
        <w:spacing w:after="0"/>
        <w:rPr>
          <w:rFonts w:ascii="Calibri" w:hAnsi="Calibri" w:cs="Arial"/>
          <w:szCs w:val="18"/>
        </w:rPr>
      </w:pPr>
      <w:r>
        <w:rPr>
          <w:rFonts w:ascii="Calibri" w:hAnsi="Calibri" w:cs="Arial"/>
          <w:szCs w:val="18"/>
        </w:rPr>
        <w:t xml:space="preserve">The </w:t>
      </w:r>
      <w:r w:rsidRPr="00E064F2">
        <w:rPr>
          <w:rFonts w:ascii="Calibri" w:hAnsi="Calibri" w:cs="Arial"/>
          <w:szCs w:val="18"/>
        </w:rPr>
        <w:t>DfE in collaboration with NHS England and Public Health England will be hosting a series of three free webinars in July on:</w:t>
      </w:r>
    </w:p>
    <w:p w:rsidR="00E064F2" w:rsidRPr="00E064F2" w:rsidRDefault="00E064F2" w:rsidP="00E064F2">
      <w:pPr>
        <w:pStyle w:val="ListParagraph"/>
        <w:spacing w:after="0"/>
        <w:ind w:left="1077" w:hanging="357"/>
        <w:rPr>
          <w:rFonts w:ascii="Calibri" w:hAnsi="Calibri" w:cs="Arial"/>
          <w:szCs w:val="18"/>
        </w:rPr>
      </w:pPr>
      <w:r w:rsidRPr="00E064F2">
        <w:rPr>
          <w:rFonts w:ascii="Calibri" w:hAnsi="Calibri"/>
          <w:szCs w:val="18"/>
        </w:rPr>
        <w:t xml:space="preserve">·       </w:t>
      </w:r>
      <w:r w:rsidRPr="00E064F2">
        <w:rPr>
          <w:rFonts w:ascii="Calibri" w:hAnsi="Calibri" w:cs="Arial"/>
          <w:szCs w:val="18"/>
        </w:rPr>
        <w:t>the Relationships Sex Health Education curriculum for pupils with SEND;</w:t>
      </w:r>
    </w:p>
    <w:p w:rsidR="00E064F2" w:rsidRPr="00E064F2" w:rsidRDefault="00E064F2" w:rsidP="00E064F2">
      <w:pPr>
        <w:pStyle w:val="ListParagraph"/>
        <w:spacing w:after="0"/>
        <w:ind w:left="1077" w:hanging="357"/>
        <w:rPr>
          <w:rFonts w:ascii="Calibri" w:hAnsi="Calibri" w:cs="Arial"/>
          <w:szCs w:val="18"/>
        </w:rPr>
      </w:pPr>
      <w:r w:rsidRPr="00E064F2">
        <w:rPr>
          <w:rFonts w:ascii="Calibri" w:hAnsi="Calibri"/>
          <w:szCs w:val="18"/>
        </w:rPr>
        <w:t xml:space="preserve">·       </w:t>
      </w:r>
      <w:r w:rsidRPr="00E064F2">
        <w:rPr>
          <w:rFonts w:ascii="Calibri" w:hAnsi="Calibri" w:cs="Arial"/>
          <w:szCs w:val="18"/>
        </w:rPr>
        <w:t xml:space="preserve">supporting returning pupils and students’ mental wellbeing; and </w:t>
      </w:r>
    </w:p>
    <w:p w:rsidR="00E064F2" w:rsidRPr="00E064F2" w:rsidRDefault="00E064F2" w:rsidP="00E064F2">
      <w:pPr>
        <w:pStyle w:val="ListParagraph"/>
        <w:spacing w:after="0"/>
        <w:ind w:left="1077" w:hanging="357"/>
        <w:rPr>
          <w:rFonts w:ascii="Calibri" w:hAnsi="Calibri" w:cs="Arial"/>
          <w:szCs w:val="18"/>
        </w:rPr>
      </w:pPr>
      <w:r w:rsidRPr="00E064F2">
        <w:rPr>
          <w:rFonts w:ascii="Calibri" w:hAnsi="Calibri"/>
          <w:szCs w:val="18"/>
        </w:rPr>
        <w:t xml:space="preserve">·       </w:t>
      </w:r>
      <w:r w:rsidRPr="00E064F2">
        <w:rPr>
          <w:rFonts w:ascii="Calibri" w:hAnsi="Calibri" w:cs="Arial"/>
          <w:szCs w:val="18"/>
        </w:rPr>
        <w:t xml:space="preserve">local partnerships supporting schools/colleges with CYP mental health and wellbeing. </w:t>
      </w:r>
    </w:p>
    <w:p w:rsidR="00E064F2" w:rsidRPr="00E064F2" w:rsidRDefault="00E064F2" w:rsidP="00E064F2">
      <w:pPr>
        <w:spacing w:after="0"/>
        <w:rPr>
          <w:rFonts w:ascii="Calibri" w:hAnsi="Calibri" w:cs="Arial"/>
          <w:szCs w:val="18"/>
        </w:rPr>
      </w:pPr>
    </w:p>
    <w:p w:rsidR="00E064F2" w:rsidRPr="00E064F2" w:rsidRDefault="00E064F2" w:rsidP="00E064F2">
      <w:pPr>
        <w:spacing w:after="0"/>
        <w:rPr>
          <w:rFonts w:ascii="Calibri" w:hAnsi="Calibri" w:cs="Arial"/>
          <w:szCs w:val="18"/>
        </w:rPr>
      </w:pPr>
      <w:r w:rsidRPr="00E064F2">
        <w:rPr>
          <w:rFonts w:ascii="Calibri" w:hAnsi="Calibri" w:cs="Arial"/>
          <w:szCs w:val="18"/>
        </w:rPr>
        <w:t xml:space="preserve">The dates and times, as well as how to register for the webinars can be found below. The webinars will be recorded and a link will be circulated in due course. Please feel free to circulate this email amongst your networks, as well as to education settings within your areas who will also receive notification via the usual DfE communications routes. </w:t>
      </w:r>
    </w:p>
    <w:p w:rsidR="00E064F2" w:rsidRPr="00E064F2" w:rsidRDefault="00E064F2" w:rsidP="00E064F2">
      <w:pPr>
        <w:spacing w:after="0"/>
        <w:rPr>
          <w:rFonts w:ascii="Calibri" w:hAnsi="Calibri" w:cs="Arial"/>
          <w:b/>
          <w:bCs/>
          <w:szCs w:val="18"/>
        </w:rPr>
      </w:pPr>
    </w:p>
    <w:p w:rsidR="00E064F2" w:rsidRPr="00E064F2" w:rsidRDefault="00E064F2" w:rsidP="00E064F2">
      <w:pPr>
        <w:spacing w:after="0"/>
        <w:rPr>
          <w:rFonts w:ascii="Calibri" w:hAnsi="Calibri" w:cs="Arial"/>
          <w:b/>
          <w:bCs/>
          <w:szCs w:val="18"/>
        </w:rPr>
      </w:pPr>
      <w:r w:rsidRPr="00E064F2">
        <w:rPr>
          <w:rFonts w:ascii="Calibri" w:hAnsi="Calibri" w:cs="Arial"/>
          <w:b/>
          <w:bCs/>
          <w:szCs w:val="18"/>
        </w:rPr>
        <w:t>DfE webinar: Delivering the new Relationships Sex Health Education (RSHE) curriculum for pupils with SEND</w:t>
      </w:r>
    </w:p>
    <w:p w:rsidR="00E064F2" w:rsidRPr="00E064F2" w:rsidRDefault="00E064F2" w:rsidP="00E064F2">
      <w:pPr>
        <w:spacing w:after="0"/>
        <w:rPr>
          <w:rFonts w:ascii="Calibri" w:hAnsi="Calibri" w:cs="Arial"/>
          <w:szCs w:val="18"/>
        </w:rPr>
      </w:pPr>
    </w:p>
    <w:p w:rsidR="00E064F2" w:rsidRPr="00E064F2" w:rsidRDefault="00E064F2" w:rsidP="00E064F2">
      <w:pPr>
        <w:spacing w:after="0"/>
        <w:rPr>
          <w:rFonts w:ascii="Calibri" w:hAnsi="Calibri" w:cs="Arial"/>
          <w:szCs w:val="18"/>
        </w:rPr>
      </w:pPr>
      <w:r w:rsidRPr="00E064F2">
        <w:rPr>
          <w:rFonts w:ascii="Calibri" w:hAnsi="Calibri" w:cs="Arial"/>
          <w:szCs w:val="18"/>
        </w:rPr>
        <w:t xml:space="preserve">DfE is hosting a free webinar for schools on </w:t>
      </w:r>
      <w:r w:rsidRPr="00E064F2">
        <w:rPr>
          <w:rFonts w:ascii="Calibri" w:hAnsi="Calibri" w:cs="Arial"/>
          <w:b/>
          <w:bCs/>
          <w:szCs w:val="18"/>
        </w:rPr>
        <w:t>7 July</w:t>
      </w:r>
      <w:r w:rsidRPr="00E064F2">
        <w:rPr>
          <w:rFonts w:ascii="Calibri" w:hAnsi="Calibri" w:cs="Arial"/>
          <w:szCs w:val="18"/>
        </w:rPr>
        <w:t xml:space="preserve"> </w:t>
      </w:r>
      <w:r w:rsidRPr="00E064F2">
        <w:rPr>
          <w:rFonts w:ascii="Calibri" w:hAnsi="Calibri" w:cs="Arial"/>
          <w:b/>
          <w:bCs/>
          <w:szCs w:val="18"/>
        </w:rPr>
        <w:t>10:00-12:00</w:t>
      </w:r>
      <w:r w:rsidRPr="00E064F2">
        <w:rPr>
          <w:rFonts w:ascii="Calibri" w:hAnsi="Calibri" w:cs="Arial"/>
          <w:szCs w:val="18"/>
        </w:rPr>
        <w:t xml:space="preserve"> on delivering the new RSHE curriculum for pupils with SEND, including supporting their mental wellbeing. For further information and to sign-up visit: </w:t>
      </w:r>
      <w:hyperlink r:id="rId63" w:history="1">
        <w:r w:rsidRPr="00E064F2">
          <w:rPr>
            <w:rStyle w:val="Hyperlink"/>
            <w:rFonts w:ascii="Calibri" w:hAnsi="Calibri" w:cs="Arial"/>
            <w:szCs w:val="18"/>
          </w:rPr>
          <w:t>https://registration.livegroup.co.uk/rshesend</w:t>
        </w:r>
      </w:hyperlink>
    </w:p>
    <w:p w:rsidR="00E064F2" w:rsidRPr="00E064F2" w:rsidRDefault="00E064F2" w:rsidP="00E064F2">
      <w:pPr>
        <w:spacing w:after="0"/>
        <w:rPr>
          <w:rFonts w:ascii="Calibri" w:hAnsi="Calibri" w:cs="Arial"/>
          <w:szCs w:val="18"/>
        </w:rPr>
      </w:pPr>
    </w:p>
    <w:p w:rsidR="00E064F2" w:rsidRPr="00E064F2" w:rsidRDefault="00E064F2" w:rsidP="00E064F2">
      <w:pPr>
        <w:spacing w:after="0"/>
        <w:rPr>
          <w:rFonts w:ascii="Calibri" w:hAnsi="Calibri" w:cs="Arial"/>
          <w:b/>
          <w:bCs/>
          <w:szCs w:val="18"/>
        </w:rPr>
      </w:pPr>
      <w:r w:rsidRPr="00E064F2">
        <w:rPr>
          <w:rFonts w:ascii="Calibri" w:hAnsi="Calibri" w:cs="Arial"/>
          <w:b/>
          <w:bCs/>
          <w:szCs w:val="18"/>
        </w:rPr>
        <w:t xml:space="preserve">DfE webinar: Supporting returning pupils and students’ mental wellbeing </w:t>
      </w:r>
    </w:p>
    <w:p w:rsidR="00E064F2" w:rsidRPr="00E064F2" w:rsidRDefault="00E064F2" w:rsidP="00E064F2">
      <w:pPr>
        <w:spacing w:after="0"/>
        <w:rPr>
          <w:rFonts w:ascii="Calibri" w:hAnsi="Calibri" w:cs="Arial"/>
          <w:szCs w:val="18"/>
          <w:u w:val="single"/>
        </w:rPr>
      </w:pPr>
    </w:p>
    <w:p w:rsidR="00E064F2" w:rsidRPr="00E064F2" w:rsidRDefault="00E064F2" w:rsidP="00E064F2">
      <w:pPr>
        <w:spacing w:after="0"/>
        <w:rPr>
          <w:rFonts w:ascii="Calibri" w:hAnsi="Calibri" w:cs="Arial"/>
          <w:szCs w:val="18"/>
        </w:rPr>
      </w:pPr>
      <w:r w:rsidRPr="00E064F2">
        <w:rPr>
          <w:rFonts w:ascii="Calibri" w:hAnsi="Calibri" w:cs="Arial"/>
          <w:szCs w:val="18"/>
        </w:rPr>
        <w:t xml:space="preserve">The Department for Education in collaboration with NHS England and Public Health England, will be hosting a free webinar for school and college staff on </w:t>
      </w:r>
      <w:r w:rsidRPr="00E064F2">
        <w:rPr>
          <w:rFonts w:ascii="Calibri" w:hAnsi="Calibri" w:cs="Arial"/>
          <w:b/>
          <w:bCs/>
          <w:szCs w:val="18"/>
        </w:rPr>
        <w:t>9 July</w:t>
      </w:r>
      <w:r w:rsidRPr="00E064F2">
        <w:rPr>
          <w:rFonts w:ascii="Calibri" w:hAnsi="Calibri" w:cs="Arial"/>
          <w:szCs w:val="18"/>
        </w:rPr>
        <w:t xml:space="preserve"> </w:t>
      </w:r>
      <w:r w:rsidRPr="00E064F2">
        <w:rPr>
          <w:rFonts w:ascii="Calibri" w:hAnsi="Calibri" w:cs="Arial"/>
          <w:b/>
          <w:bCs/>
          <w:szCs w:val="18"/>
        </w:rPr>
        <w:t xml:space="preserve">10:00-11:00 </w:t>
      </w:r>
      <w:r w:rsidRPr="00E064F2">
        <w:rPr>
          <w:rFonts w:ascii="Calibri" w:hAnsi="Calibri" w:cs="Arial"/>
          <w:szCs w:val="18"/>
        </w:rPr>
        <w:t>on how to support returning pupils and students. You will hear from experts on the impacts of the pandemic on children and young people’s mental wellbeing and recovery techniques, and from education leaders about the actions they have been taking. For further information and to sign-up visit </w:t>
      </w:r>
      <w:hyperlink r:id="rId64" w:history="1">
        <w:r w:rsidRPr="00E064F2">
          <w:rPr>
            <w:rStyle w:val="Hyperlink"/>
            <w:rFonts w:ascii="Calibri" w:hAnsi="Calibri" w:cs="Arial"/>
            <w:szCs w:val="18"/>
          </w:rPr>
          <w:t>https://www.eventbrite.co.uk/e/110796856380</w:t>
        </w:r>
      </w:hyperlink>
    </w:p>
    <w:p w:rsidR="00E064F2" w:rsidRPr="00E064F2" w:rsidRDefault="00E064F2" w:rsidP="00E064F2">
      <w:pPr>
        <w:spacing w:after="0"/>
        <w:rPr>
          <w:rFonts w:ascii="Calibri" w:hAnsi="Calibri" w:cs="Arial"/>
          <w:szCs w:val="18"/>
        </w:rPr>
      </w:pPr>
    </w:p>
    <w:p w:rsidR="00E064F2" w:rsidRPr="00E064F2" w:rsidRDefault="00E064F2" w:rsidP="00E064F2">
      <w:pPr>
        <w:spacing w:after="0"/>
        <w:rPr>
          <w:rFonts w:ascii="Calibri" w:hAnsi="Calibri" w:cs="Arial"/>
          <w:szCs w:val="18"/>
        </w:rPr>
      </w:pPr>
    </w:p>
    <w:p w:rsidR="00E064F2" w:rsidRPr="00E064F2" w:rsidRDefault="00E064F2" w:rsidP="00E064F2">
      <w:pPr>
        <w:pStyle w:val="DeptBullets"/>
        <w:spacing w:after="0"/>
        <w:ind w:left="0" w:firstLine="0"/>
        <w:rPr>
          <w:rFonts w:cs="Arial"/>
          <w:b/>
          <w:bCs/>
          <w:sz w:val="18"/>
          <w:szCs w:val="18"/>
        </w:rPr>
      </w:pPr>
      <w:r w:rsidRPr="00E064F2">
        <w:rPr>
          <w:rFonts w:cs="Arial"/>
          <w:b/>
          <w:bCs/>
          <w:sz w:val="18"/>
          <w:szCs w:val="18"/>
        </w:rPr>
        <w:t>DfE webinar: Local partnerships supporting schools/colleges with CYP mental health and wellbeing</w:t>
      </w:r>
    </w:p>
    <w:p w:rsidR="00E064F2" w:rsidRPr="00E064F2" w:rsidRDefault="00E064F2" w:rsidP="00E064F2">
      <w:pPr>
        <w:spacing w:after="0"/>
        <w:rPr>
          <w:rFonts w:ascii="Calibri" w:hAnsi="Calibri" w:cs="Arial"/>
          <w:szCs w:val="18"/>
        </w:rPr>
      </w:pPr>
      <w:r w:rsidRPr="00E064F2">
        <w:rPr>
          <w:rFonts w:ascii="Calibri" w:hAnsi="Calibri" w:cs="Arial"/>
          <w:szCs w:val="18"/>
        </w:rPr>
        <w:t>The Department for Education, in collaboration with NHS England and Public Health England, is hosting a free, national webinar on </w:t>
      </w:r>
      <w:r w:rsidRPr="00E064F2">
        <w:rPr>
          <w:rFonts w:ascii="Calibri" w:hAnsi="Calibri" w:cs="Arial"/>
          <w:b/>
          <w:bCs/>
          <w:szCs w:val="18"/>
        </w:rPr>
        <w:t>14 July: 14.00–15.30</w:t>
      </w:r>
      <w:r w:rsidRPr="00E064F2">
        <w:rPr>
          <w:rFonts w:ascii="Calibri" w:hAnsi="Calibri" w:cs="Arial"/>
          <w:szCs w:val="18"/>
        </w:rPr>
        <w:t> for local system leaders (in local authorities, the health system and VCSE) on responding to children and young people's (CYP) mental health and wellbeing needs as they return to school and college.</w:t>
      </w:r>
      <w:r w:rsidRPr="00E064F2">
        <w:rPr>
          <w:rFonts w:ascii="Calibri" w:hAnsi="Calibri" w:cs="Arial"/>
          <w:color w:val="2F5496"/>
          <w:szCs w:val="18"/>
        </w:rPr>
        <w:t xml:space="preserve">   </w:t>
      </w:r>
      <w:r w:rsidRPr="00E064F2">
        <w:rPr>
          <w:rFonts w:ascii="Calibri" w:hAnsi="Calibri" w:cs="Arial"/>
          <w:szCs w:val="18"/>
        </w:rPr>
        <w:t xml:space="preserve">It will be chaired by Fran </w:t>
      </w:r>
      <w:proofErr w:type="spellStart"/>
      <w:r w:rsidRPr="00E064F2">
        <w:rPr>
          <w:rFonts w:ascii="Calibri" w:hAnsi="Calibri" w:cs="Arial"/>
          <w:szCs w:val="18"/>
        </w:rPr>
        <w:t>Oram</w:t>
      </w:r>
      <w:proofErr w:type="spellEnd"/>
      <w:r w:rsidRPr="00E064F2">
        <w:rPr>
          <w:rFonts w:ascii="Calibri" w:hAnsi="Calibri" w:cs="Arial"/>
          <w:szCs w:val="18"/>
        </w:rPr>
        <w:t xml:space="preserve">/Sophie </w:t>
      </w:r>
      <w:proofErr w:type="spellStart"/>
      <w:r w:rsidRPr="00E064F2">
        <w:rPr>
          <w:rFonts w:ascii="Calibri" w:hAnsi="Calibri" w:cs="Arial"/>
          <w:szCs w:val="18"/>
        </w:rPr>
        <w:t>Langdale</w:t>
      </w:r>
      <w:proofErr w:type="spellEnd"/>
      <w:r w:rsidRPr="00E064F2">
        <w:rPr>
          <w:rFonts w:ascii="Calibri" w:hAnsi="Calibri" w:cs="Arial"/>
          <w:szCs w:val="18"/>
        </w:rPr>
        <w:t xml:space="preserve">, DfE Director of Children’s Social Care; and, Eustace de Sousa, PHE National Lead for Health Inequalities and the Life Course. </w:t>
      </w:r>
    </w:p>
    <w:p w:rsidR="00E064F2" w:rsidRPr="00E064F2" w:rsidRDefault="00E064F2" w:rsidP="00E064F2">
      <w:pPr>
        <w:autoSpaceDE w:val="0"/>
        <w:autoSpaceDN w:val="0"/>
        <w:spacing w:after="0"/>
        <w:rPr>
          <w:rFonts w:ascii="Calibri" w:hAnsi="Calibri" w:cs="Arial"/>
          <w:color w:val="2F5496"/>
          <w:szCs w:val="18"/>
        </w:rPr>
      </w:pPr>
    </w:p>
    <w:p w:rsidR="00E064F2" w:rsidRPr="00E064F2" w:rsidRDefault="00E064F2" w:rsidP="00E064F2">
      <w:pPr>
        <w:autoSpaceDE w:val="0"/>
        <w:autoSpaceDN w:val="0"/>
        <w:spacing w:after="0"/>
        <w:rPr>
          <w:rFonts w:ascii="Calibri" w:hAnsi="Calibri" w:cs="Arial"/>
          <w:color w:val="auto"/>
          <w:szCs w:val="18"/>
        </w:rPr>
      </w:pPr>
      <w:r w:rsidRPr="00E064F2">
        <w:rPr>
          <w:rFonts w:ascii="Calibri" w:hAnsi="Calibri" w:cs="Arial"/>
          <w:szCs w:val="18"/>
        </w:rPr>
        <w:t xml:space="preserve">The webinar will highlight the emerging and potential mental health and wellbeing needs of CYP in light of COVID-19; experts and local leaders will share their knowledge and experiences developing responses to support CYP during the crisis, </w:t>
      </w:r>
      <w:proofErr w:type="spellStart"/>
      <w:r w:rsidRPr="00E064F2">
        <w:rPr>
          <w:rFonts w:ascii="Calibri" w:hAnsi="Calibri" w:cs="Arial"/>
          <w:szCs w:val="18"/>
        </w:rPr>
        <w:t>emphasising</w:t>
      </w:r>
      <w:proofErr w:type="spellEnd"/>
      <w:r w:rsidRPr="00E064F2">
        <w:rPr>
          <w:rFonts w:ascii="Calibri" w:hAnsi="Calibri" w:cs="Arial"/>
          <w:szCs w:val="18"/>
        </w:rPr>
        <w:t xml:space="preserve"> the importance of clear local commitment and strong local partnerships, building upon the incredible efforts of local system leaders and services to support CYP during this difficult time.  For further information and to sign up visit </w:t>
      </w:r>
      <w:hyperlink r:id="rId65" w:history="1">
        <w:r w:rsidRPr="00E064F2">
          <w:rPr>
            <w:rStyle w:val="Hyperlink"/>
            <w:rFonts w:ascii="Calibri" w:hAnsi="Calibri" w:cs="Arial"/>
            <w:szCs w:val="18"/>
          </w:rPr>
          <w:t>https://www.eventbrite.co.uk/e/110988638004</w:t>
        </w:r>
      </w:hyperlink>
      <w:r w:rsidRPr="00E064F2">
        <w:rPr>
          <w:rFonts w:ascii="Calibri" w:hAnsi="Calibri" w:cs="Arial"/>
          <w:szCs w:val="18"/>
        </w:rPr>
        <w:t xml:space="preserve"> </w:t>
      </w:r>
    </w:p>
    <w:p w:rsidR="00E064F2" w:rsidRPr="00E064F2" w:rsidRDefault="00E064F2" w:rsidP="00E064F2">
      <w:pPr>
        <w:autoSpaceDE w:val="0"/>
        <w:autoSpaceDN w:val="0"/>
        <w:spacing w:after="0"/>
        <w:rPr>
          <w:rFonts w:ascii="Calibri" w:hAnsi="Calibri" w:cs="Arial"/>
          <w:szCs w:val="18"/>
        </w:rPr>
      </w:pPr>
    </w:p>
    <w:p w:rsidR="00E064F2" w:rsidRPr="00E064F2" w:rsidRDefault="00E064F2" w:rsidP="00E064F2">
      <w:pPr>
        <w:spacing w:after="0"/>
        <w:rPr>
          <w:rFonts w:ascii="Calibri" w:hAnsi="Calibri" w:cs="Arial"/>
          <w:szCs w:val="18"/>
        </w:rPr>
      </w:pPr>
      <w:r w:rsidRPr="00E064F2">
        <w:rPr>
          <w:rFonts w:ascii="Calibri" w:hAnsi="Calibri" w:cs="Arial"/>
          <w:szCs w:val="18"/>
        </w:rPr>
        <w:t>Regards</w:t>
      </w:r>
    </w:p>
    <w:p w:rsidR="00E064F2" w:rsidRPr="00E064F2" w:rsidRDefault="00E064F2" w:rsidP="00E064F2">
      <w:pPr>
        <w:spacing w:after="0"/>
        <w:rPr>
          <w:rFonts w:ascii="Calibri" w:hAnsi="Calibri" w:cs="Arial"/>
          <w:szCs w:val="18"/>
        </w:rPr>
      </w:pPr>
    </w:p>
    <w:tbl>
      <w:tblPr>
        <w:tblW w:w="9350" w:type="dxa"/>
        <w:tblCellMar>
          <w:left w:w="0" w:type="dxa"/>
          <w:right w:w="0" w:type="dxa"/>
        </w:tblCellMar>
        <w:tblLook w:val="04A0" w:firstRow="1" w:lastRow="0" w:firstColumn="1" w:lastColumn="0" w:noHBand="0" w:noVBand="1"/>
      </w:tblPr>
      <w:tblGrid>
        <w:gridCol w:w="2406"/>
        <w:gridCol w:w="6944"/>
      </w:tblGrid>
      <w:tr w:rsidR="00E064F2" w:rsidRPr="00E064F2" w:rsidTr="00E064F2">
        <w:tc>
          <w:tcPr>
            <w:tcW w:w="2406" w:type="dxa"/>
            <w:tcMar>
              <w:top w:w="0" w:type="dxa"/>
              <w:left w:w="108" w:type="dxa"/>
              <w:bottom w:w="0" w:type="dxa"/>
              <w:right w:w="108" w:type="dxa"/>
            </w:tcMar>
            <w:hideMark/>
          </w:tcPr>
          <w:p w:rsidR="00E064F2" w:rsidRPr="00E064F2" w:rsidRDefault="00E064F2" w:rsidP="00E064F2">
            <w:pPr>
              <w:spacing w:after="0"/>
              <w:rPr>
                <w:rFonts w:ascii="Calibri" w:eastAsia="Times New Roman" w:hAnsi="Calibri"/>
                <w:szCs w:val="18"/>
                <w:lang w:eastAsia="en-GB"/>
              </w:rPr>
            </w:pPr>
          </w:p>
        </w:tc>
        <w:tc>
          <w:tcPr>
            <w:tcW w:w="6944" w:type="dxa"/>
            <w:tcMar>
              <w:top w:w="0" w:type="dxa"/>
              <w:left w:w="108" w:type="dxa"/>
              <w:bottom w:w="0" w:type="dxa"/>
              <w:right w:w="108" w:type="dxa"/>
            </w:tcMar>
            <w:hideMark/>
          </w:tcPr>
          <w:p w:rsidR="00E064F2" w:rsidRPr="00E064F2" w:rsidRDefault="00E064F2" w:rsidP="00E064F2">
            <w:pPr>
              <w:spacing w:after="0"/>
              <w:rPr>
                <w:rFonts w:ascii="Calibri" w:eastAsia="Times New Roman" w:hAnsi="Calibri"/>
                <w:szCs w:val="18"/>
                <w:lang w:eastAsia="en-GB"/>
              </w:rPr>
            </w:pPr>
          </w:p>
        </w:tc>
      </w:tr>
    </w:tbl>
    <w:p w:rsidR="00E064F2" w:rsidRPr="00E064F2" w:rsidRDefault="00E064F2" w:rsidP="00E064F2">
      <w:pPr>
        <w:spacing w:after="0"/>
        <w:rPr>
          <w:rFonts w:ascii="Calibri" w:hAnsi="Calibri" w:cs="Arial"/>
          <w:b/>
          <w:bCs/>
          <w:szCs w:val="18"/>
          <w:lang w:eastAsia="en-GB"/>
        </w:rPr>
      </w:pPr>
      <w:r w:rsidRPr="00E064F2">
        <w:rPr>
          <w:rFonts w:ascii="Calibri" w:hAnsi="Calibri" w:cs="Arial"/>
          <w:b/>
          <w:bCs/>
          <w:szCs w:val="18"/>
          <w:lang w:eastAsia="en-GB"/>
        </w:rPr>
        <w:t>Nick Budge</w:t>
      </w:r>
    </w:p>
    <w:p w:rsidR="00E064F2" w:rsidRPr="00E064F2" w:rsidRDefault="00E064F2" w:rsidP="00E064F2">
      <w:pPr>
        <w:spacing w:after="0"/>
        <w:rPr>
          <w:rFonts w:ascii="Calibri" w:hAnsi="Calibri" w:cs="Arial"/>
          <w:szCs w:val="18"/>
          <w:lang w:eastAsia="en-GB"/>
        </w:rPr>
      </w:pPr>
      <w:r w:rsidRPr="00E064F2">
        <w:rPr>
          <w:rFonts w:ascii="Calibri" w:hAnsi="Calibri" w:cs="Arial"/>
          <w:szCs w:val="18"/>
          <w:lang w:eastAsia="en-GB"/>
        </w:rPr>
        <w:t>Mental Health Regional Implementation Lead - Southeast</w:t>
      </w:r>
    </w:p>
    <w:p w:rsidR="00E064F2" w:rsidRPr="00E064F2" w:rsidRDefault="00E064F2" w:rsidP="00E064F2">
      <w:pPr>
        <w:spacing w:after="0"/>
        <w:rPr>
          <w:rFonts w:ascii="Calibri" w:hAnsi="Calibri" w:cs="Arial"/>
          <w:szCs w:val="18"/>
          <w:lang w:eastAsia="en-GB"/>
        </w:rPr>
      </w:pPr>
      <w:r w:rsidRPr="00E064F2">
        <w:rPr>
          <w:rFonts w:ascii="Calibri" w:hAnsi="Calibri" w:cs="Arial"/>
          <w:szCs w:val="18"/>
          <w:lang w:eastAsia="en-GB"/>
        </w:rPr>
        <w:t>Mental Health Delivery (CYPMH) Division</w:t>
      </w:r>
    </w:p>
    <w:p w:rsidR="00E064F2" w:rsidRPr="00E064F2" w:rsidRDefault="00E064F2" w:rsidP="00E064F2">
      <w:pPr>
        <w:spacing w:after="0"/>
        <w:rPr>
          <w:rFonts w:ascii="Calibri" w:hAnsi="Calibri" w:cs="Arial"/>
          <w:szCs w:val="18"/>
          <w:lang w:eastAsia="en-GB"/>
        </w:rPr>
      </w:pPr>
      <w:r w:rsidRPr="00E064F2">
        <w:rPr>
          <w:rFonts w:ascii="Calibri" w:hAnsi="Calibri" w:cs="Arial"/>
          <w:szCs w:val="18"/>
          <w:lang w:eastAsia="en-GB"/>
        </w:rPr>
        <w:t>Qualifications, Curriculum and Extra-Curricular Directorate, Early Years and Schools Group</w:t>
      </w:r>
    </w:p>
    <w:p w:rsidR="00E064F2" w:rsidRPr="00E064F2" w:rsidRDefault="00E064F2" w:rsidP="00E064F2">
      <w:pPr>
        <w:spacing w:after="0"/>
        <w:rPr>
          <w:rFonts w:ascii="Calibri" w:hAnsi="Calibri" w:cs="Arial"/>
          <w:szCs w:val="18"/>
          <w:lang w:eastAsia="en-GB"/>
        </w:rPr>
      </w:pPr>
      <w:r w:rsidRPr="00E064F2">
        <w:rPr>
          <w:rFonts w:ascii="Calibri" w:hAnsi="Calibri" w:cs="Arial"/>
          <w:szCs w:val="18"/>
          <w:lang w:eastAsia="en-GB"/>
        </w:rPr>
        <w:t>Email:</w:t>
      </w:r>
      <w:r w:rsidRPr="00E064F2">
        <w:rPr>
          <w:rFonts w:ascii="Calibri" w:hAnsi="Calibri" w:cs="Arial"/>
          <w:color w:val="1F3864"/>
          <w:szCs w:val="18"/>
          <w:lang w:eastAsia="en-GB"/>
        </w:rPr>
        <w:t xml:space="preserve"> </w:t>
      </w:r>
      <w:hyperlink r:id="rId66" w:history="1">
        <w:r w:rsidRPr="00E064F2">
          <w:rPr>
            <w:rStyle w:val="Hyperlink"/>
            <w:rFonts w:ascii="Calibri" w:hAnsi="Calibri" w:cs="Arial"/>
            <w:szCs w:val="18"/>
            <w:lang w:eastAsia="en-GB"/>
          </w:rPr>
          <w:t>nicholas.budge@education.gov.uk</w:t>
        </w:r>
      </w:hyperlink>
      <w:r w:rsidRPr="00E064F2">
        <w:rPr>
          <w:rFonts w:ascii="Calibri" w:hAnsi="Calibri" w:cs="Arial"/>
          <w:szCs w:val="18"/>
          <w:lang w:eastAsia="en-GB"/>
        </w:rPr>
        <w:t xml:space="preserve"> </w:t>
      </w:r>
    </w:p>
    <w:p w:rsidR="00CF3380" w:rsidRDefault="00CF3380" w:rsidP="00CF3380">
      <w:pPr>
        <w:pStyle w:val="SidebarHeading"/>
        <w:shd w:val="clear" w:color="auto" w:fill="FFFFFF" w:themeFill="background1"/>
        <w:ind w:left="0"/>
        <w:rPr>
          <w:rFonts w:ascii="Calibri" w:hAnsi="Calibri"/>
          <w:b/>
          <w:color w:val="auto"/>
        </w:rPr>
      </w:pPr>
    </w:p>
    <w:p w:rsidR="00CF3380" w:rsidRDefault="009F5FD3" w:rsidP="001663F0">
      <w:pPr>
        <w:pStyle w:val="SidebarHeading"/>
        <w:shd w:val="clear" w:color="auto" w:fill="AE8EC8" w:themeFill="accent6" w:themeFillTint="99"/>
        <w:spacing w:before="0"/>
        <w:ind w:left="0" w:right="-142"/>
        <w:rPr>
          <w:rFonts w:ascii="Calibri" w:hAnsi="Calibri"/>
          <w:b/>
          <w:color w:val="auto"/>
        </w:rPr>
      </w:pPr>
      <w:r w:rsidRPr="0070665B">
        <w:rPr>
          <w:rFonts w:ascii="Calibri" w:hAnsi="Calibri"/>
          <w:b/>
          <w:color w:val="auto"/>
        </w:rPr>
        <w:t>Thames Valley Guidance for Childcare and Educational Settings in the Management of COVID-1</w:t>
      </w:r>
      <w:r w:rsidR="00033A92">
        <w:rPr>
          <w:rFonts w:ascii="Calibri" w:hAnsi="Calibri"/>
          <w:b/>
          <w:color w:val="auto"/>
        </w:rPr>
        <w:t xml:space="preserve">9 </w:t>
      </w:r>
    </w:p>
    <w:p w:rsidR="00CF3380" w:rsidRPr="00D337AE" w:rsidRDefault="00CF3380" w:rsidP="00CF3380">
      <w:pPr>
        <w:spacing w:after="0"/>
        <w:rPr>
          <w:rFonts w:ascii="Calibri" w:hAnsi="Calibri" w:cs="Helvetica"/>
          <w:color w:val="202020"/>
          <w:szCs w:val="18"/>
        </w:rPr>
      </w:pPr>
      <w:r w:rsidRPr="00D337AE">
        <w:rPr>
          <w:rFonts w:ascii="Calibri" w:hAnsi="Calibri" w:cs="Helvetica"/>
          <w:color w:val="202020"/>
          <w:szCs w:val="18"/>
        </w:rPr>
        <w:t xml:space="preserve">Please be aware of this new flow chart summary from PHE South East Health Protection Team: </w:t>
      </w:r>
    </w:p>
    <w:p w:rsidR="00CF3380" w:rsidRPr="00D337AE" w:rsidRDefault="00CF3380" w:rsidP="00CF3380">
      <w:pPr>
        <w:spacing w:after="0"/>
        <w:rPr>
          <w:rFonts w:ascii="Calibri" w:hAnsi="Calibri" w:cs="Helvetica"/>
          <w:color w:val="202020"/>
          <w:szCs w:val="18"/>
        </w:rPr>
      </w:pPr>
      <w:r w:rsidRPr="00D337AE">
        <w:rPr>
          <w:rFonts w:ascii="Calibri" w:hAnsi="Calibri" w:cs="Helvetica"/>
          <w:color w:val="202020"/>
          <w:szCs w:val="18"/>
        </w:rPr>
        <w:t>Guidance for Childcare and Educational Settings in the Management of COVID-19.  Version 1.1 Date 04/06/2020</w:t>
      </w:r>
    </w:p>
    <w:p w:rsidR="00CF3380" w:rsidRPr="00D337AE" w:rsidRDefault="00CF3380" w:rsidP="00CF3380">
      <w:pPr>
        <w:spacing w:after="0"/>
        <w:rPr>
          <w:rFonts w:ascii="Calibri" w:hAnsi="Calibri" w:cs="Helvetica"/>
          <w:color w:val="202020"/>
          <w:szCs w:val="18"/>
        </w:rPr>
      </w:pPr>
      <w:r w:rsidRPr="00D337AE">
        <w:rPr>
          <w:rFonts w:ascii="Calibri" w:hAnsi="Calibri" w:cs="Helvetica"/>
          <w:color w:val="202020"/>
          <w:szCs w:val="18"/>
        </w:rPr>
        <w:t>Actions:</w:t>
      </w:r>
    </w:p>
    <w:p w:rsidR="00CF3380" w:rsidRPr="00D337AE" w:rsidRDefault="00CF3380" w:rsidP="00CF3380">
      <w:pPr>
        <w:spacing w:after="0"/>
        <w:rPr>
          <w:rFonts w:ascii="Calibri" w:hAnsi="Calibri" w:cs="Helvetica"/>
          <w:color w:val="202020"/>
          <w:szCs w:val="18"/>
        </w:rPr>
      </w:pPr>
      <w:r w:rsidRPr="00D337AE">
        <w:rPr>
          <w:rFonts w:ascii="Calibri" w:hAnsi="Calibri" w:cs="Helvetica"/>
          <w:color w:val="202020"/>
          <w:szCs w:val="18"/>
        </w:rPr>
        <w:t>-</w:t>
      </w:r>
      <w:r w:rsidRPr="00D337AE">
        <w:rPr>
          <w:rFonts w:ascii="Calibri" w:hAnsi="Calibri" w:cs="Helvetica"/>
          <w:color w:val="202020"/>
          <w:szCs w:val="18"/>
        </w:rPr>
        <w:tab/>
        <w:t>Suspected Covid-19 case in child or staff member</w:t>
      </w:r>
    </w:p>
    <w:p w:rsidR="00CF3380" w:rsidRPr="00D337AE" w:rsidRDefault="00CF3380" w:rsidP="00CF3380">
      <w:pPr>
        <w:spacing w:after="0"/>
        <w:rPr>
          <w:rFonts w:ascii="Calibri" w:hAnsi="Calibri" w:cs="Helvetica"/>
          <w:color w:val="202020"/>
          <w:szCs w:val="18"/>
        </w:rPr>
      </w:pPr>
      <w:r w:rsidRPr="00D337AE">
        <w:rPr>
          <w:rFonts w:ascii="Calibri" w:hAnsi="Calibri" w:cs="Helvetica"/>
          <w:color w:val="202020"/>
          <w:szCs w:val="18"/>
        </w:rPr>
        <w:t>-</w:t>
      </w:r>
      <w:r w:rsidRPr="00D337AE">
        <w:rPr>
          <w:rFonts w:ascii="Calibri" w:hAnsi="Calibri" w:cs="Helvetica"/>
          <w:color w:val="202020"/>
          <w:szCs w:val="18"/>
        </w:rPr>
        <w:tab/>
        <w:t>Confirmed Covid-19 case in child or staff member</w:t>
      </w:r>
    </w:p>
    <w:p w:rsidR="00CF3380" w:rsidRPr="00D337AE" w:rsidRDefault="00CF3380" w:rsidP="00CF3380">
      <w:pPr>
        <w:spacing w:after="0"/>
        <w:rPr>
          <w:rFonts w:ascii="Calibri" w:hAnsi="Calibri" w:cs="Helvetica"/>
          <w:color w:val="202020"/>
          <w:szCs w:val="18"/>
        </w:rPr>
      </w:pPr>
      <w:r w:rsidRPr="00D337AE">
        <w:rPr>
          <w:rFonts w:ascii="Calibri" w:hAnsi="Calibri" w:cs="Helvetica"/>
          <w:color w:val="202020"/>
          <w:szCs w:val="18"/>
        </w:rPr>
        <w:t>-</w:t>
      </w:r>
      <w:r w:rsidRPr="00D337AE">
        <w:rPr>
          <w:rFonts w:ascii="Calibri" w:hAnsi="Calibri" w:cs="Helvetica"/>
          <w:color w:val="202020"/>
          <w:szCs w:val="18"/>
        </w:rPr>
        <w:tab/>
        <w:t>2 or more confirmed cases in the same group/class</w:t>
      </w:r>
    </w:p>
    <w:p w:rsidR="00CF3380" w:rsidRPr="00D337AE" w:rsidRDefault="00CF3380" w:rsidP="00CF3380">
      <w:pPr>
        <w:spacing w:after="0"/>
        <w:rPr>
          <w:rFonts w:ascii="Calibri" w:hAnsi="Calibri" w:cs="Helvetica"/>
          <w:color w:val="202020"/>
          <w:szCs w:val="18"/>
        </w:rPr>
      </w:pPr>
      <w:r w:rsidRPr="00D337AE">
        <w:rPr>
          <w:rFonts w:ascii="Calibri" w:hAnsi="Calibri" w:cs="Helvetica"/>
          <w:color w:val="202020"/>
          <w:szCs w:val="18"/>
        </w:rPr>
        <w:t>If you have any infection control concerns or questions call the Thames Valley Health Protection Team on 0344 225 3861.</w:t>
      </w:r>
    </w:p>
    <w:p w:rsidR="00CF3380" w:rsidRDefault="00CF3380" w:rsidP="00CF3380">
      <w:pPr>
        <w:spacing w:after="0"/>
        <w:rPr>
          <w:rFonts w:ascii="Calibri" w:hAnsi="Calibri"/>
          <w:color w:val="002060"/>
        </w:rPr>
      </w:pPr>
      <w:r>
        <w:rPr>
          <w:rFonts w:ascii="Calibri" w:hAnsi="Calibri"/>
          <w:color w:val="002060"/>
        </w:rPr>
        <w:object w:dxaOrig="1535" w:dyaOrig="993">
          <v:shape id="_x0000_i1026" type="#_x0000_t75" style="width:63.15pt;height:40.75pt" o:ole="">
            <v:imagedata r:id="rId67" o:title=""/>
          </v:shape>
          <o:OLEObject Type="Embed" ProgID="AcroExch.Document.11" ShapeID="_x0000_i1026" DrawAspect="Icon" ObjectID="_1654689596" r:id="rId68"/>
        </w:object>
      </w:r>
    </w:p>
    <w:p w:rsidR="001663F0" w:rsidRDefault="001663F0" w:rsidP="00CF3380">
      <w:pPr>
        <w:spacing w:after="0"/>
        <w:rPr>
          <w:rFonts w:ascii="Calibri" w:hAnsi="Calibri" w:cs="Helvetica"/>
          <w:color w:val="202020"/>
          <w:sz w:val="20"/>
          <w:szCs w:val="20"/>
        </w:rPr>
      </w:pPr>
    </w:p>
    <w:p w:rsidR="001663F0" w:rsidRPr="001663F0" w:rsidRDefault="001663F0" w:rsidP="001663F0">
      <w:pPr>
        <w:pStyle w:val="SidebarHeading"/>
        <w:shd w:val="clear" w:color="auto" w:fill="AE8EC8" w:themeFill="accent6" w:themeFillTint="99"/>
        <w:spacing w:before="0"/>
        <w:ind w:left="0" w:right="-142"/>
        <w:rPr>
          <w:rFonts w:ascii="Calibri" w:hAnsi="Calibri"/>
          <w:b/>
          <w:color w:val="auto"/>
        </w:rPr>
      </w:pPr>
      <w:r w:rsidRPr="001663F0">
        <w:rPr>
          <w:rFonts w:ascii="Calibri" w:hAnsi="Calibri"/>
          <w:b/>
          <w:color w:val="262626" w:themeColor="text1" w:themeTint="D9"/>
        </w:rPr>
        <w:t>Government Updates</w:t>
      </w:r>
    </w:p>
    <w:p w:rsidR="00D21633" w:rsidRPr="00D21633" w:rsidRDefault="00D21633" w:rsidP="00D21633">
      <w:pPr>
        <w:spacing w:after="0"/>
        <w:rPr>
          <w:b/>
        </w:rPr>
      </w:pPr>
      <w:r>
        <w:rPr>
          <w:b/>
        </w:rPr>
        <w:t xml:space="preserve">UPDATED: </w:t>
      </w:r>
      <w:r w:rsidRPr="00D21633">
        <w:rPr>
          <w:b/>
        </w:rPr>
        <w:t>Actions for early years and childcare providers during the coronavirus (COVID-19) outbreak</w:t>
      </w:r>
    </w:p>
    <w:p w:rsidR="001663F0" w:rsidRDefault="00D21633" w:rsidP="00D21633">
      <w:pPr>
        <w:spacing w:after="0"/>
      </w:pPr>
      <w:r>
        <w:t>Updated 23 June 2020: Main changes to previous guidance</w:t>
      </w:r>
    </w:p>
    <w:p w:rsidR="00D21633" w:rsidRDefault="001319A9" w:rsidP="00D21633">
      <w:pPr>
        <w:pStyle w:val="xmsonormal"/>
        <w:rPr>
          <w:rStyle w:val="Hyperlink"/>
          <w:sz w:val="18"/>
          <w:szCs w:val="18"/>
        </w:rPr>
      </w:pPr>
      <w:hyperlink r:id="rId69" w:history="1">
        <w:r w:rsidR="00D21633" w:rsidRPr="00BB0D2B">
          <w:rPr>
            <w:rStyle w:val="Hyperlink"/>
            <w:sz w:val="18"/>
            <w:szCs w:val="18"/>
          </w:rPr>
          <w:t>https://www.gov.uk/government/publications/coronavirus-covid-19-early-years-and-childcare-closures/coronavirus-covid-19-early-years-and-childcare-closures</w:t>
        </w:r>
      </w:hyperlink>
    </w:p>
    <w:p w:rsidR="00E064F2" w:rsidRDefault="00E064F2" w:rsidP="00D21633">
      <w:pPr>
        <w:pStyle w:val="xmsonormal"/>
        <w:rPr>
          <w:rStyle w:val="Hyperlink"/>
          <w:sz w:val="18"/>
          <w:szCs w:val="18"/>
        </w:rPr>
      </w:pPr>
    </w:p>
    <w:p w:rsidR="00E064F2" w:rsidRPr="00E064F2" w:rsidRDefault="00E064F2" w:rsidP="00E064F2">
      <w:pPr>
        <w:pStyle w:val="Heading2"/>
        <w:spacing w:before="0"/>
        <w:rPr>
          <w:rFonts w:ascii="Calibri" w:eastAsia="Times New Roman" w:hAnsi="Calibri" w:cs="Helvetica"/>
          <w:b/>
          <w:color w:val="0B0C0C"/>
          <w:sz w:val="18"/>
          <w:szCs w:val="18"/>
        </w:rPr>
      </w:pPr>
      <w:r w:rsidRPr="00E064F2">
        <w:rPr>
          <w:rFonts w:ascii="Calibri" w:eastAsia="Times New Roman" w:hAnsi="Calibri" w:cs="Helvetica"/>
          <w:b/>
          <w:color w:val="0B0C0C"/>
          <w:sz w:val="18"/>
          <w:szCs w:val="18"/>
        </w:rPr>
        <w:t>Online education resources for home learning update</w:t>
      </w:r>
    </w:p>
    <w:p w:rsidR="00E064F2" w:rsidRPr="00E064F2" w:rsidRDefault="00E064F2" w:rsidP="00E064F2">
      <w:pPr>
        <w:pStyle w:val="NormalWeb"/>
        <w:spacing w:after="0" w:line="240" w:lineRule="auto"/>
        <w:rPr>
          <w:rFonts w:ascii="Calibri" w:eastAsiaTheme="minorHAnsi" w:hAnsi="Calibri" w:cs="Helvetica"/>
          <w:color w:val="0B0C0C"/>
          <w:sz w:val="18"/>
          <w:szCs w:val="18"/>
        </w:rPr>
      </w:pPr>
      <w:r w:rsidRPr="00E064F2">
        <w:rPr>
          <w:rFonts w:ascii="Calibri" w:hAnsi="Calibri" w:cs="Helvetica"/>
          <w:color w:val="0B0C0C"/>
          <w:sz w:val="18"/>
          <w:szCs w:val="18"/>
        </w:rPr>
        <w:t xml:space="preserve">We have updated our guidance for online education resources for home learning to include additional resources and new tips to help parents and </w:t>
      </w:r>
      <w:proofErr w:type="spellStart"/>
      <w:r w:rsidRPr="00E064F2">
        <w:rPr>
          <w:rFonts w:ascii="Calibri" w:hAnsi="Calibri" w:cs="Helvetica"/>
          <w:color w:val="0B0C0C"/>
          <w:sz w:val="18"/>
          <w:szCs w:val="18"/>
        </w:rPr>
        <w:t>carers</w:t>
      </w:r>
      <w:proofErr w:type="spellEnd"/>
      <w:r w:rsidRPr="00E064F2">
        <w:rPr>
          <w:rFonts w:ascii="Calibri" w:hAnsi="Calibri" w:cs="Helvetica"/>
          <w:color w:val="0B0C0C"/>
          <w:sz w:val="18"/>
          <w:szCs w:val="18"/>
        </w:rPr>
        <w:t xml:space="preserve"> with home education. </w:t>
      </w:r>
    </w:p>
    <w:p w:rsidR="00E064F2" w:rsidRPr="00E064F2" w:rsidRDefault="00E064F2" w:rsidP="00E064F2">
      <w:pPr>
        <w:pStyle w:val="NormalWeb"/>
        <w:spacing w:after="0" w:line="240" w:lineRule="auto"/>
        <w:rPr>
          <w:rFonts w:ascii="Calibri" w:hAnsi="Calibri" w:cs="Helvetica"/>
          <w:color w:val="0B0C0C"/>
          <w:sz w:val="18"/>
          <w:szCs w:val="18"/>
        </w:rPr>
      </w:pPr>
      <w:r w:rsidRPr="00E064F2">
        <w:rPr>
          <w:rFonts w:ascii="Calibri" w:hAnsi="Calibri" w:cs="Helvetica"/>
          <w:color w:val="0B0C0C"/>
          <w:sz w:val="18"/>
          <w:szCs w:val="18"/>
        </w:rPr>
        <w:t>The list of resources can be found here:</w:t>
      </w:r>
    </w:p>
    <w:p w:rsidR="00E064F2" w:rsidRPr="00E064F2" w:rsidRDefault="001319A9" w:rsidP="00E064F2">
      <w:pPr>
        <w:pStyle w:val="NormalWeb"/>
        <w:spacing w:after="0" w:line="240" w:lineRule="auto"/>
        <w:rPr>
          <w:rFonts w:ascii="Calibri" w:hAnsi="Calibri" w:cs="Helvetica"/>
          <w:color w:val="0B0C0C"/>
          <w:sz w:val="18"/>
          <w:szCs w:val="18"/>
        </w:rPr>
      </w:pPr>
      <w:hyperlink r:id="rId70" w:history="1">
        <w:r w:rsidR="00E064F2" w:rsidRPr="00E064F2">
          <w:rPr>
            <w:rStyle w:val="Hyperlink"/>
            <w:rFonts w:ascii="Calibri" w:hAnsi="Calibri" w:cs="Helvetica"/>
            <w:color w:val="005EA5"/>
            <w:sz w:val="18"/>
            <w:szCs w:val="18"/>
          </w:rPr>
          <w:t>https://www.gov.uk/government/publications/coronavirus-covid-19-online-education-resources</w:t>
        </w:r>
      </w:hyperlink>
    </w:p>
    <w:p w:rsidR="00E064F2" w:rsidRDefault="00E064F2" w:rsidP="00E064F2">
      <w:pPr>
        <w:pStyle w:val="Heading2"/>
        <w:spacing w:before="0"/>
        <w:rPr>
          <w:rFonts w:ascii="Calibri" w:eastAsia="Times New Roman" w:hAnsi="Calibri" w:cs="Helvetica"/>
          <w:color w:val="0B0C0C"/>
          <w:sz w:val="18"/>
          <w:szCs w:val="18"/>
        </w:rPr>
      </w:pPr>
    </w:p>
    <w:p w:rsidR="00E064F2" w:rsidRPr="00E064F2" w:rsidRDefault="00E064F2" w:rsidP="00E064F2">
      <w:pPr>
        <w:pStyle w:val="Heading2"/>
        <w:spacing w:before="0"/>
        <w:rPr>
          <w:rFonts w:ascii="Calibri" w:eastAsia="Times New Roman" w:hAnsi="Calibri" w:cs="Helvetica"/>
          <w:b/>
          <w:color w:val="0B0C0C"/>
          <w:sz w:val="18"/>
          <w:szCs w:val="18"/>
        </w:rPr>
      </w:pPr>
      <w:r w:rsidRPr="00E064F2">
        <w:rPr>
          <w:rFonts w:ascii="Calibri" w:eastAsia="Times New Roman" w:hAnsi="Calibri" w:cs="Helvetica"/>
          <w:b/>
          <w:color w:val="0B0C0C"/>
          <w:sz w:val="18"/>
          <w:szCs w:val="18"/>
        </w:rPr>
        <w:t>Updated guidance on keeping children safe online</w:t>
      </w:r>
    </w:p>
    <w:p w:rsidR="00E064F2" w:rsidRPr="00E064F2" w:rsidRDefault="00E064F2" w:rsidP="00E064F2">
      <w:pPr>
        <w:pStyle w:val="NormalWeb"/>
        <w:spacing w:after="0" w:line="240" w:lineRule="auto"/>
        <w:rPr>
          <w:rFonts w:ascii="Calibri" w:eastAsiaTheme="minorHAnsi" w:hAnsi="Calibri" w:cs="Helvetica"/>
          <w:color w:val="0B0C0C"/>
          <w:sz w:val="18"/>
          <w:szCs w:val="18"/>
        </w:rPr>
      </w:pPr>
      <w:r w:rsidRPr="00E064F2">
        <w:rPr>
          <w:rFonts w:ascii="Calibri" w:hAnsi="Calibri" w:cs="Helvetica"/>
          <w:color w:val="0B0C0C"/>
          <w:sz w:val="18"/>
          <w:szCs w:val="18"/>
        </w:rPr>
        <w:t xml:space="preserve">With the Home Office and the Department for Culture, Media and Sport, we have updated advice and guidance to help parents and </w:t>
      </w:r>
      <w:proofErr w:type="spellStart"/>
      <w:r w:rsidRPr="00E064F2">
        <w:rPr>
          <w:rFonts w:ascii="Calibri" w:hAnsi="Calibri" w:cs="Helvetica"/>
          <w:color w:val="0B0C0C"/>
          <w:sz w:val="18"/>
          <w:szCs w:val="18"/>
        </w:rPr>
        <w:t>carers</w:t>
      </w:r>
      <w:proofErr w:type="spellEnd"/>
      <w:r w:rsidRPr="00E064F2">
        <w:rPr>
          <w:rFonts w:ascii="Calibri" w:hAnsi="Calibri" w:cs="Helvetica"/>
          <w:color w:val="0B0C0C"/>
          <w:sz w:val="18"/>
          <w:szCs w:val="18"/>
        </w:rPr>
        <w:t xml:space="preserve"> to keep children safe online during the coronavirus (COVID-19) outbreak to include new information on apps to help children stay safe online.</w:t>
      </w:r>
    </w:p>
    <w:p w:rsidR="00E064F2" w:rsidRPr="00E064F2" w:rsidRDefault="00E064F2" w:rsidP="00E064F2">
      <w:pPr>
        <w:pStyle w:val="NormalWeb"/>
        <w:spacing w:after="0" w:line="240" w:lineRule="auto"/>
        <w:rPr>
          <w:rFonts w:ascii="Calibri" w:hAnsi="Calibri" w:cs="Helvetica"/>
          <w:color w:val="0B0C0C"/>
          <w:sz w:val="18"/>
          <w:szCs w:val="18"/>
        </w:rPr>
      </w:pPr>
      <w:r w:rsidRPr="00E064F2">
        <w:rPr>
          <w:rFonts w:ascii="Calibri" w:hAnsi="Calibri" w:cs="Helvetica"/>
          <w:color w:val="0B0C0C"/>
          <w:sz w:val="18"/>
          <w:szCs w:val="18"/>
        </w:rPr>
        <w:t xml:space="preserve">The advice and guidance on keeping children safe online can be found here: </w:t>
      </w:r>
    </w:p>
    <w:p w:rsidR="00E064F2" w:rsidRPr="00E064F2" w:rsidRDefault="001319A9" w:rsidP="00E064F2">
      <w:pPr>
        <w:pStyle w:val="NormalWeb"/>
        <w:spacing w:after="0" w:line="240" w:lineRule="auto"/>
        <w:rPr>
          <w:rFonts w:ascii="Calibri" w:hAnsi="Calibri" w:cs="Helvetica"/>
          <w:color w:val="0B0C0C"/>
          <w:sz w:val="18"/>
          <w:szCs w:val="18"/>
        </w:rPr>
      </w:pPr>
      <w:hyperlink r:id="rId71" w:history="1">
        <w:r w:rsidR="00E064F2" w:rsidRPr="00E064F2">
          <w:rPr>
            <w:rStyle w:val="Hyperlink"/>
            <w:rFonts w:ascii="Calibri" w:hAnsi="Calibri" w:cs="Helvetica"/>
            <w:color w:val="005EA5"/>
            <w:sz w:val="18"/>
            <w:szCs w:val="18"/>
          </w:rPr>
          <w:t>https://www.gov.uk/government/publications/coronavirus-covid-19-keeping-children-safe-online</w:t>
        </w:r>
      </w:hyperlink>
    </w:p>
    <w:p w:rsidR="00E064F2" w:rsidRDefault="00E064F2" w:rsidP="00E064F2">
      <w:pPr>
        <w:pStyle w:val="Heading2"/>
        <w:spacing w:before="0"/>
        <w:rPr>
          <w:rFonts w:ascii="Calibri" w:eastAsia="Times New Roman" w:hAnsi="Calibri" w:cs="Helvetica"/>
          <w:color w:val="0B0C0C"/>
          <w:sz w:val="18"/>
          <w:szCs w:val="18"/>
        </w:rPr>
      </w:pPr>
    </w:p>
    <w:p w:rsidR="00E064F2" w:rsidRPr="00E064F2" w:rsidRDefault="00E064F2" w:rsidP="00E064F2">
      <w:pPr>
        <w:pStyle w:val="Heading2"/>
        <w:spacing w:before="0"/>
        <w:rPr>
          <w:rFonts w:ascii="Calibri" w:eastAsia="Times New Roman" w:hAnsi="Calibri" w:cs="Helvetica"/>
          <w:b/>
          <w:color w:val="0B0C0C"/>
          <w:sz w:val="18"/>
          <w:szCs w:val="18"/>
        </w:rPr>
      </w:pPr>
      <w:r w:rsidRPr="00E064F2">
        <w:rPr>
          <w:rFonts w:ascii="Calibri" w:eastAsia="Times New Roman" w:hAnsi="Calibri" w:cs="Helvetica"/>
          <w:b/>
          <w:color w:val="0B0C0C"/>
          <w:sz w:val="18"/>
          <w:szCs w:val="18"/>
        </w:rPr>
        <w:t>COVID Summer Food Fund</w:t>
      </w:r>
    </w:p>
    <w:p w:rsidR="00E064F2" w:rsidRPr="001319A9" w:rsidRDefault="00E064F2" w:rsidP="00E064F2">
      <w:pPr>
        <w:pStyle w:val="NormalWeb"/>
        <w:spacing w:after="0" w:line="240" w:lineRule="auto"/>
        <w:rPr>
          <w:rFonts w:ascii="Calibri" w:eastAsiaTheme="minorHAnsi" w:hAnsi="Calibri" w:cs="Helvetica"/>
          <w:color w:val="0B0C0C"/>
          <w:sz w:val="18"/>
          <w:szCs w:val="18"/>
        </w:rPr>
      </w:pPr>
      <w:r w:rsidRPr="00E064F2">
        <w:rPr>
          <w:rFonts w:ascii="Calibri" w:hAnsi="Calibri" w:cs="Helvetica"/>
          <w:color w:val="0B0C0C"/>
          <w:sz w:val="18"/>
          <w:szCs w:val="18"/>
        </w:rPr>
        <w:t xml:space="preserve">Due to the unprecedented nature of the coronavirus (COVID-19) pandemic, we </w:t>
      </w:r>
      <w:proofErr w:type="spellStart"/>
      <w:r w:rsidRPr="00E064F2">
        <w:rPr>
          <w:rFonts w:ascii="Calibri" w:hAnsi="Calibri" w:cs="Helvetica"/>
          <w:color w:val="0B0C0C"/>
          <w:sz w:val="18"/>
          <w:szCs w:val="18"/>
        </w:rPr>
        <w:t>recognise</w:t>
      </w:r>
      <w:proofErr w:type="spellEnd"/>
      <w:r w:rsidRPr="00E064F2">
        <w:rPr>
          <w:rFonts w:ascii="Calibri" w:hAnsi="Calibri" w:cs="Helvetica"/>
          <w:color w:val="0B0C0C"/>
          <w:sz w:val="18"/>
          <w:szCs w:val="18"/>
        </w:rPr>
        <w:t xml:space="preserve"> families will face increased pressure on household budgets over the coming months. We have launched a </w:t>
      </w:r>
      <w:proofErr w:type="spellStart"/>
      <w:r w:rsidRPr="00E064F2">
        <w:rPr>
          <w:rFonts w:ascii="Calibri" w:hAnsi="Calibri" w:cs="Helvetica"/>
          <w:color w:val="0B0C0C"/>
          <w:sz w:val="18"/>
          <w:szCs w:val="18"/>
        </w:rPr>
        <w:t>Covid</w:t>
      </w:r>
      <w:proofErr w:type="spellEnd"/>
      <w:r w:rsidRPr="00E064F2">
        <w:rPr>
          <w:rFonts w:ascii="Calibri" w:hAnsi="Calibri" w:cs="Helvetica"/>
          <w:color w:val="0B0C0C"/>
          <w:sz w:val="18"/>
          <w:szCs w:val="18"/>
        </w:rPr>
        <w:t xml:space="preserve"> Summer Food Fund to enable children who are eligible for benefits-related free school meals to be supported over the summer holiday period.</w:t>
      </w:r>
      <w:r w:rsidR="001319A9">
        <w:rPr>
          <w:rFonts w:ascii="Calibri" w:eastAsiaTheme="minorHAnsi" w:hAnsi="Calibri" w:cs="Helvetica"/>
          <w:color w:val="0B0C0C"/>
          <w:sz w:val="18"/>
          <w:szCs w:val="18"/>
        </w:rPr>
        <w:t xml:space="preserve"> </w:t>
      </w:r>
      <w:r w:rsidRPr="00E064F2">
        <w:rPr>
          <w:rFonts w:ascii="Calibri" w:hAnsi="Calibri" w:cs="Helvetica"/>
          <w:color w:val="0B0C0C"/>
          <w:sz w:val="18"/>
          <w:szCs w:val="18"/>
        </w:rPr>
        <w:t xml:space="preserve">All vouchers for the summer holidays must be ordered at least one week before your school’s summer term ends. Please read the short guidance document in full before ordering, to ensure your orders are processed correctly. The payments for the fund will be met centrally by the Department for Education. </w:t>
      </w:r>
    </w:p>
    <w:p w:rsidR="00E064F2" w:rsidRDefault="00E064F2" w:rsidP="00E064F2">
      <w:pPr>
        <w:pStyle w:val="NormalWeb"/>
        <w:spacing w:after="0" w:line="240" w:lineRule="auto"/>
        <w:rPr>
          <w:rFonts w:ascii="Calibri" w:hAnsi="Calibri" w:cs="Helvetica"/>
          <w:color w:val="0B0C0C"/>
          <w:sz w:val="18"/>
          <w:szCs w:val="18"/>
        </w:rPr>
      </w:pPr>
    </w:p>
    <w:p w:rsidR="00E064F2" w:rsidRPr="00E064F2" w:rsidRDefault="00E064F2" w:rsidP="00E064F2">
      <w:pPr>
        <w:pStyle w:val="NormalWeb"/>
        <w:spacing w:after="0" w:line="240" w:lineRule="auto"/>
        <w:rPr>
          <w:rFonts w:ascii="Calibri" w:hAnsi="Calibri" w:cs="Helvetica"/>
          <w:color w:val="0B0C0C"/>
          <w:sz w:val="18"/>
          <w:szCs w:val="18"/>
        </w:rPr>
      </w:pPr>
      <w:r w:rsidRPr="00E064F2">
        <w:rPr>
          <w:rFonts w:ascii="Calibri" w:hAnsi="Calibri" w:cs="Helvetica"/>
          <w:color w:val="0B0C0C"/>
          <w:sz w:val="18"/>
          <w:szCs w:val="18"/>
        </w:rPr>
        <w:t>This funding is in addition to the free school meals national voucher scheme. We have updated our guidance on free school meals to include information on free school meals in further education, final ordering timescales for the national voucher scheme, guidance on ordering vouchers in multiples of £5, an update on school food contracts to include further guidance from Cabinet Office on Procurement Policy Note (PPN) 04/02 and information on wider support for families.</w:t>
      </w:r>
    </w:p>
    <w:p w:rsidR="00E064F2" w:rsidRPr="00E064F2" w:rsidRDefault="00E064F2" w:rsidP="00E064F2">
      <w:pPr>
        <w:pStyle w:val="NormalWeb"/>
        <w:spacing w:after="0" w:line="240" w:lineRule="auto"/>
        <w:rPr>
          <w:rFonts w:ascii="Calibri" w:hAnsi="Calibri" w:cs="Helvetica"/>
          <w:color w:val="0B0C0C"/>
          <w:sz w:val="18"/>
          <w:szCs w:val="18"/>
        </w:rPr>
      </w:pPr>
      <w:r w:rsidRPr="00E064F2">
        <w:rPr>
          <w:rFonts w:ascii="Calibri" w:hAnsi="Calibri" w:cs="Helvetica"/>
          <w:color w:val="0B0C0C"/>
          <w:sz w:val="18"/>
          <w:szCs w:val="18"/>
        </w:rPr>
        <w:t>The COVID Summer Food Fund guidance can be found here:</w:t>
      </w:r>
    </w:p>
    <w:p w:rsidR="00E064F2" w:rsidRPr="00E064F2" w:rsidRDefault="001319A9" w:rsidP="00E064F2">
      <w:pPr>
        <w:pStyle w:val="NormalWeb"/>
        <w:spacing w:after="0" w:line="240" w:lineRule="auto"/>
        <w:rPr>
          <w:rFonts w:ascii="Calibri" w:hAnsi="Calibri" w:cs="Helvetica"/>
          <w:color w:val="0B0C0C"/>
          <w:sz w:val="18"/>
          <w:szCs w:val="18"/>
        </w:rPr>
      </w:pPr>
      <w:hyperlink r:id="rId72" w:history="1">
        <w:r w:rsidR="00E064F2" w:rsidRPr="00E064F2">
          <w:rPr>
            <w:rStyle w:val="Hyperlink"/>
            <w:rFonts w:ascii="Calibri" w:hAnsi="Calibri" w:cs="Helvetica"/>
            <w:color w:val="005EA5"/>
            <w:sz w:val="18"/>
            <w:szCs w:val="18"/>
          </w:rPr>
          <w:t>https://www.gov.uk/guidance/covid-summer-food-fund</w:t>
        </w:r>
      </w:hyperlink>
      <w:r w:rsidR="00E064F2" w:rsidRPr="00E064F2">
        <w:rPr>
          <w:rFonts w:ascii="Calibri" w:hAnsi="Calibri" w:cs="Helvetica"/>
          <w:color w:val="0B0C0C"/>
          <w:sz w:val="18"/>
          <w:szCs w:val="18"/>
        </w:rPr>
        <w:t xml:space="preserve"> </w:t>
      </w:r>
    </w:p>
    <w:p w:rsidR="00E064F2" w:rsidRDefault="00E064F2" w:rsidP="00E064F2">
      <w:pPr>
        <w:pStyle w:val="NormalWeb"/>
        <w:spacing w:after="0" w:line="240" w:lineRule="auto"/>
        <w:rPr>
          <w:rFonts w:ascii="Calibri" w:hAnsi="Calibri" w:cs="Helvetica"/>
          <w:color w:val="0B0C0C"/>
          <w:sz w:val="18"/>
          <w:szCs w:val="18"/>
        </w:rPr>
      </w:pPr>
    </w:p>
    <w:p w:rsidR="00E064F2" w:rsidRPr="00E064F2" w:rsidRDefault="00E064F2" w:rsidP="00E064F2">
      <w:pPr>
        <w:pStyle w:val="NormalWeb"/>
        <w:spacing w:after="0" w:line="240" w:lineRule="auto"/>
        <w:rPr>
          <w:rFonts w:ascii="Calibri" w:hAnsi="Calibri" w:cs="Helvetica"/>
          <w:color w:val="0B0C0C"/>
          <w:sz w:val="18"/>
          <w:szCs w:val="18"/>
        </w:rPr>
      </w:pPr>
      <w:r w:rsidRPr="00E064F2">
        <w:rPr>
          <w:rFonts w:ascii="Calibri" w:hAnsi="Calibri" w:cs="Helvetica"/>
          <w:b/>
          <w:color w:val="0B0C0C"/>
          <w:sz w:val="18"/>
          <w:szCs w:val="18"/>
        </w:rPr>
        <w:t>The FSM national voucher scheme guidance can be found here</w:t>
      </w:r>
      <w:r w:rsidRPr="00E064F2">
        <w:rPr>
          <w:rFonts w:ascii="Calibri" w:hAnsi="Calibri" w:cs="Helvetica"/>
          <w:color w:val="0B0C0C"/>
          <w:sz w:val="18"/>
          <w:szCs w:val="18"/>
        </w:rPr>
        <w:t>:</w:t>
      </w:r>
    </w:p>
    <w:p w:rsidR="00E064F2" w:rsidRDefault="001319A9" w:rsidP="00E064F2">
      <w:pPr>
        <w:pStyle w:val="xmsonormal"/>
        <w:rPr>
          <w:rFonts w:cs="Helvetica"/>
          <w:color w:val="0B0C0C"/>
          <w:sz w:val="18"/>
          <w:szCs w:val="18"/>
        </w:rPr>
      </w:pPr>
      <w:hyperlink r:id="rId73" w:history="1">
        <w:r w:rsidR="00E064F2" w:rsidRPr="00E064F2">
          <w:rPr>
            <w:rStyle w:val="Hyperlink"/>
            <w:rFonts w:cs="Helvetica"/>
            <w:color w:val="005EA5"/>
            <w:sz w:val="18"/>
            <w:szCs w:val="18"/>
          </w:rPr>
          <w:t>https://www.gov.uk/government/publications/covid-19-free-school-meals-guidance/covid-19-free-school-meals-guidance-for-schools</w:t>
        </w:r>
      </w:hyperlink>
    </w:p>
    <w:p w:rsidR="00F66F11" w:rsidRDefault="00F66F11" w:rsidP="00E064F2">
      <w:pPr>
        <w:pStyle w:val="xmsonormal"/>
        <w:rPr>
          <w:rFonts w:cs="Helvetica"/>
          <w:color w:val="0B0C0C"/>
          <w:sz w:val="18"/>
          <w:szCs w:val="18"/>
        </w:rPr>
      </w:pPr>
    </w:p>
    <w:p w:rsidR="00F66F11" w:rsidRPr="00F66F11" w:rsidRDefault="00F66F11" w:rsidP="00F66F11">
      <w:pPr>
        <w:pStyle w:val="xmsonormal"/>
        <w:rPr>
          <w:b/>
          <w:sz w:val="18"/>
          <w:szCs w:val="18"/>
        </w:rPr>
      </w:pPr>
      <w:r w:rsidRPr="00F66F11">
        <w:rPr>
          <w:b/>
          <w:sz w:val="18"/>
          <w:szCs w:val="18"/>
        </w:rPr>
        <w:t xml:space="preserve">Summer-born children: school admission </w:t>
      </w:r>
    </w:p>
    <w:p w:rsidR="00F66F11" w:rsidRPr="00F66F11" w:rsidRDefault="00F66F11" w:rsidP="00F66F11">
      <w:pPr>
        <w:pStyle w:val="xmsonormal"/>
        <w:rPr>
          <w:sz w:val="18"/>
          <w:szCs w:val="18"/>
        </w:rPr>
      </w:pPr>
      <w:r w:rsidRPr="00F66F11">
        <w:rPr>
          <w:sz w:val="18"/>
          <w:szCs w:val="18"/>
        </w:rPr>
        <w:t>Guidance about school admissions for children born in the summer.</w:t>
      </w:r>
      <w:r>
        <w:rPr>
          <w:sz w:val="18"/>
          <w:szCs w:val="18"/>
        </w:rPr>
        <w:t xml:space="preserve"> </w:t>
      </w:r>
      <w:r w:rsidRPr="00F66F11">
        <w:rPr>
          <w:sz w:val="18"/>
          <w:szCs w:val="18"/>
        </w:rPr>
        <w:t>26 June 2020</w:t>
      </w:r>
    </w:p>
    <w:p w:rsidR="00F66F11" w:rsidRPr="00E064F2" w:rsidRDefault="00F66F11" w:rsidP="00F66F11">
      <w:pPr>
        <w:pStyle w:val="xmsonormal"/>
        <w:rPr>
          <w:sz w:val="18"/>
          <w:szCs w:val="18"/>
        </w:rPr>
      </w:pPr>
      <w:r w:rsidRPr="00F66F11">
        <w:rPr>
          <w:sz w:val="18"/>
          <w:szCs w:val="18"/>
        </w:rPr>
        <w:t>Added updated statement on admission of summer born children for 2020.</w:t>
      </w:r>
      <w:r w:rsidRPr="00F66F11">
        <w:t xml:space="preserve"> </w:t>
      </w:r>
      <w:hyperlink r:id="rId74" w:anchor="history" w:history="1">
        <w:r w:rsidRPr="00DE50B5">
          <w:rPr>
            <w:rStyle w:val="Hyperlink"/>
            <w:sz w:val="18"/>
            <w:szCs w:val="18"/>
          </w:rPr>
          <w:t>https://www.gov.uk/government/publications/summer-born-children-school-admission?utm_source=00db9371-f2ae-4b82-adbc-e80bccb9ed97&amp;utm_medium=email&amp;utm_campaign=govuk-notifications&amp;utm_content=immediate#history</w:t>
        </w:r>
      </w:hyperlink>
      <w:r>
        <w:rPr>
          <w:sz w:val="18"/>
          <w:szCs w:val="18"/>
        </w:rPr>
        <w:t xml:space="preserve"> </w:t>
      </w:r>
    </w:p>
    <w:p w:rsidR="00D21633" w:rsidRDefault="00D21633" w:rsidP="00D21633">
      <w:pPr>
        <w:spacing w:after="0"/>
      </w:pPr>
    </w:p>
    <w:p w:rsidR="00CF3380" w:rsidRPr="00E064F2" w:rsidRDefault="00E064F2" w:rsidP="00E064F2">
      <w:pPr>
        <w:spacing w:after="0"/>
        <w:rPr>
          <w:rFonts w:ascii="Calibri" w:hAnsi="Calibri"/>
          <w:b/>
        </w:rPr>
      </w:pPr>
      <w:r w:rsidRPr="00E064F2">
        <w:rPr>
          <w:rFonts w:ascii="Calibri" w:hAnsi="Calibri"/>
          <w:b/>
        </w:rPr>
        <w:t>Local Government Association</w:t>
      </w:r>
    </w:p>
    <w:p w:rsidR="00E064F2" w:rsidRPr="00E064F2" w:rsidRDefault="00E064F2" w:rsidP="00E064F2">
      <w:pPr>
        <w:spacing w:after="0"/>
        <w:rPr>
          <w:rFonts w:ascii="Calibri" w:hAnsi="Calibri"/>
        </w:rPr>
      </w:pPr>
      <w:r>
        <w:rPr>
          <w:rFonts w:ascii="Calibri" w:hAnsi="Calibri"/>
        </w:rPr>
        <w:t>The DfE has announced yesterday</w:t>
      </w:r>
      <w:r w:rsidRPr="00E064F2">
        <w:rPr>
          <w:rFonts w:ascii="Calibri" w:hAnsi="Calibri"/>
        </w:rPr>
        <w:t xml:space="preserve"> that it will be delaying the introduction of the reception baseline assessment. You can find out more here:</w:t>
      </w:r>
    </w:p>
    <w:p w:rsidR="00E064F2" w:rsidRPr="00E064F2" w:rsidRDefault="00E064F2" w:rsidP="00E064F2">
      <w:pPr>
        <w:spacing w:after="0"/>
        <w:rPr>
          <w:rFonts w:ascii="Calibri" w:hAnsi="Calibri"/>
        </w:rPr>
      </w:pPr>
      <w:r w:rsidRPr="00E064F2">
        <w:rPr>
          <w:rFonts w:ascii="Calibri" w:hAnsi="Calibri"/>
        </w:rPr>
        <w:t> </w:t>
      </w:r>
      <w:hyperlink r:id="rId75" w:history="1">
        <w:r w:rsidRPr="00E064F2">
          <w:rPr>
            <w:rStyle w:val="Hyperlink"/>
            <w:rFonts w:ascii="Calibri" w:hAnsi="Calibri"/>
          </w:rPr>
          <w:t>https://dfemedia.blog.gov.uk/2020/06/25/reception-baseline-assessment-faqs/</w:t>
        </w:r>
      </w:hyperlink>
    </w:p>
    <w:p w:rsidR="00E064F2" w:rsidRDefault="00E064F2" w:rsidP="00CF3380"/>
    <w:p w:rsidR="001319A9" w:rsidRPr="001663F0" w:rsidRDefault="001319A9" w:rsidP="001319A9">
      <w:pPr>
        <w:pStyle w:val="SidebarHeading"/>
        <w:shd w:val="clear" w:color="auto" w:fill="AE8EC8" w:themeFill="accent6" w:themeFillTint="99"/>
        <w:spacing w:before="0"/>
        <w:ind w:left="0" w:right="-142"/>
        <w:rPr>
          <w:rFonts w:ascii="Calibri" w:hAnsi="Calibri"/>
          <w:b/>
          <w:color w:val="auto"/>
        </w:rPr>
      </w:pPr>
      <w:r>
        <w:rPr>
          <w:rFonts w:ascii="Calibri" w:hAnsi="Calibri"/>
          <w:b/>
          <w:color w:val="262626" w:themeColor="text1" w:themeTint="D9"/>
        </w:rPr>
        <w:t xml:space="preserve">HMRC: </w:t>
      </w:r>
      <w:r w:rsidRPr="001319A9">
        <w:rPr>
          <w:rFonts w:ascii="Calibri" w:hAnsi="Calibri"/>
          <w:b/>
          <w:color w:val="262626" w:themeColor="text1" w:themeTint="D9"/>
        </w:rPr>
        <w:t>Coronavirus Job Retention Scheme – flexible furloughing starts from 1 July</w:t>
      </w:r>
    </w:p>
    <w:p w:rsidR="001319A9" w:rsidRPr="001319A9" w:rsidRDefault="001319A9" w:rsidP="001319A9">
      <w:pPr>
        <w:spacing w:before="225" w:after="225"/>
        <w:rPr>
          <w:rFonts w:ascii="Calibri" w:hAnsi="Calibri" w:cs="Arial"/>
          <w:color w:val="000000"/>
          <w:szCs w:val="18"/>
        </w:rPr>
      </w:pPr>
      <w:bookmarkStart w:id="0" w:name="_GoBack"/>
      <w:r w:rsidRPr="001319A9">
        <w:rPr>
          <w:rFonts w:ascii="Calibri" w:hAnsi="Calibri" w:cs="Arial"/>
          <w:color w:val="000000"/>
          <w:szCs w:val="18"/>
        </w:rPr>
        <w:t>This is a reminder that</w:t>
      </w:r>
      <w:r w:rsidRPr="001319A9">
        <w:rPr>
          <w:rStyle w:val="Strong"/>
          <w:rFonts w:ascii="Calibri" w:hAnsi="Calibri" w:cs="Arial"/>
          <w:color w:val="000000"/>
          <w:szCs w:val="18"/>
        </w:rPr>
        <w:t xml:space="preserve"> you can start to flexibly furlough</w:t>
      </w:r>
      <w:r w:rsidRPr="001319A9">
        <w:rPr>
          <w:rFonts w:ascii="Calibri" w:hAnsi="Calibri" w:cs="Arial"/>
          <w:color w:val="000000"/>
          <w:szCs w:val="18"/>
        </w:rPr>
        <w:t xml:space="preserve"> </w:t>
      </w:r>
      <w:r w:rsidRPr="001319A9">
        <w:rPr>
          <w:rStyle w:val="Strong"/>
          <w:rFonts w:ascii="Calibri" w:hAnsi="Calibri" w:cs="Arial"/>
          <w:color w:val="000000"/>
          <w:szCs w:val="18"/>
        </w:rPr>
        <w:t>eligible employees from 1‌‌‌ ‌July onwards</w:t>
      </w:r>
      <w:r w:rsidRPr="001319A9">
        <w:rPr>
          <w:rFonts w:ascii="Calibri" w:hAnsi="Calibri" w:cs="Arial"/>
          <w:color w:val="000000"/>
          <w:szCs w:val="18"/>
        </w:rPr>
        <w:t>.</w:t>
      </w:r>
    </w:p>
    <w:p w:rsidR="001319A9" w:rsidRPr="001319A9" w:rsidRDefault="001319A9" w:rsidP="001319A9">
      <w:pPr>
        <w:spacing w:before="225" w:after="225"/>
        <w:rPr>
          <w:rFonts w:ascii="Calibri" w:hAnsi="Calibri" w:cs="Arial"/>
          <w:color w:val="000000"/>
          <w:szCs w:val="18"/>
        </w:rPr>
      </w:pPr>
      <w:r w:rsidRPr="001319A9">
        <w:rPr>
          <w:rFonts w:ascii="Calibri" w:hAnsi="Calibri" w:cs="Arial"/>
          <w:color w:val="000000"/>
          <w:szCs w:val="18"/>
        </w:rPr>
        <w:t>From 1‌‌‌ ‌July, you can claim a more flexible grant for any employee you have previously received a CJRS grant for, and who now returns to work on reduced hours. You can also continue to claim for employees who stay fully furloughed.</w:t>
      </w:r>
    </w:p>
    <w:p w:rsidR="001319A9" w:rsidRPr="001319A9" w:rsidRDefault="001319A9" w:rsidP="001319A9">
      <w:pPr>
        <w:spacing w:before="225" w:after="225"/>
        <w:rPr>
          <w:rFonts w:ascii="Calibri" w:hAnsi="Calibri" w:cs="Arial"/>
          <w:color w:val="000000"/>
          <w:szCs w:val="18"/>
        </w:rPr>
      </w:pPr>
      <w:r w:rsidRPr="001319A9">
        <w:rPr>
          <w:rFonts w:ascii="Calibri" w:hAnsi="Calibri" w:cs="Arial"/>
          <w:color w:val="000000"/>
          <w:szCs w:val="18"/>
        </w:rPr>
        <w:t>You can find guidance on eligibility and how to claim for flexibly furloughed employees by searching for 'Coronavirus Job Retention Scheme' on GOV‌‌‌.UK.</w:t>
      </w:r>
    </w:p>
    <w:p w:rsidR="001319A9" w:rsidRPr="001319A9" w:rsidRDefault="001319A9" w:rsidP="001319A9">
      <w:pPr>
        <w:spacing w:before="225" w:after="225"/>
        <w:rPr>
          <w:rFonts w:ascii="Calibri" w:hAnsi="Calibri" w:cs="Arial"/>
          <w:color w:val="000000"/>
          <w:szCs w:val="18"/>
        </w:rPr>
      </w:pPr>
      <w:r w:rsidRPr="001319A9">
        <w:rPr>
          <w:rStyle w:val="Strong"/>
          <w:rFonts w:ascii="Calibri" w:hAnsi="Calibri" w:cs="Arial"/>
          <w:color w:val="000000"/>
          <w:szCs w:val="18"/>
        </w:rPr>
        <w:t>What you need to do next</w:t>
      </w:r>
    </w:p>
    <w:p w:rsidR="001319A9" w:rsidRPr="001319A9" w:rsidRDefault="001319A9" w:rsidP="001319A9">
      <w:pPr>
        <w:numPr>
          <w:ilvl w:val="0"/>
          <w:numId w:val="46"/>
        </w:numPr>
        <w:spacing w:after="150"/>
        <w:rPr>
          <w:rFonts w:ascii="Calibri" w:eastAsia="Times New Roman" w:hAnsi="Calibri" w:cs="Arial"/>
          <w:color w:val="000000"/>
          <w:szCs w:val="18"/>
        </w:rPr>
      </w:pPr>
      <w:r w:rsidRPr="001319A9">
        <w:rPr>
          <w:rFonts w:ascii="Calibri" w:eastAsia="Times New Roman" w:hAnsi="Calibri" w:cs="Arial"/>
          <w:color w:val="000000"/>
          <w:szCs w:val="18"/>
        </w:rPr>
        <w:t xml:space="preserve">claim for periods ending on or before 30‌‌‌ ‌June, by </w:t>
      </w:r>
      <w:r w:rsidRPr="001319A9">
        <w:rPr>
          <w:rStyle w:val="Strong"/>
          <w:rFonts w:ascii="Calibri" w:eastAsia="Times New Roman" w:hAnsi="Calibri" w:cs="Arial"/>
          <w:color w:val="000000"/>
          <w:szCs w:val="18"/>
        </w:rPr>
        <w:t>31‌‌‌ ‌</w:t>
      </w:r>
      <w:proofErr w:type="spellStart"/>
      <w:r w:rsidRPr="001319A9">
        <w:rPr>
          <w:rStyle w:val="Strong"/>
          <w:rFonts w:ascii="Calibri" w:eastAsia="Times New Roman" w:hAnsi="Calibri" w:cs="Arial"/>
          <w:color w:val="000000"/>
          <w:szCs w:val="18"/>
        </w:rPr>
        <w:t>J‌ul‌y</w:t>
      </w:r>
      <w:proofErr w:type="spellEnd"/>
      <w:r w:rsidRPr="001319A9">
        <w:rPr>
          <w:rFonts w:ascii="Calibri" w:eastAsia="Times New Roman" w:hAnsi="Calibri" w:cs="Arial"/>
          <w:color w:val="000000"/>
          <w:szCs w:val="18"/>
        </w:rPr>
        <w:t xml:space="preserve"> – </w:t>
      </w:r>
      <w:r w:rsidRPr="001319A9">
        <w:rPr>
          <w:rStyle w:val="Strong"/>
          <w:rFonts w:ascii="Calibri" w:eastAsia="Times New Roman" w:hAnsi="Calibri" w:cs="Arial"/>
          <w:color w:val="000000"/>
          <w:szCs w:val="18"/>
        </w:rPr>
        <w:t>this is the last date you can make those claims</w:t>
      </w:r>
      <w:r w:rsidRPr="001319A9">
        <w:rPr>
          <w:rFonts w:ascii="Calibri" w:eastAsia="Times New Roman" w:hAnsi="Calibri" w:cs="Arial"/>
          <w:color w:val="000000"/>
          <w:szCs w:val="18"/>
        </w:rPr>
        <w:t xml:space="preserve"> </w:t>
      </w:r>
    </w:p>
    <w:p w:rsidR="001319A9" w:rsidRPr="001319A9" w:rsidRDefault="001319A9" w:rsidP="001319A9">
      <w:pPr>
        <w:numPr>
          <w:ilvl w:val="0"/>
          <w:numId w:val="46"/>
        </w:numPr>
        <w:spacing w:after="150"/>
        <w:rPr>
          <w:rFonts w:ascii="Calibri" w:eastAsia="Times New Roman" w:hAnsi="Calibri" w:cs="Arial"/>
          <w:color w:val="000000"/>
          <w:szCs w:val="18"/>
        </w:rPr>
      </w:pPr>
      <w:r w:rsidRPr="001319A9">
        <w:rPr>
          <w:rFonts w:ascii="Calibri" w:eastAsia="Times New Roman" w:hAnsi="Calibri" w:cs="Arial"/>
          <w:color w:val="000000"/>
          <w:szCs w:val="18"/>
        </w:rPr>
        <w:t>agree the hours and shift patterns that you want your employees to work from 1‌‌‌ ‌July</w:t>
      </w:r>
    </w:p>
    <w:p w:rsidR="001319A9" w:rsidRPr="001319A9" w:rsidRDefault="001319A9" w:rsidP="001319A9">
      <w:pPr>
        <w:numPr>
          <w:ilvl w:val="0"/>
          <w:numId w:val="46"/>
        </w:numPr>
        <w:spacing w:after="150"/>
        <w:rPr>
          <w:rFonts w:ascii="Calibri" w:eastAsia="Times New Roman" w:hAnsi="Calibri" w:cs="Arial"/>
          <w:color w:val="000000"/>
          <w:szCs w:val="18"/>
        </w:rPr>
      </w:pPr>
      <w:r w:rsidRPr="001319A9">
        <w:rPr>
          <w:rFonts w:ascii="Calibri" w:eastAsia="Times New Roman" w:hAnsi="Calibri" w:cs="Arial"/>
          <w:color w:val="000000"/>
          <w:szCs w:val="18"/>
        </w:rPr>
        <w:t>pay your employees' wages for the time they’re in work and apply for a job retention scheme grant to cover the remainder of their usual hours for which they are still furloughed</w:t>
      </w:r>
    </w:p>
    <w:p w:rsidR="001319A9" w:rsidRPr="001319A9" w:rsidRDefault="001319A9" w:rsidP="001319A9">
      <w:pPr>
        <w:numPr>
          <w:ilvl w:val="0"/>
          <w:numId w:val="46"/>
        </w:numPr>
        <w:spacing w:after="150"/>
        <w:rPr>
          <w:rFonts w:ascii="Calibri" w:eastAsia="Times New Roman" w:hAnsi="Calibri" w:cs="Arial"/>
          <w:color w:val="000000"/>
          <w:szCs w:val="18"/>
        </w:rPr>
      </w:pPr>
      <w:r w:rsidRPr="001319A9">
        <w:rPr>
          <w:rFonts w:ascii="Calibri" w:eastAsia="Times New Roman" w:hAnsi="Calibri" w:cs="Arial"/>
          <w:color w:val="000000"/>
          <w:szCs w:val="18"/>
        </w:rPr>
        <w:t xml:space="preserve">claim for further furlough periods as needed – the first time you will be able to make a claim for days in July will be </w:t>
      </w:r>
      <w:r w:rsidRPr="001319A9">
        <w:rPr>
          <w:rStyle w:val="Strong"/>
          <w:rFonts w:ascii="Calibri" w:eastAsia="Times New Roman" w:hAnsi="Calibri" w:cs="Arial"/>
          <w:color w:val="000000"/>
          <w:szCs w:val="18"/>
        </w:rPr>
        <w:t>1‌‌‌ ‌July</w:t>
      </w:r>
      <w:r w:rsidRPr="001319A9">
        <w:rPr>
          <w:rFonts w:ascii="Calibri" w:eastAsia="Times New Roman" w:hAnsi="Calibri" w:cs="Arial"/>
          <w:color w:val="000000"/>
          <w:szCs w:val="18"/>
        </w:rPr>
        <w:t>.</w:t>
      </w:r>
    </w:p>
    <w:p w:rsidR="001319A9" w:rsidRPr="001319A9" w:rsidRDefault="001319A9" w:rsidP="001319A9">
      <w:pPr>
        <w:spacing w:before="225" w:after="225"/>
        <w:rPr>
          <w:rFonts w:ascii="Calibri" w:hAnsi="Calibri" w:cs="Arial"/>
          <w:color w:val="000000"/>
          <w:szCs w:val="18"/>
        </w:rPr>
      </w:pPr>
      <w:r w:rsidRPr="001319A9">
        <w:rPr>
          <w:rFonts w:ascii="Calibri" w:hAnsi="Calibri" w:cs="Arial"/>
          <w:color w:val="000000"/>
          <w:szCs w:val="18"/>
        </w:rPr>
        <w:t>Live webinars offering more support on changes to the scheme and how they impact you are available to book online – go to GOV‌‌‌‌.UK and search 'help and support if your business is affected by coronavirus'.</w:t>
      </w:r>
    </w:p>
    <w:p w:rsidR="001319A9" w:rsidRPr="001319A9" w:rsidRDefault="001319A9" w:rsidP="001319A9">
      <w:pPr>
        <w:spacing w:before="225" w:after="225"/>
        <w:rPr>
          <w:rFonts w:ascii="Calibri" w:hAnsi="Calibri" w:cs="Arial"/>
          <w:color w:val="000000"/>
          <w:szCs w:val="18"/>
        </w:rPr>
      </w:pPr>
      <w:r w:rsidRPr="001319A9">
        <w:rPr>
          <w:rFonts w:ascii="Calibri" w:hAnsi="Calibri" w:cs="Arial"/>
          <w:color w:val="000000"/>
          <w:szCs w:val="18"/>
        </w:rPr>
        <w:t>We’d be grateful if you don’t call us for more information. All details are on GOV‌‌‌.UK and in our webinars. This will leave our phone lines open for those who need them most.</w:t>
      </w:r>
    </w:p>
    <w:p w:rsidR="001319A9" w:rsidRPr="001319A9" w:rsidRDefault="001319A9" w:rsidP="001319A9">
      <w:pPr>
        <w:spacing w:before="225" w:after="225"/>
        <w:rPr>
          <w:rFonts w:ascii="Calibri" w:hAnsi="Calibri" w:cs="Arial"/>
          <w:color w:val="000000"/>
          <w:szCs w:val="18"/>
        </w:rPr>
      </w:pPr>
      <w:r w:rsidRPr="001319A9">
        <w:rPr>
          <w:rStyle w:val="Strong"/>
          <w:rFonts w:ascii="Calibri" w:hAnsi="Calibri" w:cs="Arial"/>
          <w:color w:val="000000"/>
          <w:szCs w:val="18"/>
        </w:rPr>
        <w:t xml:space="preserve">What to do if you have </w:t>
      </w:r>
      <w:proofErr w:type="spellStart"/>
      <w:r w:rsidRPr="001319A9">
        <w:rPr>
          <w:rStyle w:val="Strong"/>
          <w:rFonts w:ascii="Calibri" w:hAnsi="Calibri" w:cs="Arial"/>
          <w:color w:val="000000"/>
          <w:szCs w:val="18"/>
        </w:rPr>
        <w:t>overclaimed</w:t>
      </w:r>
      <w:proofErr w:type="spellEnd"/>
    </w:p>
    <w:p w:rsidR="001319A9" w:rsidRPr="001319A9" w:rsidRDefault="001319A9" w:rsidP="001319A9">
      <w:pPr>
        <w:spacing w:before="225" w:after="225"/>
        <w:rPr>
          <w:rFonts w:ascii="Calibri" w:hAnsi="Calibri" w:cs="Arial"/>
          <w:color w:val="000000"/>
          <w:szCs w:val="18"/>
        </w:rPr>
      </w:pPr>
      <w:r w:rsidRPr="001319A9">
        <w:rPr>
          <w:rFonts w:ascii="Calibri" w:hAnsi="Calibri" w:cs="Arial"/>
          <w:color w:val="000000"/>
          <w:szCs w:val="18"/>
        </w:rPr>
        <w:t>Some employers have contacted us to let us know that they have claimed too much. If this applies to you, then all you need to do is tell us when you next claim so you can pay it back. You will be asked when making your claim whether you need to adjust the amount to take account of a previous error. Your new claim amount will be reduced to reflect this. You do not need to take any other action but should keep a record of this adjustment for six years.</w:t>
      </w:r>
    </w:p>
    <w:p w:rsidR="001319A9" w:rsidRPr="001319A9" w:rsidRDefault="001319A9" w:rsidP="001319A9">
      <w:pPr>
        <w:spacing w:before="225" w:after="225"/>
        <w:rPr>
          <w:rFonts w:ascii="Calibri" w:hAnsi="Calibri" w:cs="Arial"/>
          <w:color w:val="000000"/>
          <w:szCs w:val="18"/>
        </w:rPr>
      </w:pPr>
      <w:r w:rsidRPr="001319A9">
        <w:rPr>
          <w:rFonts w:ascii="Calibri" w:hAnsi="Calibri" w:cs="Arial"/>
          <w:color w:val="000000"/>
          <w:szCs w:val="18"/>
        </w:rPr>
        <w:t>If you’ve made an error in a previous claim but do not plan to submit further claims, you need to contact us to let us know, so that we can tell you how to repay the money.</w:t>
      </w:r>
    </w:p>
    <w:p w:rsidR="001319A9" w:rsidRPr="001319A9" w:rsidRDefault="001319A9" w:rsidP="001319A9">
      <w:pPr>
        <w:spacing w:before="225" w:after="225"/>
        <w:rPr>
          <w:rFonts w:ascii="Calibri" w:hAnsi="Calibri" w:cs="Arial"/>
          <w:color w:val="000000"/>
          <w:szCs w:val="18"/>
        </w:rPr>
      </w:pPr>
      <w:r w:rsidRPr="001319A9">
        <w:rPr>
          <w:rStyle w:val="Strong"/>
          <w:rFonts w:ascii="Calibri" w:hAnsi="Calibri" w:cs="Arial"/>
          <w:color w:val="000000"/>
          <w:szCs w:val="18"/>
        </w:rPr>
        <w:t xml:space="preserve">Claiming for 100 or more employees? </w:t>
      </w:r>
    </w:p>
    <w:p w:rsidR="001319A9" w:rsidRPr="001319A9" w:rsidRDefault="001319A9" w:rsidP="001319A9">
      <w:pPr>
        <w:spacing w:before="225" w:after="225"/>
        <w:rPr>
          <w:rFonts w:ascii="Calibri" w:hAnsi="Calibri" w:cs="Arial"/>
          <w:color w:val="000000"/>
          <w:szCs w:val="18"/>
        </w:rPr>
      </w:pPr>
      <w:r w:rsidRPr="001319A9">
        <w:rPr>
          <w:rFonts w:ascii="Calibri" w:hAnsi="Calibri" w:cs="Arial"/>
          <w:color w:val="000000"/>
          <w:szCs w:val="18"/>
        </w:rPr>
        <w:t>Please use our new template to claim for periods starting on or after 1‌‌‌ ‌July to ensure your claim is processed quickly and successfully.</w:t>
      </w:r>
    </w:p>
    <w:p w:rsidR="001319A9" w:rsidRPr="001319A9" w:rsidRDefault="001319A9" w:rsidP="001319A9">
      <w:pPr>
        <w:spacing w:before="225" w:after="225"/>
        <w:rPr>
          <w:rFonts w:ascii="Calibri" w:hAnsi="Calibri" w:cs="Arial"/>
          <w:color w:val="000000"/>
          <w:szCs w:val="18"/>
        </w:rPr>
      </w:pPr>
      <w:r w:rsidRPr="001319A9">
        <w:rPr>
          <w:rFonts w:ascii="Calibri" w:hAnsi="Calibri" w:cs="Arial"/>
          <w:color w:val="000000"/>
          <w:szCs w:val="18"/>
        </w:rPr>
        <w:t>You can find this template by searching 'download a template if you're claiming for 100 or more employees through the Coronavirus Job Retention Scheme' on GOV‌‌‌.UK.</w:t>
      </w:r>
    </w:p>
    <w:p w:rsidR="001319A9" w:rsidRPr="001319A9" w:rsidRDefault="001319A9" w:rsidP="001319A9">
      <w:pPr>
        <w:spacing w:before="225" w:after="225"/>
        <w:rPr>
          <w:rFonts w:ascii="Calibri" w:hAnsi="Calibri" w:cs="Arial"/>
          <w:color w:val="000000"/>
          <w:szCs w:val="18"/>
        </w:rPr>
      </w:pPr>
      <w:r w:rsidRPr="001319A9">
        <w:rPr>
          <w:rStyle w:val="Strong"/>
          <w:rFonts w:ascii="Calibri" w:hAnsi="Calibri" w:cs="Arial"/>
          <w:color w:val="000000"/>
          <w:szCs w:val="18"/>
        </w:rPr>
        <w:t>Updated guidance on military reservists</w:t>
      </w:r>
    </w:p>
    <w:p w:rsidR="001319A9" w:rsidRPr="001319A9" w:rsidRDefault="001319A9" w:rsidP="001319A9">
      <w:pPr>
        <w:spacing w:before="225" w:after="225"/>
        <w:rPr>
          <w:rFonts w:ascii="Calibri" w:hAnsi="Calibri" w:cs="Arial"/>
          <w:color w:val="000000"/>
          <w:szCs w:val="18"/>
        </w:rPr>
      </w:pPr>
      <w:r w:rsidRPr="001319A9">
        <w:rPr>
          <w:rFonts w:ascii="Calibri" w:hAnsi="Calibri" w:cs="Arial"/>
          <w:color w:val="000000"/>
          <w:szCs w:val="18"/>
        </w:rPr>
        <w:t xml:space="preserve">Our guidance now confirms you can furlough an employee who is a military reservist returning to work following a period of </w:t>
      </w:r>
      <w:proofErr w:type="spellStart"/>
      <w:r w:rsidRPr="001319A9">
        <w:rPr>
          <w:rFonts w:ascii="Calibri" w:hAnsi="Calibri" w:cs="Arial"/>
          <w:color w:val="000000"/>
          <w:szCs w:val="18"/>
        </w:rPr>
        <w:t>mobilisation</w:t>
      </w:r>
      <w:proofErr w:type="spellEnd"/>
      <w:r w:rsidRPr="001319A9">
        <w:rPr>
          <w:rFonts w:ascii="Calibri" w:hAnsi="Calibri" w:cs="Arial"/>
          <w:color w:val="000000"/>
          <w:szCs w:val="18"/>
        </w:rPr>
        <w:t xml:space="preserve"> ending after 10‌‌‌ ‌June – even if they haven’t been furloughed before. Search for 'Coronavirus Job Retention Scheme' on GOV‌‌‌.UK to find out more.</w:t>
      </w:r>
    </w:p>
    <w:p w:rsidR="001319A9" w:rsidRPr="001319A9" w:rsidRDefault="001319A9" w:rsidP="001319A9">
      <w:pPr>
        <w:spacing w:before="225" w:after="225"/>
        <w:rPr>
          <w:rFonts w:ascii="Calibri" w:hAnsi="Calibri" w:cs="Arial"/>
          <w:color w:val="000000"/>
          <w:szCs w:val="18"/>
        </w:rPr>
      </w:pPr>
      <w:r w:rsidRPr="001319A9">
        <w:rPr>
          <w:rStyle w:val="Strong"/>
          <w:rFonts w:ascii="Calibri" w:hAnsi="Calibri" w:cs="Arial"/>
          <w:color w:val="000000"/>
          <w:szCs w:val="18"/>
        </w:rPr>
        <w:t>Paying your employer National Insurance Contributions (NICs) and pension contributions</w:t>
      </w:r>
    </w:p>
    <w:p w:rsidR="001319A9" w:rsidRPr="001319A9" w:rsidRDefault="001319A9" w:rsidP="001319A9">
      <w:pPr>
        <w:spacing w:before="225" w:after="225"/>
        <w:rPr>
          <w:rFonts w:ascii="Calibri" w:hAnsi="Calibri" w:cs="Arial"/>
          <w:color w:val="000000"/>
          <w:szCs w:val="18"/>
        </w:rPr>
      </w:pPr>
      <w:r w:rsidRPr="001319A9">
        <w:rPr>
          <w:rFonts w:ascii="Calibri" w:hAnsi="Calibri" w:cs="Arial"/>
          <w:color w:val="000000"/>
          <w:szCs w:val="18"/>
        </w:rPr>
        <w:t>A condition of the CJRS grant is that you pay the related PAYE tax, NICs and pension contributions due on wages. Until 31‌‌‌ ‌July you can continue to claim these for the hours the employee is on furlough. From 1‌‌‌ ‌August employers will no longer be able to claim for NICs and pension contributions.</w:t>
      </w:r>
    </w:p>
    <w:p w:rsidR="001319A9" w:rsidRPr="001319A9" w:rsidRDefault="001319A9" w:rsidP="001319A9">
      <w:pPr>
        <w:spacing w:before="225" w:after="225"/>
        <w:rPr>
          <w:rFonts w:ascii="Calibri" w:hAnsi="Calibri" w:cs="Arial"/>
          <w:color w:val="000000"/>
          <w:szCs w:val="18"/>
        </w:rPr>
      </w:pPr>
      <w:r w:rsidRPr="001319A9">
        <w:rPr>
          <w:rFonts w:ascii="Calibri" w:hAnsi="Calibri" w:cs="Arial"/>
          <w:color w:val="000000"/>
          <w:szCs w:val="18"/>
        </w:rPr>
        <w:t>If you think you may struggle to pay your PAYE tax and/or NICs from August, please contact us as soon as possible, before we start action to recover the unpaid debt. We may be able to give you time to pay.</w:t>
      </w:r>
    </w:p>
    <w:bookmarkEnd w:id="0"/>
    <w:p w:rsidR="00CF3380" w:rsidRPr="00D177E7" w:rsidRDefault="00CF3380" w:rsidP="00AD42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9B4DA" w:themeFill="accent6" w:themeFillTint="66"/>
        <w:rPr>
          <w:b/>
          <w:sz w:val="20"/>
          <w:szCs w:val="20"/>
        </w:rPr>
      </w:pPr>
      <w:r w:rsidRPr="00D177E7">
        <w:rPr>
          <w:rFonts w:ascii="Calibri" w:hAnsi="Calibri"/>
          <w:b/>
          <w:sz w:val="20"/>
          <w:szCs w:val="20"/>
        </w:rPr>
        <w:t xml:space="preserve">SLOUGH EARLY YEARS AND PREVENTION SERVICE: </w:t>
      </w:r>
      <w:r w:rsidRPr="00D177E7">
        <w:rPr>
          <w:b/>
          <w:sz w:val="20"/>
          <w:szCs w:val="20"/>
        </w:rPr>
        <w:t>TELEPHONE: 01753 476554 / EMAIL: earlyyears@slough.gov.uk</w:t>
      </w:r>
    </w:p>
    <w:p w:rsidR="00CF3380" w:rsidRPr="00CF3380" w:rsidRDefault="00CF3380" w:rsidP="00CF3380"/>
    <w:sectPr w:rsidR="00CF3380" w:rsidRPr="00CF3380" w:rsidSect="00EA112A">
      <w:type w:val="continuous"/>
      <w:pgSz w:w="12240" w:h="15840" w:code="1"/>
      <w:pgMar w:top="720" w:right="576" w:bottom="720" w:left="57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DCB" w:rsidRDefault="00DC3DCB">
      <w:pPr>
        <w:spacing w:after="0"/>
      </w:pPr>
      <w:r>
        <w:separator/>
      </w:r>
    </w:p>
    <w:p w:rsidR="00DC3DCB" w:rsidRDefault="00DC3DCB"/>
    <w:p w:rsidR="00DC3DCB" w:rsidRDefault="00DC3DCB"/>
  </w:endnote>
  <w:endnote w:type="continuationSeparator" w:id="0">
    <w:p w:rsidR="00DC3DCB" w:rsidRDefault="00DC3DCB">
      <w:pPr>
        <w:spacing w:after="0"/>
      </w:pPr>
      <w:r>
        <w:continuationSeparator/>
      </w:r>
    </w:p>
    <w:p w:rsidR="00DC3DCB" w:rsidRDefault="00DC3DCB"/>
    <w:p w:rsidR="00DC3DCB" w:rsidRDefault="00DC3D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DCB" w:rsidRDefault="00DC3DCB">
      <w:pPr>
        <w:spacing w:after="0"/>
      </w:pPr>
      <w:r>
        <w:separator/>
      </w:r>
    </w:p>
    <w:p w:rsidR="00DC3DCB" w:rsidRDefault="00DC3DCB"/>
    <w:p w:rsidR="00DC3DCB" w:rsidRDefault="00DC3DCB"/>
  </w:footnote>
  <w:footnote w:type="continuationSeparator" w:id="0">
    <w:p w:rsidR="00DC3DCB" w:rsidRDefault="00DC3DCB">
      <w:pPr>
        <w:spacing w:after="0"/>
      </w:pPr>
      <w:r>
        <w:continuationSeparator/>
      </w:r>
    </w:p>
    <w:p w:rsidR="00DC3DCB" w:rsidRDefault="00DC3DCB"/>
    <w:p w:rsidR="00DC3DCB" w:rsidRDefault="00DC3D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DC3DCB">
      <w:trPr>
        <w:jc w:val="center"/>
      </w:trPr>
      <w:tc>
        <w:tcPr>
          <w:tcW w:w="5746" w:type="dxa"/>
          <w:shd w:val="clear" w:color="auto" w:fill="auto"/>
        </w:tcPr>
        <w:p w:rsidR="00DC3DCB" w:rsidRPr="00C1709E" w:rsidRDefault="001319A9" w:rsidP="00BD4298">
          <w:pPr>
            <w:pStyle w:val="Header"/>
            <w:rPr>
              <w:b/>
              <w:color w:val="FFFF00"/>
            </w:rPr>
          </w:pPr>
          <w:sdt>
            <w:sdtPr>
              <w:rPr>
                <w:b/>
                <w:color w:val="C9B4DA" w:themeColor="accent6" w:themeTint="66"/>
              </w:r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EndPr/>
            <w:sdtContent>
              <w:r w:rsidR="00DC3DCB" w:rsidRPr="00AD4273">
                <w:rPr>
                  <w:b/>
                  <w:color w:val="C9B4DA" w:themeColor="accent6" w:themeTint="66"/>
                  <w:lang w:val="en-GB"/>
                </w:rPr>
                <w:t>Early Years and Prevention Service</w:t>
              </w:r>
            </w:sdtContent>
          </w:sdt>
          <w:r w:rsidR="00DC3DCB" w:rsidRPr="00AD4273">
            <w:rPr>
              <w:b/>
              <w:color w:val="C9B4DA" w:themeColor="accent6" w:themeTint="66"/>
            </w:rPr>
            <w:t xml:space="preserve"> </w:t>
          </w:r>
          <w:sdt>
            <w:sdtPr>
              <w:rPr>
                <w:b/>
                <w:color w:val="C9B4DA" w:themeColor="accent6" w:themeTint="66"/>
              </w:rPr>
              <w:alias w:val="Subtitle"/>
              <w:tag w:val="Subtitle"/>
              <w:id w:val="-1229530222"/>
              <w:dataBinding w:prefixMappings="xmlns:ns0='http://purl.org/dc/elements/1.1/' xmlns:ns1='http://schemas.openxmlformats.org/package/2006/metadata/core-properties' " w:xpath="/ns1:coreProperties[1]/ns1:contentStatus[1]" w:storeItemID="{6C3C8BC8-F283-45AE-878A-BAB7291924A1}"/>
              <w:text/>
            </w:sdtPr>
            <w:sdtEndPr/>
            <w:sdtContent>
              <w:r w:rsidR="00DC3DCB" w:rsidRPr="00AD4273">
                <w:rPr>
                  <w:b/>
                  <w:color w:val="C9B4DA" w:themeColor="accent6" w:themeTint="66"/>
                  <w:lang w:val="en-GB"/>
                </w:rPr>
                <w:t>COVID-19</w:t>
              </w:r>
            </w:sdtContent>
          </w:sdt>
          <w:r w:rsidR="00DC3DCB" w:rsidRPr="00AD4273">
            <w:rPr>
              <w:b/>
              <w:color w:val="C9B4DA" w:themeColor="accent6" w:themeTint="66"/>
            </w:rPr>
            <w:t xml:space="preserve"> |  </w:t>
          </w:r>
        </w:p>
      </w:tc>
      <w:tc>
        <w:tcPr>
          <w:tcW w:w="5747" w:type="dxa"/>
          <w:shd w:val="clear" w:color="auto" w:fill="auto"/>
        </w:tcPr>
        <w:p w:rsidR="00DC3DCB" w:rsidRDefault="00DC3DCB">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1319A9">
            <w:rPr>
              <w:rStyle w:val="PageNumber"/>
              <w:noProof/>
            </w:rPr>
            <w:t>2</w:t>
          </w:r>
          <w:r>
            <w:rPr>
              <w:rStyle w:val="PageNumber"/>
            </w:rPr>
            <w:fldChar w:fldCharType="end"/>
          </w:r>
        </w:p>
      </w:tc>
    </w:tr>
  </w:tbl>
  <w:p w:rsidR="00DC3DCB" w:rsidRDefault="00DC3DCB">
    <w:pPr>
      <w:pStyle w:val="NoSpacing"/>
      <w:ind w:left="-218"/>
    </w:pPr>
    <w:r>
      <w:rPr>
        <w:lang w:val="en-GB" w:eastAsia="en-GB"/>
      </w:rPr>
      <mc:AlternateContent>
        <mc:Choice Requires="wps">
          <w:drawing>
            <wp:inline distT="0" distB="0" distL="0" distR="0" wp14:anchorId="1E0EC53C" wp14:editId="37B16065">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" fillcolor="#c9b4da [1305]" stroked="f" strokeweight="2pt">
              <w10:anchorlock/>
            </v:rect>
          </w:pict>
        </mc:Fallback>
      </mc:AlternateContent>
    </w:r>
  </w:p>
  <w:p w:rsidR="00DC3DCB" w:rsidRDefault="00DC3DCB">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DC3DCB" w:rsidTr="00BA76FA">
      <w:trPr>
        <w:cantSplit/>
      </w:trPr>
      <w:tc>
        <w:tcPr>
          <w:tcW w:w="5746" w:type="dxa"/>
          <w:shd w:val="clear" w:color="auto" w:fill="auto"/>
          <w:vAlign w:val="bottom"/>
        </w:tcPr>
        <w:p w:rsidR="00DC3DCB" w:rsidRPr="00014500" w:rsidRDefault="001319A9">
          <w:pPr>
            <w:pStyle w:val="Header"/>
            <w:rPr>
              <w:b/>
              <w:color w:val="CC9900"/>
            </w:rPr>
          </w:pPr>
          <w:sdt>
            <w:sdtPr>
              <w:rPr>
                <w:b/>
                <w:color w:val="AE8EC8" w:themeColor="accent6" w:themeTint="99"/>
              </w:rPr>
              <w:alias w:val="Title"/>
              <w:tag w:val="Title"/>
              <w:id w:val="1119569596"/>
              <w:dataBinding w:prefixMappings="xmlns:ns0='http://purl.org/dc/elements/1.1/' xmlns:ns1='http://schemas.openxmlformats.org/package/2006/metadata/core-properties' " w:xpath="/ns1:coreProperties[1]/ns0:subject[1]" w:storeItemID="{6C3C8BC8-F283-45AE-878A-BAB7291924A1}"/>
              <w:text/>
            </w:sdtPr>
            <w:sdtEndPr/>
            <w:sdtContent>
              <w:r w:rsidR="00DC3DCB" w:rsidRPr="00BA76FA">
                <w:rPr>
                  <w:b/>
                  <w:color w:val="AE8EC8" w:themeColor="accent6" w:themeTint="99"/>
                  <w:lang w:val="en-GB"/>
                </w:rPr>
                <w:t>Early Years and Prevention Service</w:t>
              </w:r>
            </w:sdtContent>
          </w:sdt>
          <w:r w:rsidR="00DC3DCB" w:rsidRPr="00BA76FA">
            <w:rPr>
              <w:b/>
              <w:color w:val="AE8EC8" w:themeColor="accent6" w:themeTint="99"/>
            </w:rPr>
            <w:t xml:space="preserve"> </w:t>
          </w:r>
          <w:sdt>
            <w:sdtPr>
              <w:rPr>
                <w:b/>
                <w:color w:val="AE8EC8" w:themeColor="accent6" w:themeTint="99"/>
              </w:rPr>
              <w:alias w:val="Subtitle"/>
              <w:tag w:val="Subtitle"/>
              <w:id w:val="1226173477"/>
              <w:dataBinding w:prefixMappings="xmlns:ns0='http://purl.org/dc/elements/1.1/' xmlns:ns1='http://schemas.openxmlformats.org/package/2006/metadata/core-properties' " w:xpath="/ns1:coreProperties[1]/ns1:contentStatus[1]" w:storeItemID="{6C3C8BC8-F283-45AE-878A-BAB7291924A1}"/>
              <w:text/>
            </w:sdtPr>
            <w:sdtEndPr/>
            <w:sdtContent>
              <w:r w:rsidR="00DC3DCB" w:rsidRPr="00BA76FA">
                <w:rPr>
                  <w:b/>
                  <w:color w:val="AE8EC8" w:themeColor="accent6" w:themeTint="99"/>
                  <w:lang w:val="en-GB"/>
                </w:rPr>
                <w:t>COVID-19</w:t>
              </w:r>
            </w:sdtContent>
          </w:sdt>
        </w:p>
      </w:tc>
      <w:tc>
        <w:tcPr>
          <w:tcW w:w="5746" w:type="dxa"/>
          <w:vAlign w:val="bottom"/>
        </w:tcPr>
        <w:p w:rsidR="00DC3DCB" w:rsidRDefault="00DC3DCB" w:rsidP="0098780D">
          <w:pPr>
            <w:pStyle w:val="IssueNumber"/>
          </w:pPr>
          <w:r>
            <w:t xml:space="preserve"> </w:t>
          </w:r>
        </w:p>
      </w:tc>
    </w:tr>
  </w:tbl>
  <w:p w:rsidR="00DC3DCB" w:rsidRDefault="00DC3DCB">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1B52F16"/>
    <w:multiLevelType w:val="hybridMultilevel"/>
    <w:tmpl w:val="90D6EB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1"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2AC39D5"/>
    <w:multiLevelType w:val="multilevel"/>
    <w:tmpl w:val="B7FCC7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37B27C0"/>
    <w:multiLevelType w:val="hybridMultilevel"/>
    <w:tmpl w:val="4A58A576"/>
    <w:lvl w:ilvl="0" w:tplc="1C60CEA6">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nsid w:val="090E2183"/>
    <w:multiLevelType w:val="multilevel"/>
    <w:tmpl w:val="B3A44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DD1B79"/>
    <w:multiLevelType w:val="hybridMultilevel"/>
    <w:tmpl w:val="287C9998"/>
    <w:lvl w:ilvl="0" w:tplc="7AA47A1E">
      <w:start w:val="1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C6F313B"/>
    <w:multiLevelType w:val="hybridMultilevel"/>
    <w:tmpl w:val="A5703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3F83E2D"/>
    <w:multiLevelType w:val="hybridMultilevel"/>
    <w:tmpl w:val="30AEF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4F7788E"/>
    <w:multiLevelType w:val="hybridMultilevel"/>
    <w:tmpl w:val="80AA75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103243"/>
    <w:multiLevelType w:val="hybridMultilevel"/>
    <w:tmpl w:val="B1021240"/>
    <w:lvl w:ilvl="0" w:tplc="1CCC189E">
      <w:numFmt w:val="bullet"/>
      <w:lvlText w:val=""/>
      <w:lvlJc w:val="left"/>
      <w:pPr>
        <w:ind w:left="218" w:hanging="360"/>
      </w:pPr>
      <w:rPr>
        <w:rFonts w:ascii="Symbol" w:eastAsiaTheme="minorHAnsi" w:hAnsi="Symbol" w:cstheme="minorBidi"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13">
    <w:nsid w:val="17636F7A"/>
    <w:multiLevelType w:val="multilevel"/>
    <w:tmpl w:val="B3322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15">
    <w:nsid w:val="22236009"/>
    <w:multiLevelType w:val="hybridMultilevel"/>
    <w:tmpl w:val="1D1E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23D308C"/>
    <w:multiLevelType w:val="hybridMultilevel"/>
    <w:tmpl w:val="3C4ED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32C1685"/>
    <w:multiLevelType w:val="multilevel"/>
    <w:tmpl w:val="4ABC61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24C010CD"/>
    <w:multiLevelType w:val="hybridMultilevel"/>
    <w:tmpl w:val="87A2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50A7274"/>
    <w:multiLevelType w:val="hybridMultilevel"/>
    <w:tmpl w:val="EF6A4016"/>
    <w:lvl w:ilvl="0" w:tplc="40DA45B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EDF1F44"/>
    <w:multiLevelType w:val="hybridMultilevel"/>
    <w:tmpl w:val="3A68175A"/>
    <w:lvl w:ilvl="0" w:tplc="B8D6897E">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3FCE0C95"/>
    <w:multiLevelType w:val="hybridMultilevel"/>
    <w:tmpl w:val="A0C8999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4">
    <w:nsid w:val="43EC7524"/>
    <w:multiLevelType w:val="multilevel"/>
    <w:tmpl w:val="63701A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4136285"/>
    <w:multiLevelType w:val="multilevel"/>
    <w:tmpl w:val="925A2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A20A30"/>
    <w:multiLevelType w:val="multilevel"/>
    <w:tmpl w:val="EC40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F01D74"/>
    <w:multiLevelType w:val="hybridMultilevel"/>
    <w:tmpl w:val="31C23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B6F32C9"/>
    <w:multiLevelType w:val="multilevel"/>
    <w:tmpl w:val="0C02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30399A"/>
    <w:multiLevelType w:val="multilevel"/>
    <w:tmpl w:val="33C8C5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5B5A5AFC"/>
    <w:multiLevelType w:val="hybridMultilevel"/>
    <w:tmpl w:val="19D0AC2E"/>
    <w:lvl w:ilvl="0" w:tplc="08090001">
      <w:start w:val="1"/>
      <w:numFmt w:val="bullet"/>
      <w:lvlText w:val=""/>
      <w:lvlJc w:val="left"/>
      <w:pPr>
        <w:ind w:left="360" w:hanging="360"/>
      </w:pPr>
      <w:rPr>
        <w:rFonts w:ascii="Symbol" w:hAnsi="Symbol" w:hint="default"/>
      </w:rPr>
    </w:lvl>
    <w:lvl w:ilvl="1" w:tplc="D7FA410E">
      <w:numFmt w:val="bullet"/>
      <w:lvlText w:val="-"/>
      <w:lvlJc w:val="left"/>
      <w:pPr>
        <w:ind w:left="1080" w:hanging="360"/>
      </w:pPr>
      <w:rPr>
        <w:rFonts w:ascii="Corbel" w:eastAsiaTheme="minorHAnsi" w:hAnsi="Corbe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5F0B6EBE"/>
    <w:multiLevelType w:val="multilevel"/>
    <w:tmpl w:val="92704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236EAA"/>
    <w:multiLevelType w:val="multilevel"/>
    <w:tmpl w:val="A2BED9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63700815"/>
    <w:multiLevelType w:val="multilevel"/>
    <w:tmpl w:val="9A60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67E30AD"/>
    <w:multiLevelType w:val="multilevel"/>
    <w:tmpl w:val="34728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68B410FF"/>
    <w:multiLevelType w:val="multilevel"/>
    <w:tmpl w:val="5AFCE8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nsid w:val="6C677D28"/>
    <w:multiLevelType w:val="multilevel"/>
    <w:tmpl w:val="57805B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6D440C59"/>
    <w:multiLevelType w:val="multilevel"/>
    <w:tmpl w:val="A4B2C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0">
    <w:nsid w:val="70012196"/>
    <w:multiLevelType w:val="hybridMultilevel"/>
    <w:tmpl w:val="836C5D82"/>
    <w:lvl w:ilvl="0" w:tplc="40DA45BC">
      <w:numFmt w:val="bullet"/>
      <w:lvlText w:val="•"/>
      <w:lvlJc w:val="left"/>
      <w:pPr>
        <w:ind w:left="644" w:hanging="360"/>
      </w:pPr>
      <w:rPr>
        <w:rFonts w:ascii="Calibri" w:eastAsiaTheme="minorHAnsi" w:hAnsi="Calibri"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1">
    <w:nsid w:val="7243497C"/>
    <w:multiLevelType w:val="hybridMultilevel"/>
    <w:tmpl w:val="2E9454A4"/>
    <w:lvl w:ilvl="0" w:tplc="7AA47A1E">
      <w:start w:val="1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350AFB"/>
    <w:multiLevelType w:val="multilevel"/>
    <w:tmpl w:val="D8C0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9"/>
  </w:num>
  <w:num w:numId="8">
    <w:abstractNumId w:val="39"/>
  </w:num>
  <w:num w:numId="9">
    <w:abstractNumId w:val="14"/>
  </w:num>
  <w:num w:numId="10">
    <w:abstractNumId w:val="20"/>
  </w:num>
  <w:num w:numId="11">
    <w:abstractNumId w:val="19"/>
  </w:num>
  <w:num w:numId="12">
    <w:abstractNumId w:val="25"/>
  </w:num>
  <w:num w:numId="13">
    <w:abstractNumId w:val="35"/>
  </w:num>
  <w:num w:numId="14">
    <w:abstractNumId w:val="28"/>
  </w:num>
  <w:num w:numId="15">
    <w:abstractNumId w:val="15"/>
  </w:num>
  <w:num w:numId="16">
    <w:abstractNumId w:val="13"/>
  </w:num>
  <w:num w:numId="17">
    <w:abstractNumId w:val="36"/>
  </w:num>
  <w:num w:numId="18">
    <w:abstractNumId w:val="24"/>
  </w:num>
  <w:num w:numId="19">
    <w:abstractNumId w:val="30"/>
  </w:num>
  <w:num w:numId="20">
    <w:abstractNumId w:val="4"/>
  </w:num>
  <w:num w:numId="21">
    <w:abstractNumId w:val="22"/>
  </w:num>
  <w:num w:numId="22">
    <w:abstractNumId w:val="11"/>
  </w:num>
  <w:num w:numId="23">
    <w:abstractNumId w:val="31"/>
  </w:num>
  <w:num w:numId="24">
    <w:abstractNumId w:val="41"/>
  </w:num>
  <w:num w:numId="25">
    <w:abstractNumId w:val="3"/>
  </w:num>
  <w:num w:numId="26">
    <w:abstractNumId w:val="16"/>
  </w:num>
  <w:num w:numId="27">
    <w:abstractNumId w:val="23"/>
  </w:num>
  <w:num w:numId="28">
    <w:abstractNumId w:val="12"/>
  </w:num>
  <w:num w:numId="29">
    <w:abstractNumId w:val="21"/>
  </w:num>
  <w:num w:numId="30">
    <w:abstractNumId w:val="40"/>
  </w:num>
  <w:num w:numId="31">
    <w:abstractNumId w:val="32"/>
  </w:num>
  <w:num w:numId="32">
    <w:abstractNumId w:val="27"/>
  </w:num>
  <w:num w:numId="33">
    <w:abstractNumId w:val="7"/>
  </w:num>
  <w:num w:numId="34">
    <w:abstractNumId w:val="18"/>
  </w:num>
  <w:num w:numId="35">
    <w:abstractNumId w:val="5"/>
  </w:num>
  <w:num w:numId="36">
    <w:abstractNumId w:val="17"/>
  </w:num>
  <w:num w:numId="37">
    <w:abstractNumId w:val="37"/>
  </w:num>
  <w:num w:numId="38">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34"/>
  </w:num>
  <w:num w:numId="41">
    <w:abstractNumId w:val="29"/>
  </w:num>
  <w:num w:numId="42">
    <w:abstractNumId w:val="42"/>
  </w:num>
  <w:num w:numId="43">
    <w:abstractNumId w:val="8"/>
  </w:num>
  <w:num w:numId="44">
    <w:abstractNumId w:val="6"/>
  </w:num>
  <w:num w:numId="45">
    <w:abstractNumId w:val="26"/>
  </w:num>
  <w:num w:numId="46">
    <w:abstractNumId w:val="3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1065E"/>
    <w:rsid w:val="00014500"/>
    <w:rsid w:val="00016E52"/>
    <w:rsid w:val="000176EB"/>
    <w:rsid w:val="00033A92"/>
    <w:rsid w:val="000352AE"/>
    <w:rsid w:val="000439BB"/>
    <w:rsid w:val="00091899"/>
    <w:rsid w:val="000C194B"/>
    <w:rsid w:val="000C38A0"/>
    <w:rsid w:val="000F640F"/>
    <w:rsid w:val="001167B4"/>
    <w:rsid w:val="001319A9"/>
    <w:rsid w:val="0013213A"/>
    <w:rsid w:val="001409A4"/>
    <w:rsid w:val="001663F0"/>
    <w:rsid w:val="00176778"/>
    <w:rsid w:val="0017697C"/>
    <w:rsid w:val="001850D8"/>
    <w:rsid w:val="00187665"/>
    <w:rsid w:val="001A2710"/>
    <w:rsid w:val="001C1CE0"/>
    <w:rsid w:val="001D2A8C"/>
    <w:rsid w:val="001D4E05"/>
    <w:rsid w:val="001D60BF"/>
    <w:rsid w:val="001E3E9C"/>
    <w:rsid w:val="001F3510"/>
    <w:rsid w:val="001F6F9F"/>
    <w:rsid w:val="00213EBF"/>
    <w:rsid w:val="00230AB8"/>
    <w:rsid w:val="00241F71"/>
    <w:rsid w:val="0025546B"/>
    <w:rsid w:val="002574D7"/>
    <w:rsid w:val="00267719"/>
    <w:rsid w:val="002A5FA6"/>
    <w:rsid w:val="002C1E75"/>
    <w:rsid w:val="002E6950"/>
    <w:rsid w:val="002F5AA9"/>
    <w:rsid w:val="0031657D"/>
    <w:rsid w:val="00363717"/>
    <w:rsid w:val="00366458"/>
    <w:rsid w:val="00372E29"/>
    <w:rsid w:val="00386579"/>
    <w:rsid w:val="00386EAC"/>
    <w:rsid w:val="003B01DF"/>
    <w:rsid w:val="003B2A42"/>
    <w:rsid w:val="003C2E94"/>
    <w:rsid w:val="003C47B5"/>
    <w:rsid w:val="003D21C6"/>
    <w:rsid w:val="003D3873"/>
    <w:rsid w:val="003F0BE5"/>
    <w:rsid w:val="003F296E"/>
    <w:rsid w:val="0041678B"/>
    <w:rsid w:val="00423C0E"/>
    <w:rsid w:val="00436174"/>
    <w:rsid w:val="00466630"/>
    <w:rsid w:val="00473B3C"/>
    <w:rsid w:val="00475E8B"/>
    <w:rsid w:val="00476132"/>
    <w:rsid w:val="00476CFD"/>
    <w:rsid w:val="004C199C"/>
    <w:rsid w:val="004C3D92"/>
    <w:rsid w:val="004F0F7A"/>
    <w:rsid w:val="004F27F2"/>
    <w:rsid w:val="00554E8A"/>
    <w:rsid w:val="00555EEF"/>
    <w:rsid w:val="00565EC1"/>
    <w:rsid w:val="005A71CB"/>
    <w:rsid w:val="005C0938"/>
    <w:rsid w:val="005E4D9A"/>
    <w:rsid w:val="005F59EC"/>
    <w:rsid w:val="00605A30"/>
    <w:rsid w:val="00665EC7"/>
    <w:rsid w:val="00670332"/>
    <w:rsid w:val="006D0DE7"/>
    <w:rsid w:val="006D2EF9"/>
    <w:rsid w:val="006E0A5C"/>
    <w:rsid w:val="006E6C93"/>
    <w:rsid w:val="0070665B"/>
    <w:rsid w:val="007444B8"/>
    <w:rsid w:val="00771DEC"/>
    <w:rsid w:val="00783447"/>
    <w:rsid w:val="007866D7"/>
    <w:rsid w:val="00797CD0"/>
    <w:rsid w:val="007B6704"/>
    <w:rsid w:val="007D021D"/>
    <w:rsid w:val="007D2CA1"/>
    <w:rsid w:val="007D47BF"/>
    <w:rsid w:val="007E1DCF"/>
    <w:rsid w:val="007F2AA7"/>
    <w:rsid w:val="007F56DE"/>
    <w:rsid w:val="008054C0"/>
    <w:rsid w:val="008157CF"/>
    <w:rsid w:val="00822CC3"/>
    <w:rsid w:val="008260D3"/>
    <w:rsid w:val="00832C57"/>
    <w:rsid w:val="008560C3"/>
    <w:rsid w:val="00856914"/>
    <w:rsid w:val="00892839"/>
    <w:rsid w:val="008B06E0"/>
    <w:rsid w:val="008B6F4C"/>
    <w:rsid w:val="008C734D"/>
    <w:rsid w:val="00901D7C"/>
    <w:rsid w:val="0090268E"/>
    <w:rsid w:val="00913373"/>
    <w:rsid w:val="00920F34"/>
    <w:rsid w:val="00932C18"/>
    <w:rsid w:val="0093484B"/>
    <w:rsid w:val="00950AC1"/>
    <w:rsid w:val="009520DA"/>
    <w:rsid w:val="0095378C"/>
    <w:rsid w:val="009646CE"/>
    <w:rsid w:val="00966F86"/>
    <w:rsid w:val="009703CE"/>
    <w:rsid w:val="00977BC4"/>
    <w:rsid w:val="0098780D"/>
    <w:rsid w:val="009B4E54"/>
    <w:rsid w:val="009C3281"/>
    <w:rsid w:val="009E03E6"/>
    <w:rsid w:val="009F5FD3"/>
    <w:rsid w:val="00A174FC"/>
    <w:rsid w:val="00A337F0"/>
    <w:rsid w:val="00A405C1"/>
    <w:rsid w:val="00A5740B"/>
    <w:rsid w:val="00A57DB7"/>
    <w:rsid w:val="00A65F4F"/>
    <w:rsid w:val="00AB4458"/>
    <w:rsid w:val="00AD4273"/>
    <w:rsid w:val="00B025B2"/>
    <w:rsid w:val="00B03854"/>
    <w:rsid w:val="00B07149"/>
    <w:rsid w:val="00B33583"/>
    <w:rsid w:val="00B600AD"/>
    <w:rsid w:val="00B82F81"/>
    <w:rsid w:val="00B95F23"/>
    <w:rsid w:val="00BA76FA"/>
    <w:rsid w:val="00BC438F"/>
    <w:rsid w:val="00BD33EC"/>
    <w:rsid w:val="00BD4298"/>
    <w:rsid w:val="00BD5200"/>
    <w:rsid w:val="00BE186A"/>
    <w:rsid w:val="00BE5EC7"/>
    <w:rsid w:val="00C05AA5"/>
    <w:rsid w:val="00C1258A"/>
    <w:rsid w:val="00C14D37"/>
    <w:rsid w:val="00C1709E"/>
    <w:rsid w:val="00C47C02"/>
    <w:rsid w:val="00C54123"/>
    <w:rsid w:val="00C54B8D"/>
    <w:rsid w:val="00C55902"/>
    <w:rsid w:val="00C73A30"/>
    <w:rsid w:val="00C87505"/>
    <w:rsid w:val="00C9416F"/>
    <w:rsid w:val="00C95288"/>
    <w:rsid w:val="00C972A6"/>
    <w:rsid w:val="00CA78D9"/>
    <w:rsid w:val="00CC2453"/>
    <w:rsid w:val="00CD217B"/>
    <w:rsid w:val="00CF3380"/>
    <w:rsid w:val="00CF446B"/>
    <w:rsid w:val="00CF496A"/>
    <w:rsid w:val="00CF4B93"/>
    <w:rsid w:val="00D04E01"/>
    <w:rsid w:val="00D177E7"/>
    <w:rsid w:val="00D21633"/>
    <w:rsid w:val="00D337AE"/>
    <w:rsid w:val="00D360B6"/>
    <w:rsid w:val="00D42A24"/>
    <w:rsid w:val="00D52FC8"/>
    <w:rsid w:val="00D75770"/>
    <w:rsid w:val="00D94822"/>
    <w:rsid w:val="00D970BB"/>
    <w:rsid w:val="00DA0CB6"/>
    <w:rsid w:val="00DC3DCB"/>
    <w:rsid w:val="00DD59DF"/>
    <w:rsid w:val="00DF6DE5"/>
    <w:rsid w:val="00E0292F"/>
    <w:rsid w:val="00E064F2"/>
    <w:rsid w:val="00E2555E"/>
    <w:rsid w:val="00E473B4"/>
    <w:rsid w:val="00E55F17"/>
    <w:rsid w:val="00E62496"/>
    <w:rsid w:val="00E64302"/>
    <w:rsid w:val="00E965EF"/>
    <w:rsid w:val="00EA112A"/>
    <w:rsid w:val="00EA2683"/>
    <w:rsid w:val="00EC5592"/>
    <w:rsid w:val="00EE7459"/>
    <w:rsid w:val="00EF3D72"/>
    <w:rsid w:val="00F141BA"/>
    <w:rsid w:val="00F260EA"/>
    <w:rsid w:val="00F357E5"/>
    <w:rsid w:val="00F424D1"/>
    <w:rsid w:val="00F44264"/>
    <w:rsid w:val="00F45A7B"/>
    <w:rsid w:val="00F66F11"/>
    <w:rsid w:val="00F70BB3"/>
    <w:rsid w:val="00FA1A72"/>
    <w:rsid w:val="00FB3752"/>
    <w:rsid w:val="00FB6C39"/>
    <w:rsid w:val="00FE3B24"/>
    <w:rsid w:val="00FF5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uiPriority w:val="20"/>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rsid w:val="00386579"/>
    <w:pPr>
      <w:autoSpaceDE w:val="0"/>
      <w:autoSpaceDN w:val="0"/>
      <w:spacing w:after="0"/>
    </w:pPr>
    <w:rPr>
      <w:rFonts w:ascii="Calibri" w:hAnsi="Calibri" w:cs="Times New Roman"/>
      <w:color w:val="000000"/>
      <w:sz w:val="24"/>
      <w:szCs w:val="24"/>
      <w:lang w:val="en-GB" w:eastAsia="en-GB"/>
    </w:rPr>
  </w:style>
  <w:style w:type="character" w:styleId="HTMLCite">
    <w:name w:val="HTML Cite"/>
    <w:basedOn w:val="DefaultParagraphFont"/>
    <w:uiPriority w:val="99"/>
    <w:semiHidden/>
    <w:unhideWhenUsed/>
    <w:rsid w:val="001F3510"/>
    <w:rPr>
      <w:i/>
      <w:iCs/>
    </w:rPr>
  </w:style>
  <w:style w:type="paragraph" w:customStyle="1" w:styleId="app-c-published-dateschange-note">
    <w:name w:val="app-c-published-dates__change-note"/>
    <w:basedOn w:val="Normal"/>
    <w:rsid w:val="00832C57"/>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share-update-cardupdate-text">
    <w:name w:val="share-update-card__update-text"/>
    <w:basedOn w:val="Normal"/>
    <w:rsid w:val="001A2710"/>
    <w:pPr>
      <w:spacing w:before="100" w:beforeAutospacing="1" w:after="120"/>
    </w:pPr>
    <w:rPr>
      <w:rFonts w:ascii="Times New Roman" w:eastAsia="Times New Roman" w:hAnsi="Times New Roman" w:cs="Times New Roman"/>
      <w:color w:val="auto"/>
      <w:sz w:val="24"/>
      <w:szCs w:val="24"/>
      <w:lang w:val="en-GB" w:eastAsia="en-GB"/>
    </w:rPr>
  </w:style>
  <w:style w:type="paragraph" w:styleId="BodyTextIndent">
    <w:name w:val="Body Text Indent"/>
    <w:basedOn w:val="Normal"/>
    <w:link w:val="BodyTextIndentChar"/>
    <w:uiPriority w:val="99"/>
    <w:semiHidden/>
    <w:unhideWhenUsed/>
    <w:rsid w:val="00966F86"/>
    <w:pPr>
      <w:spacing w:after="0"/>
      <w:ind w:left="720" w:hanging="720"/>
      <w:jc w:val="both"/>
    </w:pPr>
    <w:rPr>
      <w:rFonts w:ascii="Times New Roman" w:hAnsi="Times New Roman" w:cs="Times New Roman"/>
      <w:color w:val="auto"/>
      <w:sz w:val="24"/>
      <w:szCs w:val="24"/>
      <w:lang w:val="en-GB" w:eastAsia="en-GB"/>
    </w:rPr>
  </w:style>
  <w:style w:type="character" w:customStyle="1" w:styleId="BodyTextIndentChar">
    <w:name w:val="Body Text Indent Char"/>
    <w:basedOn w:val="DefaultParagraphFont"/>
    <w:link w:val="BodyTextIndent"/>
    <w:uiPriority w:val="99"/>
    <w:semiHidden/>
    <w:rsid w:val="00966F86"/>
    <w:rPr>
      <w:rFonts w:ascii="Times New Roman" w:hAnsi="Times New Roman" w:cs="Times New Roman"/>
      <w:sz w:val="24"/>
      <w:szCs w:val="24"/>
      <w:lang w:val="en-GB" w:eastAsia="en-GB"/>
    </w:rPr>
  </w:style>
  <w:style w:type="paragraph" w:customStyle="1" w:styleId="DeptBullets">
    <w:name w:val="DeptBullets"/>
    <w:basedOn w:val="Normal"/>
    <w:rsid w:val="00E064F2"/>
    <w:pPr>
      <w:spacing w:after="240"/>
      <w:ind w:left="720" w:hanging="360"/>
    </w:pPr>
    <w:rPr>
      <w:rFonts w:ascii="Calibri" w:hAnsi="Calibri" w:cs="Times New Roman"/>
      <w:color w:val="auto"/>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uiPriority w:val="20"/>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rsid w:val="00386579"/>
    <w:pPr>
      <w:autoSpaceDE w:val="0"/>
      <w:autoSpaceDN w:val="0"/>
      <w:spacing w:after="0"/>
    </w:pPr>
    <w:rPr>
      <w:rFonts w:ascii="Calibri" w:hAnsi="Calibri" w:cs="Times New Roman"/>
      <w:color w:val="000000"/>
      <w:sz w:val="24"/>
      <w:szCs w:val="24"/>
      <w:lang w:val="en-GB" w:eastAsia="en-GB"/>
    </w:rPr>
  </w:style>
  <w:style w:type="character" w:styleId="HTMLCite">
    <w:name w:val="HTML Cite"/>
    <w:basedOn w:val="DefaultParagraphFont"/>
    <w:uiPriority w:val="99"/>
    <w:semiHidden/>
    <w:unhideWhenUsed/>
    <w:rsid w:val="001F3510"/>
    <w:rPr>
      <w:i/>
      <w:iCs/>
    </w:rPr>
  </w:style>
  <w:style w:type="paragraph" w:customStyle="1" w:styleId="app-c-published-dateschange-note">
    <w:name w:val="app-c-published-dates__change-note"/>
    <w:basedOn w:val="Normal"/>
    <w:rsid w:val="00832C57"/>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share-update-cardupdate-text">
    <w:name w:val="share-update-card__update-text"/>
    <w:basedOn w:val="Normal"/>
    <w:rsid w:val="001A2710"/>
    <w:pPr>
      <w:spacing w:before="100" w:beforeAutospacing="1" w:after="120"/>
    </w:pPr>
    <w:rPr>
      <w:rFonts w:ascii="Times New Roman" w:eastAsia="Times New Roman" w:hAnsi="Times New Roman" w:cs="Times New Roman"/>
      <w:color w:val="auto"/>
      <w:sz w:val="24"/>
      <w:szCs w:val="24"/>
      <w:lang w:val="en-GB" w:eastAsia="en-GB"/>
    </w:rPr>
  </w:style>
  <w:style w:type="paragraph" w:styleId="BodyTextIndent">
    <w:name w:val="Body Text Indent"/>
    <w:basedOn w:val="Normal"/>
    <w:link w:val="BodyTextIndentChar"/>
    <w:uiPriority w:val="99"/>
    <w:semiHidden/>
    <w:unhideWhenUsed/>
    <w:rsid w:val="00966F86"/>
    <w:pPr>
      <w:spacing w:after="0"/>
      <w:ind w:left="720" w:hanging="720"/>
      <w:jc w:val="both"/>
    </w:pPr>
    <w:rPr>
      <w:rFonts w:ascii="Times New Roman" w:hAnsi="Times New Roman" w:cs="Times New Roman"/>
      <w:color w:val="auto"/>
      <w:sz w:val="24"/>
      <w:szCs w:val="24"/>
      <w:lang w:val="en-GB" w:eastAsia="en-GB"/>
    </w:rPr>
  </w:style>
  <w:style w:type="character" w:customStyle="1" w:styleId="BodyTextIndentChar">
    <w:name w:val="Body Text Indent Char"/>
    <w:basedOn w:val="DefaultParagraphFont"/>
    <w:link w:val="BodyTextIndent"/>
    <w:uiPriority w:val="99"/>
    <w:semiHidden/>
    <w:rsid w:val="00966F86"/>
    <w:rPr>
      <w:rFonts w:ascii="Times New Roman" w:hAnsi="Times New Roman" w:cs="Times New Roman"/>
      <w:sz w:val="24"/>
      <w:szCs w:val="24"/>
      <w:lang w:val="en-GB" w:eastAsia="en-GB"/>
    </w:rPr>
  </w:style>
  <w:style w:type="paragraph" w:customStyle="1" w:styleId="DeptBullets">
    <w:name w:val="DeptBullets"/>
    <w:basedOn w:val="Normal"/>
    <w:rsid w:val="00E064F2"/>
    <w:pPr>
      <w:spacing w:after="240"/>
      <w:ind w:left="720" w:hanging="360"/>
    </w:pPr>
    <w:rPr>
      <w:rFonts w:ascii="Calibri" w:hAnsi="Calibri" w:cs="Times New Roman"/>
      <w:color w:val="aut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5493573">
      <w:bodyDiv w:val="1"/>
      <w:marLeft w:val="0"/>
      <w:marRight w:val="0"/>
      <w:marTop w:val="0"/>
      <w:marBottom w:val="0"/>
      <w:divBdr>
        <w:top w:val="none" w:sz="0" w:space="0" w:color="auto"/>
        <w:left w:val="none" w:sz="0" w:space="0" w:color="auto"/>
        <w:bottom w:val="none" w:sz="0" w:space="0" w:color="auto"/>
        <w:right w:val="none" w:sz="0" w:space="0" w:color="auto"/>
      </w:divBdr>
    </w:div>
    <w:div w:id="74936632">
      <w:bodyDiv w:val="1"/>
      <w:marLeft w:val="0"/>
      <w:marRight w:val="0"/>
      <w:marTop w:val="0"/>
      <w:marBottom w:val="0"/>
      <w:divBdr>
        <w:top w:val="none" w:sz="0" w:space="0" w:color="auto"/>
        <w:left w:val="none" w:sz="0" w:space="0" w:color="auto"/>
        <w:bottom w:val="none" w:sz="0" w:space="0" w:color="auto"/>
        <w:right w:val="none" w:sz="0" w:space="0" w:color="auto"/>
      </w:divBdr>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4301901">
      <w:bodyDiv w:val="1"/>
      <w:marLeft w:val="0"/>
      <w:marRight w:val="0"/>
      <w:marTop w:val="0"/>
      <w:marBottom w:val="0"/>
      <w:divBdr>
        <w:top w:val="none" w:sz="0" w:space="0" w:color="auto"/>
        <w:left w:val="none" w:sz="0" w:space="0" w:color="auto"/>
        <w:bottom w:val="none" w:sz="0" w:space="0" w:color="auto"/>
        <w:right w:val="none" w:sz="0" w:space="0" w:color="auto"/>
      </w:divBdr>
    </w:div>
    <w:div w:id="166747241">
      <w:bodyDiv w:val="1"/>
      <w:marLeft w:val="0"/>
      <w:marRight w:val="0"/>
      <w:marTop w:val="0"/>
      <w:marBottom w:val="0"/>
      <w:divBdr>
        <w:top w:val="none" w:sz="0" w:space="0" w:color="auto"/>
        <w:left w:val="none" w:sz="0" w:space="0" w:color="auto"/>
        <w:bottom w:val="none" w:sz="0" w:space="0" w:color="auto"/>
        <w:right w:val="none" w:sz="0" w:space="0" w:color="auto"/>
      </w:divBdr>
    </w:div>
    <w:div w:id="192616964">
      <w:bodyDiv w:val="1"/>
      <w:marLeft w:val="0"/>
      <w:marRight w:val="0"/>
      <w:marTop w:val="0"/>
      <w:marBottom w:val="0"/>
      <w:divBdr>
        <w:top w:val="none" w:sz="0" w:space="0" w:color="auto"/>
        <w:left w:val="none" w:sz="0" w:space="0" w:color="auto"/>
        <w:bottom w:val="none" w:sz="0" w:space="0" w:color="auto"/>
        <w:right w:val="none" w:sz="0" w:space="0" w:color="auto"/>
      </w:divBdr>
      <w:divsChild>
        <w:div w:id="1485976126">
          <w:marLeft w:val="0"/>
          <w:marRight w:val="0"/>
          <w:marTop w:val="0"/>
          <w:marBottom w:val="0"/>
          <w:divBdr>
            <w:top w:val="none" w:sz="0" w:space="0" w:color="auto"/>
            <w:left w:val="none" w:sz="0" w:space="0" w:color="auto"/>
            <w:bottom w:val="none" w:sz="0" w:space="0" w:color="auto"/>
            <w:right w:val="none" w:sz="0" w:space="0" w:color="auto"/>
          </w:divBdr>
          <w:divsChild>
            <w:div w:id="1394082225">
              <w:marLeft w:val="0"/>
              <w:marRight w:val="0"/>
              <w:marTop w:val="0"/>
              <w:marBottom w:val="0"/>
              <w:divBdr>
                <w:top w:val="none" w:sz="0" w:space="0" w:color="auto"/>
                <w:left w:val="none" w:sz="0" w:space="0" w:color="auto"/>
                <w:bottom w:val="none" w:sz="0" w:space="0" w:color="auto"/>
                <w:right w:val="none" w:sz="0" w:space="0" w:color="auto"/>
              </w:divBdr>
              <w:divsChild>
                <w:div w:id="572009490">
                  <w:marLeft w:val="0"/>
                  <w:marRight w:val="0"/>
                  <w:marTop w:val="0"/>
                  <w:marBottom w:val="0"/>
                  <w:divBdr>
                    <w:top w:val="none" w:sz="0" w:space="0" w:color="auto"/>
                    <w:left w:val="none" w:sz="0" w:space="0" w:color="auto"/>
                    <w:bottom w:val="none" w:sz="0" w:space="0" w:color="auto"/>
                    <w:right w:val="none" w:sz="0" w:space="0" w:color="auto"/>
                  </w:divBdr>
                  <w:divsChild>
                    <w:div w:id="1576626571">
                      <w:marLeft w:val="0"/>
                      <w:marRight w:val="0"/>
                      <w:marTop w:val="0"/>
                      <w:marBottom w:val="0"/>
                      <w:divBdr>
                        <w:top w:val="none" w:sz="0" w:space="0" w:color="auto"/>
                        <w:left w:val="none" w:sz="0" w:space="0" w:color="auto"/>
                        <w:bottom w:val="none" w:sz="0" w:space="0" w:color="auto"/>
                        <w:right w:val="none" w:sz="0" w:space="0" w:color="auto"/>
                      </w:divBdr>
                      <w:divsChild>
                        <w:div w:id="1874464241">
                          <w:marLeft w:val="0"/>
                          <w:marRight w:val="0"/>
                          <w:marTop w:val="0"/>
                          <w:marBottom w:val="0"/>
                          <w:divBdr>
                            <w:top w:val="none" w:sz="0" w:space="0" w:color="auto"/>
                            <w:left w:val="none" w:sz="0" w:space="0" w:color="auto"/>
                            <w:bottom w:val="none" w:sz="0" w:space="0" w:color="auto"/>
                            <w:right w:val="none" w:sz="0" w:space="0" w:color="auto"/>
                          </w:divBdr>
                          <w:divsChild>
                            <w:div w:id="129768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48367">
      <w:bodyDiv w:val="1"/>
      <w:marLeft w:val="0"/>
      <w:marRight w:val="0"/>
      <w:marTop w:val="0"/>
      <w:marBottom w:val="0"/>
      <w:divBdr>
        <w:top w:val="none" w:sz="0" w:space="0" w:color="auto"/>
        <w:left w:val="none" w:sz="0" w:space="0" w:color="auto"/>
        <w:bottom w:val="none" w:sz="0" w:space="0" w:color="auto"/>
        <w:right w:val="none" w:sz="0" w:space="0" w:color="auto"/>
      </w:divBdr>
    </w:div>
    <w:div w:id="240221406">
      <w:bodyDiv w:val="1"/>
      <w:marLeft w:val="0"/>
      <w:marRight w:val="0"/>
      <w:marTop w:val="0"/>
      <w:marBottom w:val="0"/>
      <w:divBdr>
        <w:top w:val="none" w:sz="0" w:space="0" w:color="auto"/>
        <w:left w:val="none" w:sz="0" w:space="0" w:color="auto"/>
        <w:bottom w:val="none" w:sz="0" w:space="0" w:color="auto"/>
        <w:right w:val="none" w:sz="0" w:space="0" w:color="auto"/>
      </w:divBdr>
      <w:divsChild>
        <w:div w:id="1568228984">
          <w:marLeft w:val="0"/>
          <w:marRight w:val="0"/>
          <w:marTop w:val="0"/>
          <w:marBottom w:val="0"/>
          <w:divBdr>
            <w:top w:val="none" w:sz="0" w:space="0" w:color="auto"/>
            <w:left w:val="none" w:sz="0" w:space="0" w:color="auto"/>
            <w:bottom w:val="none" w:sz="0" w:space="0" w:color="auto"/>
            <w:right w:val="none" w:sz="0" w:space="0" w:color="auto"/>
          </w:divBdr>
          <w:divsChild>
            <w:div w:id="911622711">
              <w:marLeft w:val="0"/>
              <w:marRight w:val="0"/>
              <w:marTop w:val="0"/>
              <w:marBottom w:val="0"/>
              <w:divBdr>
                <w:top w:val="none" w:sz="0" w:space="0" w:color="auto"/>
                <w:left w:val="none" w:sz="0" w:space="0" w:color="auto"/>
                <w:bottom w:val="none" w:sz="0" w:space="0" w:color="auto"/>
                <w:right w:val="none" w:sz="0" w:space="0" w:color="auto"/>
              </w:divBdr>
              <w:divsChild>
                <w:div w:id="1293636322">
                  <w:marLeft w:val="0"/>
                  <w:marRight w:val="0"/>
                  <w:marTop w:val="0"/>
                  <w:marBottom w:val="0"/>
                  <w:divBdr>
                    <w:top w:val="none" w:sz="0" w:space="0" w:color="auto"/>
                    <w:left w:val="none" w:sz="0" w:space="0" w:color="auto"/>
                    <w:bottom w:val="none" w:sz="0" w:space="0" w:color="auto"/>
                    <w:right w:val="none" w:sz="0" w:space="0" w:color="auto"/>
                  </w:divBdr>
                  <w:divsChild>
                    <w:div w:id="1399281742">
                      <w:marLeft w:val="0"/>
                      <w:marRight w:val="0"/>
                      <w:marTop w:val="0"/>
                      <w:marBottom w:val="0"/>
                      <w:divBdr>
                        <w:top w:val="none" w:sz="0" w:space="0" w:color="auto"/>
                        <w:left w:val="none" w:sz="0" w:space="0" w:color="auto"/>
                        <w:bottom w:val="none" w:sz="0" w:space="0" w:color="auto"/>
                        <w:right w:val="none" w:sz="0" w:space="0" w:color="auto"/>
                      </w:divBdr>
                      <w:divsChild>
                        <w:div w:id="1994292492">
                          <w:marLeft w:val="150"/>
                          <w:marRight w:val="150"/>
                          <w:marTop w:val="0"/>
                          <w:marBottom w:val="0"/>
                          <w:divBdr>
                            <w:top w:val="none" w:sz="0" w:space="0" w:color="auto"/>
                            <w:left w:val="none" w:sz="0" w:space="0" w:color="auto"/>
                            <w:bottom w:val="none" w:sz="0" w:space="0" w:color="auto"/>
                            <w:right w:val="none" w:sz="0" w:space="0" w:color="auto"/>
                          </w:divBdr>
                          <w:divsChild>
                            <w:div w:id="493842776">
                              <w:marLeft w:val="0"/>
                              <w:marRight w:val="0"/>
                              <w:marTop w:val="0"/>
                              <w:marBottom w:val="600"/>
                              <w:divBdr>
                                <w:top w:val="none" w:sz="0" w:space="0" w:color="auto"/>
                                <w:left w:val="none" w:sz="0" w:space="0" w:color="auto"/>
                                <w:bottom w:val="none" w:sz="0" w:space="0" w:color="auto"/>
                                <w:right w:val="none" w:sz="0" w:space="0" w:color="auto"/>
                              </w:divBdr>
                              <w:divsChild>
                                <w:div w:id="1733041468">
                                  <w:marLeft w:val="0"/>
                                  <w:marRight w:val="0"/>
                                  <w:marTop w:val="0"/>
                                  <w:marBottom w:val="0"/>
                                  <w:divBdr>
                                    <w:top w:val="none" w:sz="0" w:space="0" w:color="auto"/>
                                    <w:left w:val="none" w:sz="0" w:space="0" w:color="auto"/>
                                    <w:bottom w:val="none" w:sz="0" w:space="0" w:color="auto"/>
                                    <w:right w:val="none" w:sz="0" w:space="0" w:color="auto"/>
                                  </w:divBdr>
                                  <w:divsChild>
                                    <w:div w:id="6304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63680583">
      <w:bodyDiv w:val="1"/>
      <w:marLeft w:val="0"/>
      <w:marRight w:val="0"/>
      <w:marTop w:val="0"/>
      <w:marBottom w:val="0"/>
      <w:divBdr>
        <w:top w:val="none" w:sz="0" w:space="0" w:color="auto"/>
        <w:left w:val="none" w:sz="0" w:space="0" w:color="auto"/>
        <w:bottom w:val="none" w:sz="0" w:space="0" w:color="auto"/>
        <w:right w:val="none" w:sz="0" w:space="0" w:color="auto"/>
      </w:divBdr>
      <w:divsChild>
        <w:div w:id="1971473077">
          <w:marLeft w:val="0"/>
          <w:marRight w:val="0"/>
          <w:marTop w:val="0"/>
          <w:marBottom w:val="0"/>
          <w:divBdr>
            <w:top w:val="none" w:sz="0" w:space="0" w:color="auto"/>
            <w:left w:val="none" w:sz="0" w:space="0" w:color="auto"/>
            <w:bottom w:val="none" w:sz="0" w:space="0" w:color="auto"/>
            <w:right w:val="none" w:sz="0" w:space="0" w:color="auto"/>
          </w:divBdr>
          <w:divsChild>
            <w:div w:id="1064645101">
              <w:marLeft w:val="0"/>
              <w:marRight w:val="0"/>
              <w:marTop w:val="0"/>
              <w:marBottom w:val="0"/>
              <w:divBdr>
                <w:top w:val="none" w:sz="0" w:space="0" w:color="auto"/>
                <w:left w:val="none" w:sz="0" w:space="0" w:color="auto"/>
                <w:bottom w:val="none" w:sz="0" w:space="0" w:color="auto"/>
                <w:right w:val="none" w:sz="0" w:space="0" w:color="auto"/>
              </w:divBdr>
              <w:divsChild>
                <w:div w:id="1302420411">
                  <w:marLeft w:val="0"/>
                  <w:marRight w:val="0"/>
                  <w:marTop w:val="0"/>
                  <w:marBottom w:val="0"/>
                  <w:divBdr>
                    <w:top w:val="none" w:sz="0" w:space="0" w:color="auto"/>
                    <w:left w:val="none" w:sz="0" w:space="0" w:color="auto"/>
                    <w:bottom w:val="none" w:sz="0" w:space="0" w:color="auto"/>
                    <w:right w:val="none" w:sz="0" w:space="0" w:color="auto"/>
                  </w:divBdr>
                  <w:divsChild>
                    <w:div w:id="1764447734">
                      <w:marLeft w:val="0"/>
                      <w:marRight w:val="0"/>
                      <w:marTop w:val="0"/>
                      <w:marBottom w:val="0"/>
                      <w:divBdr>
                        <w:top w:val="none" w:sz="0" w:space="0" w:color="auto"/>
                        <w:left w:val="none" w:sz="0" w:space="0" w:color="auto"/>
                        <w:bottom w:val="none" w:sz="0" w:space="0" w:color="auto"/>
                        <w:right w:val="none" w:sz="0" w:space="0" w:color="auto"/>
                      </w:divBdr>
                      <w:divsChild>
                        <w:div w:id="2010253469">
                          <w:marLeft w:val="0"/>
                          <w:marRight w:val="0"/>
                          <w:marTop w:val="0"/>
                          <w:marBottom w:val="0"/>
                          <w:divBdr>
                            <w:top w:val="none" w:sz="0" w:space="0" w:color="auto"/>
                            <w:left w:val="none" w:sz="0" w:space="0" w:color="auto"/>
                            <w:bottom w:val="none" w:sz="0" w:space="0" w:color="auto"/>
                            <w:right w:val="none" w:sz="0" w:space="0" w:color="auto"/>
                          </w:divBdr>
                          <w:divsChild>
                            <w:div w:id="107959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03114368">
      <w:bodyDiv w:val="1"/>
      <w:marLeft w:val="0"/>
      <w:marRight w:val="0"/>
      <w:marTop w:val="0"/>
      <w:marBottom w:val="0"/>
      <w:divBdr>
        <w:top w:val="none" w:sz="0" w:space="0" w:color="auto"/>
        <w:left w:val="none" w:sz="0" w:space="0" w:color="auto"/>
        <w:bottom w:val="none" w:sz="0" w:space="0" w:color="auto"/>
        <w:right w:val="none" w:sz="0" w:space="0" w:color="auto"/>
      </w:divBdr>
      <w:divsChild>
        <w:div w:id="1496190657">
          <w:marLeft w:val="0"/>
          <w:marRight w:val="0"/>
          <w:marTop w:val="0"/>
          <w:marBottom w:val="0"/>
          <w:divBdr>
            <w:top w:val="none" w:sz="0" w:space="0" w:color="auto"/>
            <w:left w:val="none" w:sz="0" w:space="0" w:color="auto"/>
            <w:bottom w:val="none" w:sz="0" w:space="0" w:color="auto"/>
            <w:right w:val="none" w:sz="0" w:space="0" w:color="auto"/>
          </w:divBdr>
          <w:divsChild>
            <w:div w:id="286011775">
              <w:marLeft w:val="0"/>
              <w:marRight w:val="0"/>
              <w:marTop w:val="0"/>
              <w:marBottom w:val="0"/>
              <w:divBdr>
                <w:top w:val="none" w:sz="0" w:space="0" w:color="auto"/>
                <w:left w:val="none" w:sz="0" w:space="0" w:color="auto"/>
                <w:bottom w:val="none" w:sz="0" w:space="0" w:color="auto"/>
                <w:right w:val="none" w:sz="0" w:space="0" w:color="auto"/>
              </w:divBdr>
              <w:divsChild>
                <w:div w:id="31688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70438022">
      <w:bodyDiv w:val="1"/>
      <w:marLeft w:val="0"/>
      <w:marRight w:val="0"/>
      <w:marTop w:val="0"/>
      <w:marBottom w:val="0"/>
      <w:divBdr>
        <w:top w:val="none" w:sz="0" w:space="0" w:color="auto"/>
        <w:left w:val="none" w:sz="0" w:space="0" w:color="auto"/>
        <w:bottom w:val="none" w:sz="0" w:space="0" w:color="auto"/>
        <w:right w:val="none" w:sz="0" w:space="0" w:color="auto"/>
      </w:divBdr>
      <w:divsChild>
        <w:div w:id="207761138">
          <w:marLeft w:val="0"/>
          <w:marRight w:val="0"/>
          <w:marTop w:val="0"/>
          <w:marBottom w:val="0"/>
          <w:divBdr>
            <w:top w:val="none" w:sz="0" w:space="0" w:color="auto"/>
            <w:left w:val="none" w:sz="0" w:space="0" w:color="auto"/>
            <w:bottom w:val="none" w:sz="0" w:space="0" w:color="auto"/>
            <w:right w:val="none" w:sz="0" w:space="0" w:color="auto"/>
          </w:divBdr>
          <w:divsChild>
            <w:div w:id="716005730">
              <w:marLeft w:val="0"/>
              <w:marRight w:val="0"/>
              <w:marTop w:val="0"/>
              <w:marBottom w:val="0"/>
              <w:divBdr>
                <w:top w:val="none" w:sz="0" w:space="0" w:color="auto"/>
                <w:left w:val="none" w:sz="0" w:space="0" w:color="auto"/>
                <w:bottom w:val="none" w:sz="0" w:space="0" w:color="auto"/>
                <w:right w:val="none" w:sz="0" w:space="0" w:color="auto"/>
              </w:divBdr>
              <w:divsChild>
                <w:div w:id="1093669830">
                  <w:marLeft w:val="0"/>
                  <w:marRight w:val="0"/>
                  <w:marTop w:val="0"/>
                  <w:marBottom w:val="0"/>
                  <w:divBdr>
                    <w:top w:val="none" w:sz="0" w:space="0" w:color="auto"/>
                    <w:left w:val="none" w:sz="0" w:space="0" w:color="auto"/>
                    <w:bottom w:val="none" w:sz="0" w:space="0" w:color="auto"/>
                    <w:right w:val="none" w:sz="0" w:space="0" w:color="auto"/>
                  </w:divBdr>
                  <w:divsChild>
                    <w:div w:id="602492547">
                      <w:marLeft w:val="120"/>
                      <w:marRight w:val="0"/>
                      <w:marTop w:val="0"/>
                      <w:marBottom w:val="0"/>
                      <w:divBdr>
                        <w:top w:val="none" w:sz="0" w:space="0" w:color="auto"/>
                        <w:left w:val="none" w:sz="0" w:space="0" w:color="auto"/>
                        <w:bottom w:val="none" w:sz="0" w:space="0" w:color="auto"/>
                        <w:right w:val="none" w:sz="0" w:space="0" w:color="auto"/>
                      </w:divBdr>
                    </w:div>
                    <w:div w:id="316809787">
                      <w:marLeft w:val="0"/>
                      <w:marRight w:val="0"/>
                      <w:marTop w:val="0"/>
                      <w:marBottom w:val="0"/>
                      <w:divBdr>
                        <w:top w:val="none" w:sz="0" w:space="0" w:color="auto"/>
                        <w:left w:val="none" w:sz="0" w:space="0" w:color="auto"/>
                        <w:bottom w:val="none" w:sz="0" w:space="0" w:color="auto"/>
                        <w:right w:val="none" w:sz="0" w:space="0" w:color="auto"/>
                      </w:divBdr>
                      <w:divsChild>
                        <w:div w:id="7396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63570562">
      <w:bodyDiv w:val="1"/>
      <w:marLeft w:val="0"/>
      <w:marRight w:val="0"/>
      <w:marTop w:val="0"/>
      <w:marBottom w:val="0"/>
      <w:divBdr>
        <w:top w:val="none" w:sz="0" w:space="0" w:color="auto"/>
        <w:left w:val="none" w:sz="0" w:space="0" w:color="auto"/>
        <w:bottom w:val="none" w:sz="0" w:space="0" w:color="auto"/>
        <w:right w:val="none" w:sz="0" w:space="0" w:color="auto"/>
      </w:divBdr>
    </w:div>
    <w:div w:id="614287057">
      <w:bodyDiv w:val="1"/>
      <w:marLeft w:val="0"/>
      <w:marRight w:val="0"/>
      <w:marTop w:val="0"/>
      <w:marBottom w:val="0"/>
      <w:divBdr>
        <w:top w:val="none" w:sz="0" w:space="0" w:color="auto"/>
        <w:left w:val="none" w:sz="0" w:space="0" w:color="auto"/>
        <w:bottom w:val="none" w:sz="0" w:space="0" w:color="auto"/>
        <w:right w:val="none" w:sz="0" w:space="0" w:color="auto"/>
      </w:divBdr>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22874878">
      <w:bodyDiv w:val="1"/>
      <w:marLeft w:val="0"/>
      <w:marRight w:val="0"/>
      <w:marTop w:val="0"/>
      <w:marBottom w:val="0"/>
      <w:divBdr>
        <w:top w:val="none" w:sz="0" w:space="0" w:color="auto"/>
        <w:left w:val="none" w:sz="0" w:space="0" w:color="auto"/>
        <w:bottom w:val="none" w:sz="0" w:space="0" w:color="auto"/>
        <w:right w:val="none" w:sz="0" w:space="0" w:color="auto"/>
      </w:divBdr>
      <w:divsChild>
        <w:div w:id="2038965198">
          <w:marLeft w:val="0"/>
          <w:marRight w:val="0"/>
          <w:marTop w:val="0"/>
          <w:marBottom w:val="0"/>
          <w:divBdr>
            <w:top w:val="none" w:sz="0" w:space="0" w:color="auto"/>
            <w:left w:val="none" w:sz="0" w:space="0" w:color="auto"/>
            <w:bottom w:val="none" w:sz="0" w:space="0" w:color="auto"/>
            <w:right w:val="none" w:sz="0" w:space="0" w:color="auto"/>
          </w:divBdr>
          <w:divsChild>
            <w:div w:id="2071882279">
              <w:marLeft w:val="0"/>
              <w:marRight w:val="0"/>
              <w:marTop w:val="0"/>
              <w:marBottom w:val="0"/>
              <w:divBdr>
                <w:top w:val="none" w:sz="0" w:space="0" w:color="auto"/>
                <w:left w:val="none" w:sz="0" w:space="0" w:color="auto"/>
                <w:bottom w:val="none" w:sz="0" w:space="0" w:color="auto"/>
                <w:right w:val="none" w:sz="0" w:space="0" w:color="auto"/>
              </w:divBdr>
              <w:divsChild>
                <w:div w:id="346097928">
                  <w:marLeft w:val="0"/>
                  <w:marRight w:val="0"/>
                  <w:marTop w:val="0"/>
                  <w:marBottom w:val="0"/>
                  <w:divBdr>
                    <w:top w:val="none" w:sz="0" w:space="0" w:color="auto"/>
                    <w:left w:val="none" w:sz="0" w:space="0" w:color="auto"/>
                    <w:bottom w:val="none" w:sz="0" w:space="0" w:color="auto"/>
                    <w:right w:val="none" w:sz="0" w:space="0" w:color="auto"/>
                  </w:divBdr>
                  <w:divsChild>
                    <w:div w:id="1860972948">
                      <w:marLeft w:val="0"/>
                      <w:marRight w:val="0"/>
                      <w:marTop w:val="0"/>
                      <w:marBottom w:val="0"/>
                      <w:divBdr>
                        <w:top w:val="none" w:sz="0" w:space="0" w:color="auto"/>
                        <w:left w:val="none" w:sz="0" w:space="0" w:color="auto"/>
                        <w:bottom w:val="none" w:sz="0" w:space="0" w:color="auto"/>
                        <w:right w:val="none" w:sz="0" w:space="0" w:color="auto"/>
                      </w:divBdr>
                      <w:divsChild>
                        <w:div w:id="1935629785">
                          <w:marLeft w:val="0"/>
                          <w:marRight w:val="0"/>
                          <w:marTop w:val="0"/>
                          <w:marBottom w:val="0"/>
                          <w:divBdr>
                            <w:top w:val="none" w:sz="0" w:space="0" w:color="auto"/>
                            <w:left w:val="none" w:sz="0" w:space="0" w:color="auto"/>
                            <w:bottom w:val="none" w:sz="0" w:space="0" w:color="auto"/>
                            <w:right w:val="none" w:sz="0" w:space="0" w:color="auto"/>
                          </w:divBdr>
                          <w:divsChild>
                            <w:div w:id="13726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531314">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810556428">
      <w:bodyDiv w:val="1"/>
      <w:marLeft w:val="0"/>
      <w:marRight w:val="0"/>
      <w:marTop w:val="0"/>
      <w:marBottom w:val="0"/>
      <w:divBdr>
        <w:top w:val="none" w:sz="0" w:space="0" w:color="auto"/>
        <w:left w:val="none" w:sz="0" w:space="0" w:color="auto"/>
        <w:bottom w:val="none" w:sz="0" w:space="0" w:color="auto"/>
        <w:right w:val="none" w:sz="0" w:space="0" w:color="auto"/>
      </w:divBdr>
      <w:divsChild>
        <w:div w:id="1132362682">
          <w:marLeft w:val="0"/>
          <w:marRight w:val="0"/>
          <w:marTop w:val="0"/>
          <w:marBottom w:val="0"/>
          <w:divBdr>
            <w:top w:val="none" w:sz="0" w:space="0" w:color="auto"/>
            <w:left w:val="none" w:sz="0" w:space="0" w:color="auto"/>
            <w:bottom w:val="none" w:sz="0" w:space="0" w:color="auto"/>
            <w:right w:val="none" w:sz="0" w:space="0" w:color="auto"/>
          </w:divBdr>
          <w:divsChild>
            <w:div w:id="647367399">
              <w:marLeft w:val="0"/>
              <w:marRight w:val="0"/>
              <w:marTop w:val="0"/>
              <w:marBottom w:val="0"/>
              <w:divBdr>
                <w:top w:val="none" w:sz="0" w:space="0" w:color="auto"/>
                <w:left w:val="none" w:sz="0" w:space="0" w:color="auto"/>
                <w:bottom w:val="none" w:sz="0" w:space="0" w:color="auto"/>
                <w:right w:val="none" w:sz="0" w:space="0" w:color="auto"/>
              </w:divBdr>
              <w:divsChild>
                <w:div w:id="7964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692959">
      <w:bodyDiv w:val="1"/>
      <w:marLeft w:val="0"/>
      <w:marRight w:val="0"/>
      <w:marTop w:val="0"/>
      <w:marBottom w:val="0"/>
      <w:divBdr>
        <w:top w:val="none" w:sz="0" w:space="0" w:color="auto"/>
        <w:left w:val="none" w:sz="0" w:space="0" w:color="auto"/>
        <w:bottom w:val="none" w:sz="0" w:space="0" w:color="auto"/>
        <w:right w:val="none" w:sz="0" w:space="0" w:color="auto"/>
      </w:divBdr>
    </w:div>
    <w:div w:id="919828149">
      <w:bodyDiv w:val="1"/>
      <w:marLeft w:val="0"/>
      <w:marRight w:val="0"/>
      <w:marTop w:val="0"/>
      <w:marBottom w:val="0"/>
      <w:divBdr>
        <w:top w:val="none" w:sz="0" w:space="0" w:color="auto"/>
        <w:left w:val="none" w:sz="0" w:space="0" w:color="auto"/>
        <w:bottom w:val="none" w:sz="0" w:space="0" w:color="auto"/>
        <w:right w:val="none" w:sz="0" w:space="0" w:color="auto"/>
      </w:divBdr>
    </w:div>
    <w:div w:id="967397310">
      <w:bodyDiv w:val="1"/>
      <w:marLeft w:val="0"/>
      <w:marRight w:val="0"/>
      <w:marTop w:val="0"/>
      <w:marBottom w:val="0"/>
      <w:divBdr>
        <w:top w:val="none" w:sz="0" w:space="0" w:color="auto"/>
        <w:left w:val="none" w:sz="0" w:space="0" w:color="auto"/>
        <w:bottom w:val="none" w:sz="0" w:space="0" w:color="auto"/>
        <w:right w:val="none" w:sz="0" w:space="0" w:color="auto"/>
      </w:divBdr>
    </w:div>
    <w:div w:id="973946062">
      <w:bodyDiv w:val="1"/>
      <w:marLeft w:val="0"/>
      <w:marRight w:val="0"/>
      <w:marTop w:val="0"/>
      <w:marBottom w:val="0"/>
      <w:divBdr>
        <w:top w:val="none" w:sz="0" w:space="0" w:color="auto"/>
        <w:left w:val="none" w:sz="0" w:space="0" w:color="auto"/>
        <w:bottom w:val="none" w:sz="0" w:space="0" w:color="auto"/>
        <w:right w:val="none" w:sz="0" w:space="0" w:color="auto"/>
      </w:divBdr>
    </w:div>
    <w:div w:id="1051613693">
      <w:bodyDiv w:val="1"/>
      <w:marLeft w:val="0"/>
      <w:marRight w:val="0"/>
      <w:marTop w:val="0"/>
      <w:marBottom w:val="0"/>
      <w:divBdr>
        <w:top w:val="none" w:sz="0" w:space="0" w:color="auto"/>
        <w:left w:val="none" w:sz="0" w:space="0" w:color="auto"/>
        <w:bottom w:val="none" w:sz="0" w:space="0" w:color="auto"/>
        <w:right w:val="none" w:sz="0" w:space="0" w:color="auto"/>
      </w:divBdr>
      <w:divsChild>
        <w:div w:id="2030570412">
          <w:marLeft w:val="0"/>
          <w:marRight w:val="0"/>
          <w:marTop w:val="0"/>
          <w:marBottom w:val="0"/>
          <w:divBdr>
            <w:top w:val="none" w:sz="0" w:space="0" w:color="auto"/>
            <w:left w:val="none" w:sz="0" w:space="0" w:color="auto"/>
            <w:bottom w:val="none" w:sz="0" w:space="0" w:color="auto"/>
            <w:right w:val="none" w:sz="0" w:space="0" w:color="auto"/>
          </w:divBdr>
          <w:divsChild>
            <w:div w:id="1645818583">
              <w:marLeft w:val="0"/>
              <w:marRight w:val="0"/>
              <w:marTop w:val="0"/>
              <w:marBottom w:val="0"/>
              <w:divBdr>
                <w:top w:val="none" w:sz="0" w:space="0" w:color="auto"/>
                <w:left w:val="none" w:sz="0" w:space="0" w:color="auto"/>
                <w:bottom w:val="none" w:sz="0" w:space="0" w:color="auto"/>
                <w:right w:val="none" w:sz="0" w:space="0" w:color="auto"/>
              </w:divBdr>
              <w:divsChild>
                <w:div w:id="162164760">
                  <w:marLeft w:val="0"/>
                  <w:marRight w:val="0"/>
                  <w:marTop w:val="0"/>
                  <w:marBottom w:val="0"/>
                  <w:divBdr>
                    <w:top w:val="none" w:sz="0" w:space="0" w:color="auto"/>
                    <w:left w:val="none" w:sz="0" w:space="0" w:color="auto"/>
                    <w:bottom w:val="none" w:sz="0" w:space="0" w:color="auto"/>
                    <w:right w:val="none" w:sz="0" w:space="0" w:color="auto"/>
                  </w:divBdr>
                  <w:divsChild>
                    <w:div w:id="873541911">
                      <w:marLeft w:val="120"/>
                      <w:marRight w:val="0"/>
                      <w:marTop w:val="0"/>
                      <w:marBottom w:val="0"/>
                      <w:divBdr>
                        <w:top w:val="none" w:sz="0" w:space="0" w:color="auto"/>
                        <w:left w:val="none" w:sz="0" w:space="0" w:color="auto"/>
                        <w:bottom w:val="none" w:sz="0" w:space="0" w:color="auto"/>
                        <w:right w:val="none" w:sz="0" w:space="0" w:color="auto"/>
                      </w:divBdr>
                    </w:div>
                    <w:div w:id="31812315">
                      <w:marLeft w:val="0"/>
                      <w:marRight w:val="0"/>
                      <w:marTop w:val="0"/>
                      <w:marBottom w:val="0"/>
                      <w:divBdr>
                        <w:top w:val="none" w:sz="0" w:space="0" w:color="auto"/>
                        <w:left w:val="none" w:sz="0" w:space="0" w:color="auto"/>
                        <w:bottom w:val="none" w:sz="0" w:space="0" w:color="auto"/>
                        <w:right w:val="none" w:sz="0" w:space="0" w:color="auto"/>
                      </w:divBdr>
                      <w:divsChild>
                        <w:div w:id="15921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837096">
      <w:bodyDiv w:val="1"/>
      <w:marLeft w:val="0"/>
      <w:marRight w:val="0"/>
      <w:marTop w:val="0"/>
      <w:marBottom w:val="0"/>
      <w:divBdr>
        <w:top w:val="none" w:sz="0" w:space="0" w:color="auto"/>
        <w:left w:val="none" w:sz="0" w:space="0" w:color="auto"/>
        <w:bottom w:val="none" w:sz="0" w:space="0" w:color="auto"/>
        <w:right w:val="none" w:sz="0" w:space="0" w:color="auto"/>
      </w:divBdr>
    </w:div>
    <w:div w:id="1069230767">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209025072">
      <w:bodyDiv w:val="1"/>
      <w:marLeft w:val="0"/>
      <w:marRight w:val="0"/>
      <w:marTop w:val="0"/>
      <w:marBottom w:val="0"/>
      <w:divBdr>
        <w:top w:val="none" w:sz="0" w:space="0" w:color="auto"/>
        <w:left w:val="none" w:sz="0" w:space="0" w:color="auto"/>
        <w:bottom w:val="none" w:sz="0" w:space="0" w:color="auto"/>
        <w:right w:val="none" w:sz="0" w:space="0" w:color="auto"/>
      </w:divBdr>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54324900">
      <w:bodyDiv w:val="1"/>
      <w:marLeft w:val="0"/>
      <w:marRight w:val="0"/>
      <w:marTop w:val="0"/>
      <w:marBottom w:val="0"/>
      <w:divBdr>
        <w:top w:val="none" w:sz="0" w:space="0" w:color="auto"/>
        <w:left w:val="none" w:sz="0" w:space="0" w:color="auto"/>
        <w:bottom w:val="none" w:sz="0" w:space="0" w:color="auto"/>
        <w:right w:val="none" w:sz="0" w:space="0" w:color="auto"/>
      </w:divBdr>
    </w:div>
    <w:div w:id="1495532472">
      <w:bodyDiv w:val="1"/>
      <w:marLeft w:val="0"/>
      <w:marRight w:val="0"/>
      <w:marTop w:val="0"/>
      <w:marBottom w:val="0"/>
      <w:divBdr>
        <w:top w:val="none" w:sz="0" w:space="0" w:color="auto"/>
        <w:left w:val="none" w:sz="0" w:space="0" w:color="auto"/>
        <w:bottom w:val="none" w:sz="0" w:space="0" w:color="auto"/>
        <w:right w:val="none" w:sz="0" w:space="0" w:color="auto"/>
      </w:divBdr>
    </w:div>
    <w:div w:id="1531214255">
      <w:bodyDiv w:val="1"/>
      <w:marLeft w:val="0"/>
      <w:marRight w:val="0"/>
      <w:marTop w:val="0"/>
      <w:marBottom w:val="0"/>
      <w:divBdr>
        <w:top w:val="none" w:sz="0" w:space="0" w:color="auto"/>
        <w:left w:val="none" w:sz="0" w:space="0" w:color="auto"/>
        <w:bottom w:val="none" w:sz="0" w:space="0" w:color="auto"/>
        <w:right w:val="none" w:sz="0" w:space="0" w:color="auto"/>
      </w:divBdr>
      <w:divsChild>
        <w:div w:id="346446016">
          <w:marLeft w:val="0"/>
          <w:marRight w:val="0"/>
          <w:marTop w:val="0"/>
          <w:marBottom w:val="0"/>
          <w:divBdr>
            <w:top w:val="none" w:sz="0" w:space="0" w:color="auto"/>
            <w:left w:val="none" w:sz="0" w:space="0" w:color="auto"/>
            <w:bottom w:val="none" w:sz="0" w:space="0" w:color="auto"/>
            <w:right w:val="none" w:sz="0" w:space="0" w:color="auto"/>
          </w:divBdr>
          <w:divsChild>
            <w:div w:id="1570530575">
              <w:marLeft w:val="0"/>
              <w:marRight w:val="0"/>
              <w:marTop w:val="0"/>
              <w:marBottom w:val="0"/>
              <w:divBdr>
                <w:top w:val="none" w:sz="0" w:space="0" w:color="auto"/>
                <w:left w:val="none" w:sz="0" w:space="0" w:color="auto"/>
                <w:bottom w:val="none" w:sz="0" w:space="0" w:color="auto"/>
                <w:right w:val="none" w:sz="0" w:space="0" w:color="auto"/>
              </w:divBdr>
              <w:divsChild>
                <w:div w:id="931933873">
                  <w:marLeft w:val="0"/>
                  <w:marRight w:val="0"/>
                  <w:marTop w:val="0"/>
                  <w:marBottom w:val="0"/>
                  <w:divBdr>
                    <w:top w:val="none" w:sz="0" w:space="0" w:color="auto"/>
                    <w:left w:val="none" w:sz="0" w:space="0" w:color="auto"/>
                    <w:bottom w:val="none" w:sz="0" w:space="0" w:color="auto"/>
                    <w:right w:val="none" w:sz="0" w:space="0" w:color="auto"/>
                  </w:divBdr>
                  <w:divsChild>
                    <w:div w:id="1685552221">
                      <w:marLeft w:val="0"/>
                      <w:marRight w:val="0"/>
                      <w:marTop w:val="0"/>
                      <w:marBottom w:val="0"/>
                      <w:divBdr>
                        <w:top w:val="none" w:sz="0" w:space="0" w:color="auto"/>
                        <w:left w:val="none" w:sz="0" w:space="0" w:color="auto"/>
                        <w:bottom w:val="none" w:sz="0" w:space="0" w:color="auto"/>
                        <w:right w:val="none" w:sz="0" w:space="0" w:color="auto"/>
                      </w:divBdr>
                      <w:divsChild>
                        <w:div w:id="556555406">
                          <w:marLeft w:val="0"/>
                          <w:marRight w:val="0"/>
                          <w:marTop w:val="0"/>
                          <w:marBottom w:val="0"/>
                          <w:divBdr>
                            <w:top w:val="none" w:sz="0" w:space="0" w:color="auto"/>
                            <w:left w:val="none" w:sz="0" w:space="0" w:color="auto"/>
                            <w:bottom w:val="none" w:sz="0" w:space="0" w:color="auto"/>
                            <w:right w:val="none" w:sz="0" w:space="0" w:color="auto"/>
                          </w:divBdr>
                          <w:divsChild>
                            <w:div w:id="1688210550">
                              <w:marLeft w:val="0"/>
                              <w:marRight w:val="0"/>
                              <w:marTop w:val="0"/>
                              <w:marBottom w:val="0"/>
                              <w:divBdr>
                                <w:top w:val="none" w:sz="0" w:space="0" w:color="auto"/>
                                <w:left w:val="none" w:sz="0" w:space="0" w:color="auto"/>
                                <w:bottom w:val="none" w:sz="0" w:space="0" w:color="auto"/>
                                <w:right w:val="none" w:sz="0" w:space="0" w:color="auto"/>
                              </w:divBdr>
                              <w:divsChild>
                                <w:div w:id="1542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882665">
      <w:bodyDiv w:val="1"/>
      <w:marLeft w:val="0"/>
      <w:marRight w:val="0"/>
      <w:marTop w:val="0"/>
      <w:marBottom w:val="0"/>
      <w:divBdr>
        <w:top w:val="none" w:sz="0" w:space="0" w:color="auto"/>
        <w:left w:val="none" w:sz="0" w:space="0" w:color="auto"/>
        <w:bottom w:val="none" w:sz="0" w:space="0" w:color="auto"/>
        <w:right w:val="none" w:sz="0" w:space="0" w:color="auto"/>
      </w:divBdr>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08152315">
      <w:bodyDiv w:val="1"/>
      <w:marLeft w:val="0"/>
      <w:marRight w:val="0"/>
      <w:marTop w:val="0"/>
      <w:marBottom w:val="0"/>
      <w:divBdr>
        <w:top w:val="none" w:sz="0" w:space="0" w:color="auto"/>
        <w:left w:val="none" w:sz="0" w:space="0" w:color="auto"/>
        <w:bottom w:val="none" w:sz="0" w:space="0" w:color="auto"/>
        <w:right w:val="none" w:sz="0" w:space="0" w:color="auto"/>
      </w:divBdr>
    </w:div>
    <w:div w:id="1714692524">
      <w:bodyDiv w:val="1"/>
      <w:marLeft w:val="0"/>
      <w:marRight w:val="0"/>
      <w:marTop w:val="0"/>
      <w:marBottom w:val="0"/>
      <w:divBdr>
        <w:top w:val="none" w:sz="0" w:space="0" w:color="auto"/>
        <w:left w:val="none" w:sz="0" w:space="0" w:color="auto"/>
        <w:bottom w:val="none" w:sz="0" w:space="0" w:color="auto"/>
        <w:right w:val="none" w:sz="0" w:space="0" w:color="auto"/>
      </w:divBdr>
    </w:div>
    <w:div w:id="1721396914">
      <w:bodyDiv w:val="1"/>
      <w:marLeft w:val="0"/>
      <w:marRight w:val="0"/>
      <w:marTop w:val="0"/>
      <w:marBottom w:val="0"/>
      <w:divBdr>
        <w:top w:val="none" w:sz="0" w:space="0" w:color="auto"/>
        <w:left w:val="none" w:sz="0" w:space="0" w:color="auto"/>
        <w:bottom w:val="none" w:sz="0" w:space="0" w:color="auto"/>
        <w:right w:val="none" w:sz="0" w:space="0" w:color="auto"/>
      </w:divBdr>
    </w:div>
    <w:div w:id="1754929740">
      <w:bodyDiv w:val="1"/>
      <w:marLeft w:val="0"/>
      <w:marRight w:val="0"/>
      <w:marTop w:val="0"/>
      <w:marBottom w:val="0"/>
      <w:divBdr>
        <w:top w:val="none" w:sz="0" w:space="0" w:color="auto"/>
        <w:left w:val="none" w:sz="0" w:space="0" w:color="auto"/>
        <w:bottom w:val="none" w:sz="0" w:space="0" w:color="auto"/>
        <w:right w:val="none" w:sz="0" w:space="0" w:color="auto"/>
      </w:divBdr>
    </w:div>
    <w:div w:id="1785807024">
      <w:bodyDiv w:val="1"/>
      <w:marLeft w:val="0"/>
      <w:marRight w:val="0"/>
      <w:marTop w:val="0"/>
      <w:marBottom w:val="0"/>
      <w:divBdr>
        <w:top w:val="none" w:sz="0" w:space="0" w:color="auto"/>
        <w:left w:val="none" w:sz="0" w:space="0" w:color="auto"/>
        <w:bottom w:val="none" w:sz="0" w:space="0" w:color="auto"/>
        <w:right w:val="none" w:sz="0" w:space="0" w:color="auto"/>
      </w:divBdr>
    </w:div>
    <w:div w:id="1810783856">
      <w:bodyDiv w:val="1"/>
      <w:marLeft w:val="0"/>
      <w:marRight w:val="0"/>
      <w:marTop w:val="0"/>
      <w:marBottom w:val="0"/>
      <w:divBdr>
        <w:top w:val="none" w:sz="0" w:space="0" w:color="auto"/>
        <w:left w:val="none" w:sz="0" w:space="0" w:color="auto"/>
        <w:bottom w:val="none" w:sz="0" w:space="0" w:color="auto"/>
        <w:right w:val="none" w:sz="0" w:space="0" w:color="auto"/>
      </w:divBdr>
    </w:div>
    <w:div w:id="1839954863">
      <w:bodyDiv w:val="1"/>
      <w:marLeft w:val="0"/>
      <w:marRight w:val="0"/>
      <w:marTop w:val="0"/>
      <w:marBottom w:val="0"/>
      <w:divBdr>
        <w:top w:val="none" w:sz="0" w:space="0" w:color="auto"/>
        <w:left w:val="none" w:sz="0" w:space="0" w:color="auto"/>
        <w:bottom w:val="none" w:sz="0" w:space="0" w:color="auto"/>
        <w:right w:val="none" w:sz="0" w:space="0" w:color="auto"/>
      </w:divBdr>
    </w:div>
    <w:div w:id="1871337770">
      <w:bodyDiv w:val="1"/>
      <w:marLeft w:val="0"/>
      <w:marRight w:val="0"/>
      <w:marTop w:val="0"/>
      <w:marBottom w:val="0"/>
      <w:divBdr>
        <w:top w:val="none" w:sz="0" w:space="0" w:color="auto"/>
        <w:left w:val="none" w:sz="0" w:space="0" w:color="auto"/>
        <w:bottom w:val="none" w:sz="0" w:space="0" w:color="auto"/>
        <w:right w:val="none" w:sz="0" w:space="0" w:color="auto"/>
      </w:divBdr>
    </w:div>
    <w:div w:id="1871600303">
      <w:bodyDiv w:val="1"/>
      <w:marLeft w:val="0"/>
      <w:marRight w:val="0"/>
      <w:marTop w:val="0"/>
      <w:marBottom w:val="0"/>
      <w:divBdr>
        <w:top w:val="none" w:sz="0" w:space="0" w:color="auto"/>
        <w:left w:val="none" w:sz="0" w:space="0" w:color="auto"/>
        <w:bottom w:val="none" w:sz="0" w:space="0" w:color="auto"/>
        <w:right w:val="none" w:sz="0" w:space="0" w:color="auto"/>
      </w:divBdr>
    </w:div>
    <w:div w:id="1961761488">
      <w:bodyDiv w:val="1"/>
      <w:marLeft w:val="0"/>
      <w:marRight w:val="0"/>
      <w:marTop w:val="0"/>
      <w:marBottom w:val="0"/>
      <w:divBdr>
        <w:top w:val="none" w:sz="0" w:space="0" w:color="auto"/>
        <w:left w:val="none" w:sz="0" w:space="0" w:color="auto"/>
        <w:bottom w:val="none" w:sz="0" w:space="0" w:color="auto"/>
        <w:right w:val="none" w:sz="0" w:space="0" w:color="auto"/>
      </w:divBdr>
      <w:divsChild>
        <w:div w:id="1324813613">
          <w:marLeft w:val="0"/>
          <w:marRight w:val="0"/>
          <w:marTop w:val="0"/>
          <w:marBottom w:val="0"/>
          <w:divBdr>
            <w:top w:val="none" w:sz="0" w:space="0" w:color="auto"/>
            <w:left w:val="none" w:sz="0" w:space="0" w:color="auto"/>
            <w:bottom w:val="none" w:sz="0" w:space="0" w:color="auto"/>
            <w:right w:val="none" w:sz="0" w:space="0" w:color="auto"/>
          </w:divBdr>
          <w:divsChild>
            <w:div w:id="15280483">
              <w:marLeft w:val="0"/>
              <w:marRight w:val="0"/>
              <w:marTop w:val="0"/>
              <w:marBottom w:val="0"/>
              <w:divBdr>
                <w:top w:val="none" w:sz="0" w:space="0" w:color="auto"/>
                <w:left w:val="none" w:sz="0" w:space="0" w:color="auto"/>
                <w:bottom w:val="none" w:sz="0" w:space="0" w:color="auto"/>
                <w:right w:val="none" w:sz="0" w:space="0" w:color="auto"/>
              </w:divBdr>
              <w:divsChild>
                <w:div w:id="2010863802">
                  <w:marLeft w:val="0"/>
                  <w:marRight w:val="0"/>
                  <w:marTop w:val="0"/>
                  <w:marBottom w:val="0"/>
                  <w:divBdr>
                    <w:top w:val="none" w:sz="0" w:space="0" w:color="auto"/>
                    <w:left w:val="none" w:sz="0" w:space="0" w:color="auto"/>
                    <w:bottom w:val="none" w:sz="0" w:space="0" w:color="auto"/>
                    <w:right w:val="none" w:sz="0" w:space="0" w:color="auto"/>
                  </w:divBdr>
                  <w:divsChild>
                    <w:div w:id="1399472713">
                      <w:marLeft w:val="0"/>
                      <w:marRight w:val="0"/>
                      <w:marTop w:val="0"/>
                      <w:marBottom w:val="0"/>
                      <w:divBdr>
                        <w:top w:val="none" w:sz="0" w:space="0" w:color="auto"/>
                        <w:left w:val="none" w:sz="0" w:space="0" w:color="auto"/>
                        <w:bottom w:val="none" w:sz="0" w:space="0" w:color="auto"/>
                        <w:right w:val="none" w:sz="0" w:space="0" w:color="auto"/>
                      </w:divBdr>
                      <w:divsChild>
                        <w:div w:id="1406029038">
                          <w:marLeft w:val="0"/>
                          <w:marRight w:val="0"/>
                          <w:marTop w:val="0"/>
                          <w:marBottom w:val="0"/>
                          <w:divBdr>
                            <w:top w:val="none" w:sz="0" w:space="0" w:color="auto"/>
                            <w:left w:val="none" w:sz="0" w:space="0" w:color="auto"/>
                            <w:bottom w:val="none" w:sz="0" w:space="0" w:color="auto"/>
                            <w:right w:val="none" w:sz="0" w:space="0" w:color="auto"/>
                          </w:divBdr>
                          <w:divsChild>
                            <w:div w:id="2056078006">
                              <w:marLeft w:val="0"/>
                              <w:marRight w:val="0"/>
                              <w:marTop w:val="0"/>
                              <w:marBottom w:val="0"/>
                              <w:divBdr>
                                <w:top w:val="none" w:sz="0" w:space="0" w:color="auto"/>
                                <w:left w:val="none" w:sz="0" w:space="0" w:color="auto"/>
                                <w:bottom w:val="none" w:sz="0" w:space="0" w:color="auto"/>
                                <w:right w:val="none" w:sz="0" w:space="0" w:color="auto"/>
                              </w:divBdr>
                              <w:divsChild>
                                <w:div w:id="1379205804">
                                  <w:marLeft w:val="0"/>
                                  <w:marRight w:val="0"/>
                                  <w:marTop w:val="0"/>
                                  <w:marBottom w:val="0"/>
                                  <w:divBdr>
                                    <w:top w:val="none" w:sz="0" w:space="0" w:color="auto"/>
                                    <w:left w:val="none" w:sz="0" w:space="0" w:color="auto"/>
                                    <w:bottom w:val="none" w:sz="0" w:space="0" w:color="auto"/>
                                    <w:right w:val="none" w:sz="0" w:space="0" w:color="auto"/>
                                  </w:divBdr>
                                  <w:divsChild>
                                    <w:div w:id="192341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119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emf"/><Relationship Id="rId26" Type="http://schemas.openxmlformats.org/officeDocument/2006/relationships/hyperlink" Target="https://www.gov.uk/government/publications/use-of-free-early-education-entitlements-funding-during-the-coronavirus-outbreak/use-of-free-early-education-entitlements-funding-during-coronavirus-covid-19" TargetMode="External"/><Relationship Id="rId39" Type="http://schemas.openxmlformats.org/officeDocument/2006/relationships/oleObject" Target="embeddings/oleObject1.bin"/><Relationship Id="rId21" Type="http://schemas.openxmlformats.org/officeDocument/2006/relationships/hyperlink" Target="https://www.gov.uk/government/publications/coronavirus-covid-19-implementing-social-distancing-in-education-and-childcare-settings" TargetMode="External"/><Relationship Id="rId34" Type="http://schemas.openxmlformats.org/officeDocument/2006/relationships/hyperlink" Target="https://www.eventbrite.com/e/5-ways-to-wellbeing-tickets-106086292958" TargetMode="External"/><Relationship Id="rId42" Type="http://schemas.openxmlformats.org/officeDocument/2006/relationships/image" Target="media/image9.emf"/><Relationship Id="rId47" Type="http://schemas.openxmlformats.org/officeDocument/2006/relationships/hyperlink" Target="https://www.gov.uk/government/organisations/ofsted" TargetMode="External"/><Relationship Id="rId50" Type="http://schemas.openxmlformats.org/officeDocument/2006/relationships/hyperlink" Target="https://www.pacey.org.uk/mypacey/my-benefits/support/legal-plus/" TargetMode="External"/><Relationship Id="rId55" Type="http://schemas.openxmlformats.org/officeDocument/2006/relationships/hyperlink" Target="https://www.pacey.org.uk/working-in-childcare/spotlight-on/coronavirus/faqs-coronavirus/" TargetMode="External"/><Relationship Id="rId63" Type="http://schemas.openxmlformats.org/officeDocument/2006/relationships/hyperlink" Target="https://registration.livegroup.co.uk/rshesend" TargetMode="External"/><Relationship Id="rId68" Type="http://schemas.openxmlformats.org/officeDocument/2006/relationships/oleObject" Target="embeddings/oleObject5.bin"/><Relationship Id="rId76" Type="http://schemas.openxmlformats.org/officeDocument/2006/relationships/fontTable" Target="fontTable.xml"/><Relationship Id="rId7" Type="http://schemas.microsoft.com/office/2007/relationships/stylesWithEffects" Target="stylesWithEffects.xml"/><Relationship Id="rId71" Type="http://schemas.openxmlformats.org/officeDocument/2006/relationships/hyperlink" Target="https://www.gov.uk/government/publications/coronavirus-covid-19-keeping-children-safe-online" TargetMode="External"/><Relationship Id="rId2" Type="http://schemas.openxmlformats.org/officeDocument/2006/relationships/customXml" Target="../customXml/item2.xml"/><Relationship Id="rId16" Type="http://schemas.openxmlformats.org/officeDocument/2006/relationships/hyperlink" Target="https://www.autism.org.uk/about/strategies/social-stories-comic-strips.aspx" TargetMode="External"/><Relationship Id="rId29" Type="http://schemas.openxmlformats.org/officeDocument/2006/relationships/hyperlink" Target="https://www.gov.uk/government/publications/early-years-foundation-stage-framework--2/early-years-foundation-stage-coronavirus-disapplications" TargetMode="External"/><Relationship Id="rId11" Type="http://schemas.openxmlformats.org/officeDocument/2006/relationships/endnotes" Target="endnotes.xml"/><Relationship Id="rId24" Type="http://schemas.openxmlformats.org/officeDocument/2006/relationships/hyperlink" Target="https://www.gov.uk/government/publications/coronavirus-covid-19-financial-support-for-education-early-years-and-childrens-social-care" TargetMode="External"/><Relationship Id="rId32" Type="http://schemas.openxmlformats.org/officeDocument/2006/relationships/image" Target="media/image5.png"/><Relationship Id="rId37" Type="http://schemas.openxmlformats.org/officeDocument/2006/relationships/hyperlink" Target="https://www.nhs.uk/live-well/healthy-body/sunscreen-and-sun-safety/" TargetMode="External"/><Relationship Id="rId40" Type="http://schemas.openxmlformats.org/officeDocument/2006/relationships/image" Target="media/image8.emf"/><Relationship Id="rId45" Type="http://schemas.openxmlformats.org/officeDocument/2006/relationships/oleObject" Target="embeddings/oleObject4.bin"/><Relationship Id="rId53" Type="http://schemas.openxmlformats.org/officeDocument/2006/relationships/hyperlink" Target="https://www.pacey.org.uk/working-in-childcare/spotlight-on/coronavirus/faqs-coronavirus/" TargetMode="External"/><Relationship Id="rId58" Type="http://schemas.openxmlformats.org/officeDocument/2006/relationships/hyperlink" Target="https://www.pacey.org.uk/working-in-childcare/spotlight-on/coronavirus/faqs-coronavirus/" TargetMode="External"/><Relationship Id="rId66" Type="http://schemas.openxmlformats.org/officeDocument/2006/relationships/hyperlink" Target="mailto:nicholas.budge@education.gov.uk" TargetMode="External"/><Relationship Id="rId74" Type="http://schemas.openxmlformats.org/officeDocument/2006/relationships/hyperlink" Target="https://www.gov.uk/government/publications/summer-born-children-school-admission?utm_source=00db9371-f2ae-4b82-adbc-e80bccb9ed97&amp;utm_medium=email&amp;utm_campaign=govuk-notifications&amp;utm_content=immediate" TargetMode="External"/><Relationship Id="rId5" Type="http://schemas.openxmlformats.org/officeDocument/2006/relationships/numbering" Target="numbering.xml"/><Relationship Id="rId15" Type="http://schemas.openxmlformats.org/officeDocument/2006/relationships/hyperlink" Target="https://carolgraysocialstories.com/" TargetMode="External"/><Relationship Id="rId23" Type="http://schemas.openxmlformats.org/officeDocument/2006/relationships/hyperlink" Target="https://www.gov.uk/government/publications/preparing-for-the-wider-opening-of-early-years-and-childcare-settings-from-1-june/planning-guide-for-early-years-and-childcare-settings" TargetMode="External"/><Relationship Id="rId28" Type="http://schemas.openxmlformats.org/officeDocument/2006/relationships/hyperlink" Target="https://www.gov.uk/government/publications/coronavirus-covid-19-guidance-on-vulnerable-children-and-young-people" TargetMode="External"/><Relationship Id="rId36" Type="http://schemas.openxmlformats.org/officeDocument/2006/relationships/image" Target="media/image6.png"/><Relationship Id="rId49" Type="http://schemas.openxmlformats.org/officeDocument/2006/relationships/hyperlink" Target="mailto:DfE.coronavirushelpline@education.gov.uk" TargetMode="External"/><Relationship Id="rId57" Type="http://schemas.openxmlformats.org/officeDocument/2006/relationships/hyperlink" Target="https://www.pacey.org.uk/working-in-childcare/spotlight-on/coronavirus/faqs-coronavirus/" TargetMode="External"/><Relationship Id="rId61" Type="http://schemas.openxmlformats.org/officeDocument/2006/relationships/hyperlink" Target="https://www.pacey.org.uk/working-in-childcare/spotlight-on/coronavirus/faqs-coronavirus/" TargetMode="External"/><Relationship Id="rId10" Type="http://schemas.openxmlformats.org/officeDocument/2006/relationships/footnotes" Target="footnotes.xml"/><Relationship Id="rId19" Type="http://schemas.openxmlformats.org/officeDocument/2006/relationships/package" Target="embeddings/Microsoft_Word_Document1.docx"/><Relationship Id="rId31" Type="http://schemas.openxmlformats.org/officeDocument/2006/relationships/hyperlink" Target="https://www.gov.uk/government/publications/coronavirus-covid-19-early-years-and-childcare-closures/coronavirus-covid-19-early-years-and-childcare-closures" TargetMode="External"/><Relationship Id="rId44" Type="http://schemas.openxmlformats.org/officeDocument/2006/relationships/image" Target="media/image10.emf"/><Relationship Id="rId52" Type="http://schemas.openxmlformats.org/officeDocument/2006/relationships/hyperlink" Target="https://www.pacey.org.uk/working-in-childcare/spotlight-on/coronavirus/faqs-coronavirus/" TargetMode="External"/><Relationship Id="rId60" Type="http://schemas.openxmlformats.org/officeDocument/2006/relationships/hyperlink" Target="https://www.pacey.org.uk/working-in-childcare/spotlight-on/coronavirus/faqs-coronavirus/" TargetMode="External"/><Relationship Id="rId65" Type="http://schemas.openxmlformats.org/officeDocument/2006/relationships/hyperlink" Target="https://www.eventbrite.co.uk/e/110988638004" TargetMode="External"/><Relationship Id="rId73" Type="http://schemas.openxmlformats.org/officeDocument/2006/relationships/hyperlink" Target="https://www.gov.uk/government/publications/covid-19-free-school-meals-guidance/covid-19-free-school-meals-guidance-for-school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27" Type="http://schemas.openxmlformats.org/officeDocument/2006/relationships/hyperlink" Target="https://www.gov.uk/government/publications/actions-for-educational-and-childcare-settings-to-prepare-for-wider-opening-from-1-june-2020/actions-for-education-and-childcare-settings-to-prepare-for-wider-opening-from-1-june-2020" TargetMode="External"/><Relationship Id="rId30" Type="http://schemas.openxmlformats.org/officeDocument/2006/relationships/hyperlink" Target="https://www.gov.uk/guidance/ofsted-coronavirus-covid-19-rolling-update" TargetMode="External"/><Relationship Id="rId35" Type="http://schemas.openxmlformats.org/officeDocument/2006/relationships/hyperlink" Target="https://www.eventbrite.com/e/looking-after-our-wellbeing-webinar-tickets-106085881728" TargetMode="External"/><Relationship Id="rId43" Type="http://schemas.openxmlformats.org/officeDocument/2006/relationships/oleObject" Target="embeddings/oleObject3.bin"/><Relationship Id="rId48" Type="http://schemas.openxmlformats.org/officeDocument/2006/relationships/hyperlink" Target="https://www.gov.uk/coronavirus" TargetMode="External"/><Relationship Id="rId56" Type="http://schemas.openxmlformats.org/officeDocument/2006/relationships/hyperlink" Target="https://www.pacey.org.uk/working-in-childcare/spotlight-on/coronavirus/faqs-coronavirus/" TargetMode="External"/><Relationship Id="rId64" Type="http://schemas.openxmlformats.org/officeDocument/2006/relationships/hyperlink" Target="https://www.eventbrite.co.uk/e/110796856380" TargetMode="External"/><Relationship Id="rId69" Type="http://schemas.openxmlformats.org/officeDocument/2006/relationships/hyperlink" Target="https://www.gov.uk/government/publications/coronavirus-covid-19-early-years-and-childcare-closures/coronavirus-covid-19-early-years-and-childcare-closures" TargetMode="External"/><Relationship Id="rId77"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www.pacey.org.uk/working-in-childcare/spotlight-on/coronavirus/faqs-coronavirus/" TargetMode="External"/><Relationship Id="rId72" Type="http://schemas.openxmlformats.org/officeDocument/2006/relationships/hyperlink" Target="https://www.gov.uk/guidance/covid-summer-food-fund"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hyperlink" Target="https://www.gov.uk/guidance/claim-for-wage-costs-through-the-coronavirus-job-retention-scheme" TargetMode="External"/><Relationship Id="rId33" Type="http://schemas.openxmlformats.org/officeDocument/2006/relationships/hyperlink" Target="https://www.eventbrite.co.uk/e/107068031364" TargetMode="External"/><Relationship Id="rId38" Type="http://schemas.openxmlformats.org/officeDocument/2006/relationships/image" Target="media/image7.emf"/><Relationship Id="rId46" Type="http://schemas.openxmlformats.org/officeDocument/2006/relationships/hyperlink" Target="https://www.gov.uk/government/organisations/department-for-education" TargetMode="External"/><Relationship Id="rId59" Type="http://schemas.openxmlformats.org/officeDocument/2006/relationships/hyperlink" Target="https://www.pacey.org.uk/working-in-childcare/spotlight-on/coronavirus/faqs-coronavirus/" TargetMode="External"/><Relationship Id="rId67" Type="http://schemas.openxmlformats.org/officeDocument/2006/relationships/image" Target="media/image11.emf"/><Relationship Id="rId20" Type="http://schemas.openxmlformats.org/officeDocument/2006/relationships/image" Target="media/image4.png"/><Relationship Id="rId41" Type="http://schemas.openxmlformats.org/officeDocument/2006/relationships/oleObject" Target="embeddings/oleObject2.bin"/><Relationship Id="rId54" Type="http://schemas.openxmlformats.org/officeDocument/2006/relationships/hyperlink" Target="https://www.pacey.org.uk/working-in-childcare/spotlight-on/coronavirus/faqs-coronavirus/" TargetMode="External"/><Relationship Id="rId62" Type="http://schemas.openxmlformats.org/officeDocument/2006/relationships/hyperlink" Target="https://www.pacey.org.uk/working-in-childcare/spotlight-on/coronavirus/faqs-coronavirus/" TargetMode="External"/><Relationship Id="rId70" Type="http://schemas.openxmlformats.org/officeDocument/2006/relationships/hyperlink" Target="https://www.gov.uk/government/publications/coronavirus-covid-19-online-education-resources" TargetMode="External"/><Relationship Id="rId75" Type="http://schemas.openxmlformats.org/officeDocument/2006/relationships/hyperlink" Target="https://dfemedia.blog.gov.uk/2020/06/25/reception-baseline-assessment-faqs/"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2.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9AF842-6934-4A49-8463-96851103AF0C}">
  <ds:schemaRefs>
    <ds:schemaRef ds:uri="http://purl.org/dc/elements/1.1/"/>
    <ds:schemaRef ds:uri="4873beb7-5857-4685-be1f-d57550cc96cc"/>
    <ds:schemaRef ds:uri="http://www.w3.org/XML/1998/namespace"/>
    <ds:schemaRef ds:uri="http://purl.org/dc/dcmityp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AF4AEA87-4115-47D5-92A8-83E89576A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8</Pages>
  <Words>5005</Words>
  <Characters>28532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33471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11</cp:revision>
  <cp:lastPrinted>2020-05-29T13:36:00Z</cp:lastPrinted>
  <dcterms:created xsi:type="dcterms:W3CDTF">2020-06-24T11:41:00Z</dcterms:created>
  <dcterms:modified xsi:type="dcterms:W3CDTF">2020-06-26T14:13:00Z</dcterms:modified>
  <cp:category>1</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