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E3699A">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C635B9">
            <w:pPr>
              <w:pStyle w:val="NoSpacing"/>
            </w:pPr>
            <w:r>
              <w:rPr>
                <w:lang w:val="en-GB" w:eastAsia="en-GB"/>
              </w:rPr>
              <w:drawing>
                <wp:anchor distT="0" distB="0" distL="114300" distR="114300" simplePos="0" relativeHeight="251686912" behindDoc="0" locked="0" layoutInCell="1" allowOverlap="1" wp14:anchorId="4B77C053" wp14:editId="4C1A0904">
                  <wp:simplePos x="0" y="0"/>
                  <wp:positionH relativeFrom="column">
                    <wp:posOffset>62865</wp:posOffset>
                  </wp:positionH>
                  <wp:positionV relativeFrom="paragraph">
                    <wp:posOffset>-3409315</wp:posOffset>
                  </wp:positionV>
                  <wp:extent cx="4781550" cy="33985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81550" cy="3398520"/>
                          </a:xfrm>
                          <a:prstGeom prst="rect">
                            <a:avLst/>
                          </a:prstGeom>
                        </pic:spPr>
                      </pic:pic>
                    </a:graphicData>
                  </a:graphic>
                  <wp14:sizeRelH relativeFrom="page">
                    <wp14:pctWidth>0</wp14:pctWidth>
                  </wp14:sizeRelH>
                  <wp14:sizeRelV relativeFrom="page">
                    <wp14:pctHeight>0</wp14:pctHeight>
                  </wp14:sizeRelV>
                </wp:anchor>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6FF66"/>
          </w:tcPr>
          <w:tbl>
            <w:tblPr>
              <w:tblW w:w="5000" w:type="pct"/>
              <w:tblLayout w:type="fixed"/>
              <w:tblLook w:val="04A0" w:firstRow="1" w:lastRow="0" w:firstColumn="1" w:lastColumn="0" w:noHBand="0" w:noVBand="1"/>
            </w:tblPr>
            <w:tblGrid>
              <w:gridCol w:w="3779"/>
            </w:tblGrid>
            <w:tr w:rsidR="0001065E" w:rsidTr="00C635B9">
              <w:tc>
                <w:tcPr>
                  <w:tcW w:w="5000" w:type="pct"/>
                  <w:shd w:val="clear" w:color="auto" w:fill="66FF66"/>
                </w:tcPr>
                <w:p w:rsidR="0001065E" w:rsidRPr="001E3E9C" w:rsidRDefault="00DB40F8" w:rsidP="001E3E9C">
                  <w:pPr>
                    <w:pStyle w:val="Title"/>
                    <w:rPr>
                      <w:sz w:val="66"/>
                      <w:szCs w:val="66"/>
                    </w:rPr>
                  </w:pPr>
                  <w:sdt>
                    <w:sdtPr>
                      <w:rPr>
                        <w:sz w:val="66"/>
                        <w:szCs w:val="66"/>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BD33EC" w:rsidRPr="001E3E9C">
                        <w:rPr>
                          <w:sz w:val="66"/>
                          <w:szCs w:val="66"/>
                        </w:rPr>
                        <w:t>Early Years and Prevention Service</w:t>
                      </w:r>
                    </w:sdtContent>
                  </w:sdt>
                </w:p>
                <w:sdt>
                  <w:sdtPr>
                    <w:rPr>
                      <w:sz w:val="40"/>
                      <w:szCs w:val="40"/>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01065E" w:rsidRDefault="00BD33EC">
                      <w:pPr>
                        <w:pStyle w:val="Subtitle"/>
                      </w:pPr>
                      <w:r w:rsidRPr="00BD33EC">
                        <w:rPr>
                          <w:sz w:val="40"/>
                          <w:szCs w:val="40"/>
                        </w:rPr>
                        <w:t>COVID-19</w:t>
                      </w:r>
                    </w:p>
                  </w:sdtContent>
                </w:sdt>
              </w:tc>
            </w:tr>
            <w:tr w:rsidR="0001065E" w:rsidTr="00C635B9">
              <w:trPr>
                <w:trHeight w:val="3312"/>
              </w:trPr>
              <w:tc>
                <w:tcPr>
                  <w:tcW w:w="5000" w:type="pct"/>
                  <w:shd w:val="clear" w:color="auto" w:fill="66FF66"/>
                  <w:vAlign w:val="bottom"/>
                </w:tcPr>
                <w:p w:rsidR="0001065E" w:rsidRPr="0013213A" w:rsidRDefault="009057C0" w:rsidP="0013213A">
                  <w:pPr>
                    <w:pStyle w:val="Subtitle"/>
                    <w:rPr>
                      <w:sz w:val="28"/>
                      <w:szCs w:val="28"/>
                    </w:rPr>
                  </w:pPr>
                  <w:r>
                    <w:rPr>
                      <w:sz w:val="28"/>
                      <w:szCs w:val="28"/>
                    </w:rPr>
                    <w:t>3</w:t>
                  </w:r>
                  <w:r w:rsidRPr="009057C0">
                    <w:rPr>
                      <w:sz w:val="28"/>
                      <w:szCs w:val="28"/>
                      <w:vertAlign w:val="superscript"/>
                    </w:rPr>
                    <w:t>rd</w:t>
                  </w:r>
                  <w:r>
                    <w:rPr>
                      <w:sz w:val="28"/>
                      <w:szCs w:val="28"/>
                    </w:rPr>
                    <w:t xml:space="preserve"> June 2020</w:t>
                  </w:r>
                </w:p>
              </w:tc>
            </w:tr>
          </w:tbl>
          <w:p w:rsidR="0001065E" w:rsidRDefault="0001065E">
            <w:pPr>
              <w:pStyle w:val="Subtitle"/>
            </w:pPr>
          </w:p>
        </w:tc>
      </w:tr>
      <w:tr w:rsidR="0001065E" w:rsidTr="00E3699A">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shd w:val="clear" w:color="auto" w:fill="66FF66"/>
          </w:tcPr>
          <w:p w:rsidR="0001065E" w:rsidRDefault="0001065E">
            <w:pPr>
              <w:pStyle w:val="NoSpacing"/>
            </w:pPr>
          </w:p>
        </w:tc>
      </w:tr>
      <w:tr w:rsidR="0001065E" w:rsidTr="00C635B9">
        <w:trPr>
          <w:cantSplit/>
          <w:trHeight w:val="360"/>
          <w:jc w:val="center"/>
        </w:trPr>
        <w:tc>
          <w:tcPr>
            <w:tcW w:w="7660" w:type="dxa"/>
            <w:shd w:val="clear" w:color="auto" w:fill="66FF66"/>
            <w:tcMar>
              <w:left w:w="0" w:type="dxa"/>
              <w:right w:w="115" w:type="dxa"/>
            </w:tcMar>
            <w:vAlign w:val="center"/>
          </w:tcPr>
          <w:p w:rsidR="0001065E" w:rsidRPr="00E3699A" w:rsidRDefault="000176EB" w:rsidP="000176EB">
            <w:pPr>
              <w:pStyle w:val="Heading4"/>
              <w:outlineLvl w:val="3"/>
              <w:rPr>
                <w:b/>
              </w:rPr>
            </w:pPr>
            <w:r w:rsidRPr="00E3699A">
              <w:rPr>
                <w:b/>
              </w:rPr>
              <w:t>Recovery Planning for EArly Years and childcare providers</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797CD0" w:rsidP="00463FF7">
            <w:pPr>
              <w:pStyle w:val="Heading4"/>
              <w:outlineLvl w:val="3"/>
            </w:pPr>
            <w:r>
              <w:t>In This Issue</w:t>
            </w:r>
            <w:r w:rsidR="009057C0">
              <w:t xml:space="preserve">: </w:t>
            </w:r>
            <w:r w:rsidR="00C635B9">
              <w:t>7</w:t>
            </w:r>
            <w:r w:rsidR="00C635B9" w:rsidRPr="00C635B9">
              <w:rPr>
                <w:vertAlign w:val="superscript"/>
              </w:rPr>
              <w:t>th</w:t>
            </w:r>
            <w:r w:rsidR="00C635B9">
              <w:t xml:space="preserve"> </w:t>
            </w:r>
            <w:r w:rsidR="00463FF7">
              <w:t xml:space="preserve">July </w:t>
            </w:r>
            <w:r w:rsidR="0031657D">
              <w:t xml:space="preserve"> 2020</w:t>
            </w:r>
          </w:p>
        </w:tc>
      </w:tr>
    </w:tbl>
    <w:p w:rsidR="0001065E" w:rsidRPr="005A549A" w:rsidRDefault="005A549A">
      <w:pPr>
        <w:rPr>
          <w:b/>
          <w:sz w:val="28"/>
          <w:szCs w:val="28"/>
        </w:rPr>
        <w:sectPr w:rsidR="0001065E" w:rsidRPr="005A549A">
          <w:headerReference w:type="default" r:id="rId13"/>
          <w:headerReference w:type="first" r:id="rId14"/>
          <w:pgSz w:w="12240" w:h="15840" w:code="1"/>
          <w:pgMar w:top="720" w:right="576" w:bottom="720" w:left="576" w:header="360" w:footer="720" w:gutter="0"/>
          <w:cols w:space="720"/>
          <w:titlePg/>
          <w:docGrid w:linePitch="360"/>
        </w:sectPr>
      </w:pPr>
      <w:r>
        <w:rPr>
          <w:noProof/>
          <w:lang w:val="en-GB" w:eastAsia="en-GB"/>
        </w:rPr>
        <w:drawing>
          <wp:anchor distT="0" distB="0" distL="114300" distR="114300" simplePos="0" relativeHeight="251694080" behindDoc="0" locked="0" layoutInCell="1" allowOverlap="1" wp14:anchorId="658F3AC9" wp14:editId="42CF236F">
            <wp:simplePos x="0" y="0"/>
            <wp:positionH relativeFrom="column">
              <wp:posOffset>4844415</wp:posOffset>
            </wp:positionH>
            <wp:positionV relativeFrom="paragraph">
              <wp:posOffset>163195</wp:posOffset>
            </wp:positionV>
            <wp:extent cx="2078990" cy="74993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8990" cy="749935"/>
                    </a:xfrm>
                    <a:prstGeom prst="rect">
                      <a:avLst/>
                    </a:prstGeom>
                    <a:noFill/>
                  </pic:spPr>
                </pic:pic>
              </a:graphicData>
            </a:graphic>
            <wp14:sizeRelH relativeFrom="page">
              <wp14:pctWidth>0</wp14:pctWidth>
            </wp14:sizeRelH>
            <wp14:sizeRelV relativeFrom="page">
              <wp14:pctHeight>0</wp14:pctHeight>
            </wp14:sizeRelV>
          </wp:anchor>
        </w:drawing>
      </w:r>
    </w:p>
    <w:p w:rsidR="005A549A" w:rsidRPr="005A549A" w:rsidRDefault="005A549A" w:rsidP="00C635B9">
      <w:pPr>
        <w:spacing w:after="0"/>
        <w:rPr>
          <w:rFonts w:ascii="Calibri" w:eastAsia="Times New Roman" w:hAnsi="Calibri" w:cs="Times New Roman"/>
          <w:b/>
          <w:color w:val="auto"/>
          <w:sz w:val="28"/>
          <w:szCs w:val="28"/>
          <w:lang w:val="en" w:eastAsia="en-GB"/>
        </w:rPr>
      </w:pPr>
      <w:r w:rsidRPr="005A549A">
        <w:rPr>
          <w:rFonts w:ascii="Calibri" w:eastAsia="Times New Roman" w:hAnsi="Calibri" w:cs="Times New Roman"/>
          <w:b/>
          <w:color w:val="auto"/>
          <w:sz w:val="28"/>
          <w:szCs w:val="28"/>
          <w:lang w:val="en" w:eastAsia="en-GB"/>
        </w:rPr>
        <w:t xml:space="preserve">Advocates of outdoor play </w:t>
      </w:r>
    </w:p>
    <w:p w:rsidR="005A549A" w:rsidRDefault="005A549A" w:rsidP="00C635B9">
      <w:pPr>
        <w:spacing w:after="0"/>
        <w:rPr>
          <w:rFonts w:ascii="Calibri" w:eastAsia="Times New Roman" w:hAnsi="Calibri" w:cs="Times New Roman"/>
          <w:color w:val="auto"/>
          <w:szCs w:val="18"/>
          <w:lang w:val="en" w:eastAsia="en-GB"/>
        </w:rPr>
      </w:pPr>
    </w:p>
    <w:p w:rsidR="00C635B9" w:rsidRPr="00C635B9"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 xml:space="preserve">The Slough Early Years sector are passionate advocates of outdoor play and </w:t>
      </w:r>
      <w:proofErr w:type="spellStart"/>
      <w:r w:rsidRPr="00C635B9">
        <w:rPr>
          <w:rFonts w:ascii="Calibri" w:eastAsia="Times New Roman" w:hAnsi="Calibri" w:cs="Times New Roman"/>
          <w:color w:val="auto"/>
          <w:szCs w:val="18"/>
          <w:lang w:val="en" w:eastAsia="en-GB"/>
        </w:rPr>
        <w:t>recognise</w:t>
      </w:r>
      <w:proofErr w:type="spellEnd"/>
      <w:r w:rsidRPr="00C635B9">
        <w:rPr>
          <w:rFonts w:ascii="Calibri" w:eastAsia="Times New Roman" w:hAnsi="Calibri" w:cs="Times New Roman"/>
          <w:color w:val="auto"/>
          <w:szCs w:val="18"/>
          <w:lang w:val="en" w:eastAsia="en-GB"/>
        </w:rPr>
        <w:t xml:space="preserve"> there is a no more important time to facilitate learning outside than today.</w:t>
      </w:r>
    </w:p>
    <w:p w:rsidR="00C635B9" w:rsidRPr="00C635B9" w:rsidRDefault="00C635B9" w:rsidP="00C635B9">
      <w:pPr>
        <w:spacing w:after="0"/>
        <w:rPr>
          <w:rFonts w:ascii="Calibri" w:eastAsia="Times New Roman" w:hAnsi="Calibri" w:cs="Times New Roman"/>
          <w:color w:val="auto"/>
          <w:szCs w:val="18"/>
          <w:lang w:val="en" w:eastAsia="en-GB"/>
        </w:rPr>
      </w:pPr>
    </w:p>
    <w:p w:rsidR="00C635B9" w:rsidRPr="00C635B9"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Outdoor learning is a wonderful opportunity for all children to experience something outside their normal routine. ‘Outdoor environments fulfil children’s basic needs for freedom, adventure, experimentation, risk-taking, and just being children.’ (Greenman,1993).</w:t>
      </w:r>
    </w:p>
    <w:p w:rsidR="00C635B9" w:rsidRPr="00C635B9" w:rsidRDefault="00C635B9" w:rsidP="00C635B9">
      <w:pPr>
        <w:spacing w:after="0"/>
        <w:rPr>
          <w:rFonts w:ascii="Calibri" w:eastAsia="Times New Roman" w:hAnsi="Calibri" w:cs="Times New Roman"/>
          <w:color w:val="auto"/>
          <w:szCs w:val="18"/>
          <w:lang w:val="en" w:eastAsia="en-GB"/>
        </w:rPr>
      </w:pPr>
    </w:p>
    <w:p w:rsidR="00B36AA4"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 xml:space="preserve">Children have spent less time outside in recent months. During the pandemic, some children have had very little time playing and learning outside. Parents may have been worried or not willing to take their children out; concerned they may become infected by the Corona virus. In a recent article by a renowned psychologist, boys have been particularly affected by the lockdown, more so than girls (Stephen </w:t>
      </w:r>
      <w:proofErr w:type="spellStart"/>
      <w:r w:rsidRPr="00C635B9">
        <w:rPr>
          <w:rFonts w:ascii="Calibri" w:eastAsia="Times New Roman" w:hAnsi="Calibri" w:cs="Times New Roman"/>
          <w:color w:val="auto"/>
          <w:szCs w:val="18"/>
          <w:lang w:val="en" w:eastAsia="en-GB"/>
        </w:rPr>
        <w:t>Biddulph</w:t>
      </w:r>
      <w:proofErr w:type="spellEnd"/>
      <w:r w:rsidRPr="00C635B9">
        <w:rPr>
          <w:rFonts w:ascii="Calibri" w:eastAsia="Times New Roman" w:hAnsi="Calibri" w:cs="Times New Roman"/>
          <w:color w:val="auto"/>
          <w:szCs w:val="18"/>
          <w:lang w:val="en" w:eastAsia="en-GB"/>
        </w:rPr>
        <w:t xml:space="preserve"> -The Times Friday April 17 2020)</w:t>
      </w:r>
    </w:p>
    <w:p w:rsidR="00C635B9" w:rsidRDefault="00C635B9" w:rsidP="00C635B9">
      <w:pPr>
        <w:spacing w:after="0"/>
        <w:rPr>
          <w:rFonts w:ascii="Calibri" w:eastAsia="Times New Roman" w:hAnsi="Calibri" w:cs="Times New Roman"/>
          <w:color w:val="auto"/>
          <w:szCs w:val="18"/>
          <w:lang w:val="en" w:eastAsia="en-GB"/>
        </w:rPr>
      </w:pPr>
    </w:p>
    <w:p w:rsidR="00C635B9"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Considering why we had a lockdown, being healthy is even more important. Settings and schools who work with young children in early years know how quickly bacteria and viruses can spread in these close indoor environments. We can reduce the spread of infection through lots of fresh air. ‘Outdoor play enables the infectious agents to spread out and be dissipated; it also enables children to get fresh air and exercise and be less constrained than they are in the classroom (Aronson, 2002)</w:t>
      </w:r>
    </w:p>
    <w:p w:rsidR="00C635B9" w:rsidRDefault="00C635B9" w:rsidP="00C635B9">
      <w:pPr>
        <w:spacing w:after="0"/>
        <w:rPr>
          <w:rFonts w:ascii="Calibri" w:eastAsia="Times New Roman" w:hAnsi="Calibri" w:cs="Times New Roman"/>
          <w:color w:val="auto"/>
          <w:szCs w:val="18"/>
          <w:lang w:val="en" w:eastAsia="en-GB"/>
        </w:rPr>
      </w:pPr>
    </w:p>
    <w:p w:rsidR="00C635B9" w:rsidRPr="00C635B9"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Other positive reasons include:</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 xml:space="preserve">Natural daylight improves vitamin D production </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 xml:space="preserve">Daily sunlight can reduce short sightedness </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Releasing the serotonin in the brain that makes you feel good and helps with positive moods.</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Strengthening the body’s immune system.</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Helping children get a good nights sleep.</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Having a good impact on strengthening young muscle and bone.</w:t>
      </w:r>
    </w:p>
    <w:p w:rsidR="00C635B9" w:rsidRPr="00C635B9" w:rsidRDefault="00C635B9" w:rsidP="00C635B9">
      <w:pPr>
        <w:spacing w:after="0"/>
        <w:rPr>
          <w:rFonts w:ascii="Calibri" w:eastAsia="Times New Roman" w:hAnsi="Calibri" w:cs="Times New Roman"/>
          <w:color w:val="auto"/>
          <w:szCs w:val="18"/>
          <w:lang w:val="en" w:eastAsia="en-GB"/>
        </w:rPr>
      </w:pPr>
      <w:r>
        <w:rPr>
          <w:rFonts w:ascii="Calibri" w:eastAsia="Times New Roman" w:hAnsi="Calibri" w:cs="Times New Roman"/>
          <w:color w:val="auto"/>
          <w:szCs w:val="18"/>
          <w:lang w:val="en" w:eastAsia="en-GB"/>
        </w:rPr>
        <w:t>•</w:t>
      </w:r>
      <w:r w:rsidRPr="00C635B9">
        <w:rPr>
          <w:rFonts w:ascii="Calibri" w:eastAsia="Times New Roman" w:hAnsi="Calibri" w:cs="Times New Roman"/>
          <w:color w:val="auto"/>
          <w:szCs w:val="18"/>
          <w:lang w:val="en" w:eastAsia="en-GB"/>
        </w:rPr>
        <w:t xml:space="preserve">Improved emotional well-being, allowing children to </w:t>
      </w:r>
      <w:proofErr w:type="spellStart"/>
      <w:r w:rsidRPr="00C635B9">
        <w:rPr>
          <w:rFonts w:ascii="Calibri" w:eastAsia="Times New Roman" w:hAnsi="Calibri" w:cs="Times New Roman"/>
          <w:color w:val="auto"/>
          <w:szCs w:val="18"/>
          <w:lang w:val="en" w:eastAsia="en-GB"/>
        </w:rPr>
        <w:t>socialise</w:t>
      </w:r>
      <w:proofErr w:type="spellEnd"/>
      <w:r w:rsidRPr="00C635B9">
        <w:rPr>
          <w:rFonts w:ascii="Calibri" w:eastAsia="Times New Roman" w:hAnsi="Calibri" w:cs="Times New Roman"/>
          <w:color w:val="auto"/>
          <w:szCs w:val="18"/>
          <w:lang w:val="en" w:eastAsia="en-GB"/>
        </w:rPr>
        <w:t xml:space="preserve"> and communicate well.</w:t>
      </w:r>
    </w:p>
    <w:p w:rsidR="00C635B9" w:rsidRPr="00C635B9" w:rsidRDefault="00C635B9" w:rsidP="00C635B9">
      <w:pPr>
        <w:spacing w:after="0"/>
        <w:rPr>
          <w:rFonts w:ascii="Calibri" w:eastAsia="Times New Roman" w:hAnsi="Calibri" w:cs="Times New Roman"/>
          <w:color w:val="auto"/>
          <w:szCs w:val="18"/>
          <w:lang w:val="en" w:eastAsia="en-GB"/>
        </w:rPr>
      </w:pPr>
    </w:p>
    <w:p w:rsidR="00C635B9" w:rsidRDefault="00C635B9" w:rsidP="00C635B9">
      <w:pPr>
        <w:spacing w:after="0"/>
        <w:rPr>
          <w:rFonts w:ascii="Calibri" w:eastAsia="Times New Roman" w:hAnsi="Calibri" w:cs="Times New Roman"/>
          <w:color w:val="auto"/>
          <w:szCs w:val="18"/>
          <w:lang w:val="en" w:eastAsia="en-GB"/>
        </w:rPr>
      </w:pPr>
      <w:r w:rsidRPr="00C635B9">
        <w:rPr>
          <w:rFonts w:ascii="Calibri" w:eastAsia="Times New Roman" w:hAnsi="Calibri" w:cs="Times New Roman"/>
          <w:color w:val="auto"/>
          <w:szCs w:val="18"/>
          <w:lang w:val="en" w:eastAsia="en-GB"/>
        </w:rPr>
        <w:t>The government is very clear about children being outdoors to learn and be healthy, which supports children’s emotional and physical well-being.</w:t>
      </w:r>
    </w:p>
    <w:p w:rsidR="00EA58B2" w:rsidRPr="00EA58B2" w:rsidRDefault="00EA58B2" w:rsidP="00EA58B2">
      <w:pPr>
        <w:spacing w:after="0"/>
        <w:outlineLvl w:val="2"/>
        <w:rPr>
          <w:rFonts w:ascii="Calibri" w:eastAsia="Times New Roman" w:hAnsi="Calibri" w:cs="Times New Roman"/>
          <w:b/>
          <w:bCs/>
          <w:color w:val="auto"/>
          <w:szCs w:val="18"/>
          <w:lang w:val="en" w:eastAsia="en-GB"/>
        </w:rPr>
      </w:pPr>
    </w:p>
    <w:p w:rsidR="005A549A" w:rsidRDefault="00EA58B2" w:rsidP="00B36AA4">
      <w:pPr>
        <w:spacing w:after="0"/>
        <w:rPr>
          <w:rFonts w:ascii="Calibri" w:eastAsia="Times New Roman" w:hAnsi="Calibri" w:cs="Times New Roman"/>
          <w:color w:val="auto"/>
          <w:szCs w:val="18"/>
          <w:lang w:val="en" w:eastAsia="en-GB"/>
        </w:rPr>
      </w:pPr>
      <w:r w:rsidRPr="00EA58B2">
        <w:rPr>
          <w:rFonts w:ascii="Calibri" w:eastAsia="Times New Roman" w:hAnsi="Calibri" w:cs="Times New Roman"/>
          <w:color w:val="auto"/>
          <w:szCs w:val="18"/>
          <w:lang w:val="en" w:eastAsia="en-GB"/>
        </w:rPr>
        <w:t xml:space="preserve">Settings should </w:t>
      </w:r>
      <w:proofErr w:type="spellStart"/>
      <w:r w:rsidRPr="00EA58B2">
        <w:rPr>
          <w:rFonts w:ascii="Calibri" w:eastAsia="Times New Roman" w:hAnsi="Calibri" w:cs="Times New Roman"/>
          <w:color w:val="auto"/>
          <w:szCs w:val="18"/>
          <w:lang w:val="en" w:eastAsia="en-GB"/>
        </w:rPr>
        <w:t>maximise</w:t>
      </w:r>
      <w:proofErr w:type="spellEnd"/>
      <w:r w:rsidRPr="00EA58B2">
        <w:rPr>
          <w:rFonts w:ascii="Calibri" w:eastAsia="Times New Roman" w:hAnsi="Calibri" w:cs="Times New Roman"/>
          <w:color w:val="auto"/>
          <w:szCs w:val="18"/>
          <w:lang w:val="en" w:eastAsia="en-GB"/>
        </w:rPr>
        <w:t xml:space="preserve"> use of private outdoor space. Childminders and early years providers may take small groups of children to outdoor public spaces, for example parks, provided that a risk assessment demonstrates that they can stay 2 </w:t>
      </w:r>
      <w:proofErr w:type="spellStart"/>
      <w:r w:rsidRPr="00EA58B2">
        <w:rPr>
          <w:rFonts w:ascii="Calibri" w:eastAsia="Times New Roman" w:hAnsi="Calibri" w:cs="Times New Roman"/>
          <w:color w:val="auto"/>
          <w:szCs w:val="18"/>
          <w:lang w:val="en" w:eastAsia="en-GB"/>
        </w:rPr>
        <w:t>metres</w:t>
      </w:r>
      <w:proofErr w:type="spellEnd"/>
      <w:r w:rsidRPr="00EA58B2">
        <w:rPr>
          <w:rFonts w:ascii="Calibri" w:eastAsia="Times New Roman" w:hAnsi="Calibri" w:cs="Times New Roman"/>
          <w:color w:val="auto"/>
          <w:szCs w:val="18"/>
          <w:lang w:val="en" w:eastAsia="en-GB"/>
        </w:rPr>
        <w:t xml:space="preserve"> away from other people at all times. This should be restricted to small groups and should be done in line with wider government </w:t>
      </w:r>
      <w:hyperlink r:id="rId16" w:anchor="gatherings-public-spaces-and-outdoor-activities" w:history="1">
        <w:r w:rsidRPr="00EA58B2">
          <w:rPr>
            <w:rFonts w:ascii="Calibri" w:eastAsia="Times New Roman" w:hAnsi="Calibri" w:cs="Times New Roman"/>
            <w:color w:val="0000FF"/>
            <w:szCs w:val="18"/>
            <w:u w:val="single"/>
            <w:lang w:val="en" w:eastAsia="en-GB"/>
          </w:rPr>
          <w:t>guidelines on the number of people who can meet in outdoor public places</w:t>
        </w:r>
      </w:hyperlink>
      <w:r w:rsidRPr="00EA58B2">
        <w:rPr>
          <w:rFonts w:ascii="Calibri" w:eastAsia="Times New Roman" w:hAnsi="Calibri" w:cs="Times New Roman"/>
          <w:color w:val="auto"/>
          <w:szCs w:val="18"/>
          <w:lang w:val="en" w:eastAsia="en-GB"/>
        </w:rPr>
        <w:t>. Providers should not take larger groups of children to public outdoor spaces at one time.</w:t>
      </w:r>
      <w:r w:rsidR="005A549A">
        <w:rPr>
          <w:rFonts w:ascii="Calibri" w:eastAsia="Times New Roman" w:hAnsi="Calibri" w:cs="Times New Roman"/>
          <w:color w:val="auto"/>
          <w:szCs w:val="18"/>
          <w:lang w:val="en" w:eastAsia="en-GB"/>
        </w:rPr>
        <w:t xml:space="preserve">            </w:t>
      </w:r>
    </w:p>
    <w:p w:rsidR="00412739" w:rsidRDefault="005A549A" w:rsidP="005A549A">
      <w:pPr>
        <w:pStyle w:val="Sidebarphoto"/>
        <w:ind w:left="0"/>
      </w:pPr>
      <w:r>
        <w:rPr>
          <w:lang w:val="en-GB" w:eastAsia="en-GB"/>
        </w:rPr>
        <mc:AlternateContent>
          <mc:Choice Requires="wps">
            <w:drawing>
              <wp:anchor distT="0" distB="0" distL="114300" distR="114300" simplePos="0" relativeHeight="251653120" behindDoc="0" locked="0" layoutInCell="0" allowOverlap="1" wp14:anchorId="540CE535" wp14:editId="0DC1F98C">
                <wp:simplePos x="0" y="0"/>
                <wp:positionH relativeFrom="margin">
                  <wp:posOffset>-3810</wp:posOffset>
                </wp:positionH>
                <wp:positionV relativeFrom="page">
                  <wp:posOffset>4286250</wp:posOffset>
                </wp:positionV>
                <wp:extent cx="4524375" cy="447675"/>
                <wp:effectExtent l="0" t="0" r="9525" b="9525"/>
                <wp:wrapSquare wrapText="bothSides"/>
                <wp:docPr id="5" name="Text Box 5"/>
                <wp:cNvGraphicFramePr/>
                <a:graphic xmlns:a="http://schemas.openxmlformats.org/drawingml/2006/main">
                  <a:graphicData uri="http://schemas.microsoft.com/office/word/2010/wordprocessingShape">
                    <wps:wsp>
                      <wps:cNvSpPr txBox="1"/>
                      <wps:spPr>
                        <a:xfrm>
                          <a:off x="0" y="0"/>
                          <a:ext cx="4524375"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058D" w:rsidRPr="005A549A" w:rsidRDefault="002F058D" w:rsidP="0025546B">
                            <w:pPr>
                              <w:pStyle w:val="Heading1"/>
                              <w:spacing w:before="0"/>
                              <w:rPr>
                                <w:sz w:val="44"/>
                                <w:szCs w:val="44"/>
                              </w:rPr>
                            </w:pPr>
                            <w:r w:rsidRPr="005A549A">
                              <w:rPr>
                                <w:sz w:val="44"/>
                                <w:szCs w:val="44"/>
                              </w:rPr>
                              <w:t xml:space="preserve">The importance of outdoor learning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3pt;margin-top:337.5pt;width:356.25pt;height:35.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" o:allowincell="f" filled="f" stroked="f" strokeweight=".5pt">
                <v:textbox inset="0,0,0,0">
                  <w:txbxContent>
                    <w:p w:rsidR="002F058D" w:rsidRPr="005A549A" w:rsidRDefault="002F058D" w:rsidP="0025546B">
                      <w:pPr>
                        <w:pStyle w:val="Heading1"/>
                        <w:spacing w:before="0"/>
                        <w:rPr>
                          <w:sz w:val="44"/>
                          <w:szCs w:val="44"/>
                        </w:rPr>
                      </w:pPr>
                      <w:r w:rsidRPr="005A549A">
                        <w:rPr>
                          <w:sz w:val="44"/>
                          <w:szCs w:val="44"/>
                        </w:rPr>
                        <w:t xml:space="preserve">The importance of outdoor learning </w:t>
                      </w:r>
                    </w:p>
                  </w:txbxContent>
                </v:textbox>
                <w10:wrap type="square" anchorx="margin" anchory="page"/>
              </v:shape>
            </w:pict>
          </mc:Fallback>
        </mc:AlternateContent>
      </w:r>
    </w:p>
    <w:p w:rsidR="00C82C44" w:rsidRDefault="007A1714" w:rsidP="00C82C44">
      <w:pPr>
        <w:pStyle w:val="SidebarHeading"/>
        <w:ind w:left="0"/>
        <w:jc w:val="center"/>
      </w:pPr>
      <w: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25pt;height:65.25pt" o:ole="">
            <v:imagedata r:id="rId17" o:title=""/>
          </v:shape>
          <o:OLEObject Type="Embed" ProgID="Package" ShapeID="_x0000_i1025" DrawAspect="Icon" ObjectID="_1655642767" r:id="rId18"/>
        </w:object>
      </w:r>
    </w:p>
    <w:p w:rsidR="0001065E" w:rsidRDefault="00C82C44" w:rsidP="00C82C44">
      <w:pPr>
        <w:pStyle w:val="SidebarHeading"/>
        <w:ind w:left="0"/>
      </w:pPr>
      <w:r w:rsidRPr="00C82C44">
        <w:t>The importance of outdoor learning - Advocates of outdoor play</w:t>
      </w:r>
    </w:p>
    <w:p w:rsidR="0001065E" w:rsidRDefault="00D069F5" w:rsidP="00D069F5">
      <w:pPr>
        <w:pStyle w:val="SidebarText"/>
        <w:ind w:left="0"/>
      </w:pPr>
      <w:r>
        <w:t xml:space="preserve"> </w:t>
      </w:r>
      <w:r w:rsidR="007A1714" w:rsidRPr="007A1714">
        <w:t xml:space="preserve">The Slough Early Years sector are passionate advocates of outdoor play and </w:t>
      </w:r>
      <w:proofErr w:type="spellStart"/>
      <w:r w:rsidR="007A1714" w:rsidRPr="007A1714">
        <w:t>recognise</w:t>
      </w:r>
      <w:proofErr w:type="spellEnd"/>
      <w:r w:rsidR="007A1714" w:rsidRPr="007A1714">
        <w:t xml:space="preserve"> there is a no more important time to facilitate learning outside than today.</w:t>
      </w:r>
      <w:r w:rsidR="007A1714">
        <w:t xml:space="preserve"> </w:t>
      </w:r>
      <w:r>
        <w:t>Page 1</w:t>
      </w:r>
    </w:p>
    <w:p w:rsidR="00CC3144" w:rsidRDefault="005A549A" w:rsidP="00D069F5">
      <w:pPr>
        <w:pStyle w:val="SidebarHeading"/>
        <w:jc w:val="center"/>
      </w:pPr>
      <w:r w:rsidRPr="00503583">
        <w:rPr>
          <w:rFonts w:ascii="Arial Narrow" w:hAnsi="Arial Narrow"/>
          <w:noProof/>
          <w:sz w:val="28"/>
          <w:szCs w:val="28"/>
          <w:lang w:val="en-GB" w:eastAsia="en-GB"/>
        </w:rPr>
        <w:drawing>
          <wp:anchor distT="0" distB="0" distL="114300" distR="114300" simplePos="0" relativeHeight="251692032" behindDoc="0" locked="0" layoutInCell="1" allowOverlap="1" wp14:anchorId="0D9C6186" wp14:editId="43560861">
            <wp:simplePos x="0" y="0"/>
            <wp:positionH relativeFrom="column">
              <wp:posOffset>241300</wp:posOffset>
            </wp:positionH>
            <wp:positionV relativeFrom="paragraph">
              <wp:posOffset>106680</wp:posOffset>
            </wp:positionV>
            <wp:extent cx="1569720" cy="812800"/>
            <wp:effectExtent l="0" t="0" r="0" b="6350"/>
            <wp:wrapTopAndBottom/>
            <wp:docPr id="25" name="Picture 25" descr="\\sbcarvfil01\Users$\AnjliSidhu\My Pictures\information-advice-support-ser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bcarvfil01\Users$\AnjliSidhu\My Pictures\information-advice-support-servic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9720" cy="81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1714" w:rsidRDefault="007A1714" w:rsidP="007A1714">
      <w:pPr>
        <w:pStyle w:val="SidebarText"/>
        <w:spacing w:after="0"/>
        <w:ind w:left="0" w:right="-142"/>
        <w:rPr>
          <w:rFonts w:asciiTheme="majorHAnsi" w:hAnsiTheme="majorHAnsi"/>
          <w:color w:val="FF5C0B" w:themeColor="accent1"/>
          <w:sz w:val="24"/>
          <w:szCs w:val="24"/>
        </w:rPr>
      </w:pPr>
      <w:r w:rsidRPr="007A1714">
        <w:rPr>
          <w:rFonts w:asciiTheme="majorHAnsi" w:hAnsiTheme="majorHAnsi"/>
          <w:color w:val="FF5C0B" w:themeColor="accent1"/>
          <w:sz w:val="24"/>
          <w:szCs w:val="24"/>
        </w:rPr>
        <w:t>Slough Parent/</w:t>
      </w:r>
      <w:proofErr w:type="spellStart"/>
      <w:r w:rsidRPr="007A1714">
        <w:rPr>
          <w:rFonts w:asciiTheme="majorHAnsi" w:hAnsiTheme="majorHAnsi"/>
          <w:color w:val="FF5C0B" w:themeColor="accent1"/>
          <w:sz w:val="24"/>
          <w:szCs w:val="24"/>
        </w:rPr>
        <w:t>Carer</w:t>
      </w:r>
      <w:proofErr w:type="spellEnd"/>
      <w:r w:rsidRPr="007A1714">
        <w:rPr>
          <w:rFonts w:asciiTheme="majorHAnsi" w:hAnsiTheme="majorHAnsi"/>
          <w:color w:val="FF5C0B" w:themeColor="accent1"/>
          <w:sz w:val="24"/>
          <w:szCs w:val="24"/>
        </w:rPr>
        <w:t xml:space="preserve"> Information and Advice Sessions</w:t>
      </w:r>
    </w:p>
    <w:p w:rsidR="007A1714" w:rsidRDefault="007A1714" w:rsidP="005A549A">
      <w:pPr>
        <w:pStyle w:val="SidebarText"/>
        <w:spacing w:after="0"/>
        <w:ind w:left="0" w:right="-142"/>
      </w:pPr>
      <w:r>
        <w:t>They say a problem shared is a problem halved</w:t>
      </w:r>
    </w:p>
    <w:p w:rsidR="005A549A" w:rsidRDefault="007A1714" w:rsidP="005A549A">
      <w:pPr>
        <w:pStyle w:val="SidebarText"/>
        <w:spacing w:after="0"/>
        <w:ind w:left="0" w:right="-142"/>
      </w:pPr>
      <w:r>
        <w:t>In light of the current situation we have revie</w:t>
      </w:r>
      <w:r w:rsidR="005A549A">
        <w:t xml:space="preserve">wed our parent drop on sessions. </w:t>
      </w:r>
    </w:p>
    <w:p w:rsidR="0001065E" w:rsidRDefault="008A5310" w:rsidP="005A549A">
      <w:pPr>
        <w:pStyle w:val="SidebarText"/>
        <w:spacing w:after="0"/>
        <w:ind w:left="0" w:right="-142"/>
      </w:pPr>
      <w:r>
        <w:t xml:space="preserve">Page </w:t>
      </w:r>
      <w:r w:rsidR="005A549A">
        <w:t>5</w:t>
      </w:r>
    </w:p>
    <w:p w:rsidR="0001065E" w:rsidRDefault="00E3699A">
      <w:pPr>
        <w:pStyle w:val="PageReference"/>
      </w:pPr>
      <w:r>
        <w:rPr>
          <w:noProof/>
          <w:lang w:val="en-GB" w:eastAsia="en-GB"/>
        </w:rPr>
        <w:lastRenderedPageBreak/>
        <w:drawing>
          <wp:anchor distT="0" distB="0" distL="114300" distR="114300" simplePos="0" relativeHeight="251689984" behindDoc="0" locked="0" layoutInCell="1" allowOverlap="1" wp14:anchorId="15BE13F3" wp14:editId="38100C52">
            <wp:simplePos x="0" y="0"/>
            <wp:positionH relativeFrom="column">
              <wp:posOffset>3930015</wp:posOffset>
            </wp:positionH>
            <wp:positionV relativeFrom="paragraph">
              <wp:posOffset>558800</wp:posOffset>
            </wp:positionV>
            <wp:extent cx="2771775" cy="1428750"/>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771775" cy="1428750"/>
                    </a:xfrm>
                    <a:prstGeom prst="rect">
                      <a:avLst/>
                    </a:prstGeom>
                  </pic:spPr>
                </pic:pic>
              </a:graphicData>
            </a:graphic>
            <wp14:sizeRelH relativeFrom="page">
              <wp14:pctWidth>0</wp14:pctWidth>
            </wp14:sizeRelH>
            <wp14:sizeRelV relativeFrom="page">
              <wp14:pctHeight>0</wp14:pctHeight>
            </wp14:sizeRelV>
          </wp:anchor>
        </w:drawing>
      </w:r>
      <w:r w:rsidR="00412739">
        <w:rPr>
          <w:noProof/>
          <w:lang w:val="en-GB" w:eastAsia="en-GB"/>
        </w:rPr>
        <mc:AlternateContent>
          <mc:Choice Requires="wps">
            <w:drawing>
              <wp:inline distT="0" distB="0" distL="0" distR="0" wp14:anchorId="1746E5BF" wp14:editId="15E88EE1">
                <wp:extent cx="6067425" cy="561975"/>
                <wp:effectExtent l="0" t="0" r="9525" b="9525"/>
                <wp:docPr id="10" name="Text Box 10"/>
                <wp:cNvGraphicFramePr/>
                <a:graphic xmlns:a="http://schemas.openxmlformats.org/drawingml/2006/main">
                  <a:graphicData uri="http://schemas.microsoft.com/office/word/2010/wordprocessingShape">
                    <wps:wsp>
                      <wps:cNvSpPr txBox="1"/>
                      <wps:spPr>
                        <a:xfrm>
                          <a:off x="0" y="0"/>
                          <a:ext cx="606742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058D" w:rsidRPr="00C82C44" w:rsidRDefault="002F058D" w:rsidP="002E694C">
                            <w:pPr>
                              <w:shd w:val="clear" w:color="auto" w:fill="FFFFFF" w:themeFill="background1"/>
                              <w:spacing w:after="0"/>
                              <w:outlineLvl w:val="0"/>
                              <w:rPr>
                                <w:rFonts w:asciiTheme="majorHAnsi" w:eastAsia="Times New Roman" w:hAnsiTheme="majorHAnsi" w:cs="Times New Roman"/>
                                <w:b/>
                                <w:bCs/>
                                <w:color w:val="auto"/>
                                <w:kern w:val="36"/>
                                <w:sz w:val="40"/>
                                <w:szCs w:val="40"/>
                                <w:lang w:val="en" w:eastAsia="en-GB"/>
                              </w:rPr>
                            </w:pPr>
                            <w:proofErr w:type="spellStart"/>
                            <w:r w:rsidRPr="00C82C44">
                              <w:rPr>
                                <w:rFonts w:asciiTheme="majorHAnsi" w:eastAsia="Times New Roman" w:hAnsiTheme="majorHAnsi" w:cs="Times New Roman"/>
                                <w:b/>
                                <w:bCs/>
                                <w:color w:val="auto"/>
                                <w:kern w:val="36"/>
                                <w:sz w:val="40"/>
                                <w:szCs w:val="40"/>
                                <w:lang w:val="en" w:eastAsia="en-GB"/>
                              </w:rPr>
                              <w:t>Oftsed</w:t>
                            </w:r>
                            <w:proofErr w:type="spellEnd"/>
                            <w:r w:rsidRPr="00C82C44">
                              <w:rPr>
                                <w:rFonts w:asciiTheme="majorHAnsi" w:eastAsia="Times New Roman" w:hAnsiTheme="majorHAnsi" w:cs="Times New Roman"/>
                                <w:b/>
                                <w:bCs/>
                                <w:color w:val="auto"/>
                                <w:kern w:val="36"/>
                                <w:sz w:val="40"/>
                                <w:szCs w:val="40"/>
                                <w:lang w:val="en" w:eastAsia="en-GB"/>
                              </w:rPr>
                              <w:t xml:space="preserve">: </w:t>
                            </w:r>
                            <w:r w:rsidRPr="00C82C44">
                              <w:rPr>
                                <w:rFonts w:asciiTheme="majorHAnsi" w:hAnsiTheme="majorHAnsi"/>
                                <w:b/>
                                <w:sz w:val="40"/>
                                <w:szCs w:val="40"/>
                              </w:rPr>
                              <w:t>coronavirus (COVID-19) rolling update</w:t>
                            </w:r>
                          </w:p>
                          <w:p w:rsidR="002F058D" w:rsidRPr="00C82C44" w:rsidRDefault="002F058D" w:rsidP="00412739">
                            <w:pPr>
                              <w:pStyle w:val="Name"/>
                              <w:rPr>
                                <w:lang w:val="en-GB"/>
                              </w:rPr>
                            </w:pP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0" o:spid="_x0000_s1027" type="#_x0000_t202" style="width:477.7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" filled="f" stroked="f" strokeweight=".5pt">
                <v:textbox inset="0,14.4pt,0,0">
                  <w:txbxContent>
                    <w:p w:rsidR="002F058D" w:rsidRPr="00C82C44" w:rsidRDefault="002F058D" w:rsidP="002E694C">
                      <w:pPr>
                        <w:shd w:val="clear" w:color="auto" w:fill="FFFFFF" w:themeFill="background1"/>
                        <w:spacing w:after="0"/>
                        <w:outlineLvl w:val="0"/>
                        <w:rPr>
                          <w:rFonts w:asciiTheme="majorHAnsi" w:eastAsia="Times New Roman" w:hAnsiTheme="majorHAnsi" w:cs="Times New Roman"/>
                          <w:b/>
                          <w:bCs/>
                          <w:color w:val="auto"/>
                          <w:kern w:val="36"/>
                          <w:sz w:val="40"/>
                          <w:szCs w:val="40"/>
                          <w:lang w:val="en" w:eastAsia="en-GB"/>
                        </w:rPr>
                      </w:pPr>
                      <w:proofErr w:type="spellStart"/>
                      <w:r w:rsidRPr="00C82C44">
                        <w:rPr>
                          <w:rFonts w:asciiTheme="majorHAnsi" w:eastAsia="Times New Roman" w:hAnsiTheme="majorHAnsi" w:cs="Times New Roman"/>
                          <w:b/>
                          <w:bCs/>
                          <w:color w:val="auto"/>
                          <w:kern w:val="36"/>
                          <w:sz w:val="40"/>
                          <w:szCs w:val="40"/>
                          <w:lang w:val="en" w:eastAsia="en-GB"/>
                        </w:rPr>
                        <w:t>Oftsed</w:t>
                      </w:r>
                      <w:proofErr w:type="spellEnd"/>
                      <w:r w:rsidRPr="00C82C44">
                        <w:rPr>
                          <w:rFonts w:asciiTheme="majorHAnsi" w:eastAsia="Times New Roman" w:hAnsiTheme="majorHAnsi" w:cs="Times New Roman"/>
                          <w:b/>
                          <w:bCs/>
                          <w:color w:val="auto"/>
                          <w:kern w:val="36"/>
                          <w:sz w:val="40"/>
                          <w:szCs w:val="40"/>
                          <w:lang w:val="en" w:eastAsia="en-GB"/>
                        </w:rPr>
                        <w:t xml:space="preserve">: </w:t>
                      </w:r>
                      <w:r w:rsidRPr="00C82C44">
                        <w:rPr>
                          <w:rFonts w:asciiTheme="majorHAnsi" w:hAnsiTheme="majorHAnsi"/>
                          <w:b/>
                          <w:sz w:val="40"/>
                          <w:szCs w:val="40"/>
                        </w:rPr>
                        <w:t>coronavirus (COVID-19) rolling update</w:t>
                      </w:r>
                    </w:p>
                    <w:p w:rsidR="002F058D" w:rsidRPr="00C82C44" w:rsidRDefault="002F058D" w:rsidP="00412739">
                      <w:pPr>
                        <w:pStyle w:val="Name"/>
                        <w:rPr>
                          <w:lang w:val="en-GB"/>
                        </w:rPr>
                      </w:pPr>
                    </w:p>
                  </w:txbxContent>
                </v:textbox>
                <w10:anchorlock/>
              </v:shape>
            </w:pict>
          </mc:Fallback>
        </mc:AlternateContent>
      </w:r>
    </w:p>
    <w:p w:rsidR="000D1E6A" w:rsidRDefault="000D1E6A" w:rsidP="00B36AA4">
      <w:pPr>
        <w:spacing w:after="0"/>
        <w:rPr>
          <w:rFonts w:ascii="Calibri" w:eastAsia="Times New Roman" w:hAnsi="Calibri" w:cs="Times New Roman"/>
          <w:color w:val="auto"/>
          <w:szCs w:val="18"/>
          <w:lang w:val="en" w:eastAsia="en-GB"/>
        </w:rPr>
        <w:sectPr w:rsidR="000D1E6A" w:rsidSect="005A549A">
          <w:type w:val="continuous"/>
          <w:pgSz w:w="12240" w:h="15840" w:code="1"/>
          <w:pgMar w:top="720" w:right="576" w:bottom="567" w:left="576" w:header="360" w:footer="720" w:gutter="0"/>
          <w:cols w:num="3" w:space="88"/>
          <w:titlePg/>
          <w:docGrid w:linePitch="360"/>
        </w:sectPr>
      </w:pPr>
    </w:p>
    <w:p w:rsidR="00C82C44" w:rsidRPr="00C82C44" w:rsidRDefault="00C82C44" w:rsidP="00C82C44">
      <w:pPr>
        <w:pStyle w:val="Heading2"/>
        <w:rPr>
          <w:rFonts w:ascii="Calibri" w:hAnsi="Calibri"/>
          <w:b/>
          <w:color w:val="auto"/>
          <w:sz w:val="20"/>
          <w:szCs w:val="20"/>
          <w:lang w:val="en"/>
        </w:rPr>
      </w:pPr>
      <w:r w:rsidRPr="00C82C44">
        <w:rPr>
          <w:rFonts w:ascii="Calibri" w:hAnsi="Calibri"/>
          <w:b/>
          <w:color w:val="auto"/>
          <w:sz w:val="20"/>
          <w:szCs w:val="20"/>
          <w:lang w:val="en"/>
        </w:rPr>
        <w:lastRenderedPageBreak/>
        <w:t>Our plans for the autumn</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 xml:space="preserve">On 17 March, all routine inspections of schools, further education, early years and social care providers were suspended. Urgent inspections where specific concerns have been raised are still going ahead. This allows us to </w:t>
      </w:r>
      <w:proofErr w:type="spellStart"/>
      <w:r w:rsidRPr="00C82C44">
        <w:rPr>
          <w:rFonts w:ascii="Calibri" w:hAnsi="Calibri"/>
          <w:sz w:val="20"/>
          <w:szCs w:val="20"/>
          <w:lang w:val="en"/>
        </w:rPr>
        <w:t>prioritise</w:t>
      </w:r>
      <w:proofErr w:type="spellEnd"/>
      <w:r w:rsidRPr="00C82C44">
        <w:rPr>
          <w:rFonts w:ascii="Calibri" w:hAnsi="Calibri"/>
          <w:sz w:val="20"/>
          <w:szCs w:val="20"/>
          <w:lang w:val="en"/>
        </w:rPr>
        <w:t xml:space="preserve"> the immediate safety of children where necessary. As far as we are able, we are continuing our important </w:t>
      </w:r>
      <w:hyperlink r:id="rId21" w:anchor="regulatory-work" w:history="1">
        <w:r w:rsidRPr="00C82C44">
          <w:rPr>
            <w:rStyle w:val="Hyperlink"/>
            <w:rFonts w:ascii="Calibri" w:hAnsi="Calibri"/>
            <w:sz w:val="20"/>
            <w:szCs w:val="20"/>
            <w:lang w:val="en"/>
          </w:rPr>
          <w:t>regulatory work</w:t>
        </w:r>
      </w:hyperlink>
      <w:r w:rsidRPr="00C82C44">
        <w:rPr>
          <w:rFonts w:ascii="Calibri" w:hAnsi="Calibri"/>
          <w:sz w:val="20"/>
          <w:szCs w:val="20"/>
          <w:lang w:val="en"/>
        </w:rPr>
        <w:t>.</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 xml:space="preserve">We have now announced our </w:t>
      </w:r>
      <w:hyperlink r:id="rId22" w:history="1">
        <w:r w:rsidRPr="00C82C44">
          <w:rPr>
            <w:rStyle w:val="Hyperlink"/>
            <w:rFonts w:ascii="Calibri" w:hAnsi="Calibri"/>
            <w:sz w:val="20"/>
            <w:szCs w:val="20"/>
            <w:lang w:val="en"/>
          </w:rPr>
          <w:t>plans for autumn</w:t>
        </w:r>
      </w:hyperlink>
      <w:r w:rsidRPr="00C82C44">
        <w:rPr>
          <w:rFonts w:ascii="Calibri" w:hAnsi="Calibri"/>
          <w:sz w:val="20"/>
          <w:szCs w:val="20"/>
          <w:lang w:val="en"/>
        </w:rPr>
        <w:t xml:space="preserve">. Routine inspections will remain suspended, but we are planning a </w:t>
      </w:r>
      <w:proofErr w:type="spellStart"/>
      <w:r w:rsidRPr="00C82C44">
        <w:rPr>
          <w:rFonts w:ascii="Calibri" w:hAnsi="Calibri"/>
          <w:sz w:val="20"/>
          <w:szCs w:val="20"/>
          <w:lang w:val="en"/>
        </w:rPr>
        <w:t>programme</w:t>
      </w:r>
      <w:proofErr w:type="spellEnd"/>
      <w:r w:rsidRPr="00C82C44">
        <w:rPr>
          <w:rFonts w:ascii="Calibri" w:hAnsi="Calibri"/>
          <w:sz w:val="20"/>
          <w:szCs w:val="20"/>
          <w:lang w:val="en"/>
        </w:rPr>
        <w:t xml:space="preserve"> of visits to education and social care providers.</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We are in daily contact with the Department for Education (DfE) to discuss the COVID-19 outbreak and its impact across education and social care.</w:t>
      </w:r>
    </w:p>
    <w:p w:rsidR="00C82C44" w:rsidRPr="00C82C44" w:rsidRDefault="00C82C44" w:rsidP="00C82C44">
      <w:pPr>
        <w:pStyle w:val="Heading3"/>
        <w:rPr>
          <w:rFonts w:ascii="Calibri" w:hAnsi="Calibri"/>
          <w:b/>
          <w:sz w:val="20"/>
          <w:szCs w:val="20"/>
          <w:lang w:val="en"/>
        </w:rPr>
      </w:pPr>
      <w:r w:rsidRPr="00C82C44">
        <w:rPr>
          <w:rFonts w:ascii="Calibri" w:hAnsi="Calibri"/>
          <w:b/>
          <w:sz w:val="20"/>
          <w:szCs w:val="20"/>
          <w:lang w:val="en"/>
        </w:rPr>
        <w:t>Inspection reports and management information</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During this period, we paused publishing some reports from recent inspections. After requests from a number of schools, further education providers and early years providers to publish their reports, we wrote to all providers with unpublished inspection reports to ask whether they would like their reports to be published. We have published the reports for providers that asked for this.</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 xml:space="preserve">We have decided to publish before the summer holidays the inspection reports that are not yet published. It is important that learners, parents and </w:t>
      </w:r>
      <w:proofErr w:type="spellStart"/>
      <w:r w:rsidRPr="00C82C44">
        <w:rPr>
          <w:rFonts w:ascii="Calibri" w:hAnsi="Calibri"/>
          <w:sz w:val="20"/>
          <w:szCs w:val="20"/>
          <w:lang w:val="en"/>
        </w:rPr>
        <w:t>carers</w:t>
      </w:r>
      <w:proofErr w:type="spellEnd"/>
      <w:r w:rsidRPr="00C82C44">
        <w:rPr>
          <w:rFonts w:ascii="Calibri" w:hAnsi="Calibri"/>
          <w:sz w:val="20"/>
          <w:szCs w:val="20"/>
          <w:lang w:val="en"/>
        </w:rPr>
        <w:t xml:space="preserve"> have access to the most recent inspection information about providers when they make decisions about their future or their children’s future. To delay publication any longer would not be in the public interest. We contacted affected providers beforehand to confirm this and are now publishing these reports.</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We also continue to publish statistics and transparency information. We paused publishing some management information in April, but we will gradually re-start when additional inspection reports have been published.</w:t>
      </w:r>
    </w:p>
    <w:p w:rsidR="00C82C44" w:rsidRPr="00C82C44" w:rsidRDefault="00C82C44" w:rsidP="00C82C44">
      <w:pPr>
        <w:pStyle w:val="Heading2"/>
        <w:rPr>
          <w:rFonts w:ascii="Calibri" w:hAnsi="Calibri"/>
          <w:b/>
          <w:color w:val="auto"/>
          <w:sz w:val="20"/>
          <w:szCs w:val="20"/>
          <w:lang w:val="en"/>
        </w:rPr>
      </w:pPr>
      <w:r w:rsidRPr="00C82C44">
        <w:rPr>
          <w:rFonts w:ascii="Calibri" w:hAnsi="Calibri"/>
          <w:b/>
          <w:color w:val="auto"/>
          <w:sz w:val="20"/>
          <w:szCs w:val="20"/>
          <w:lang w:val="en"/>
        </w:rPr>
        <w:t>Regulatory activity and urgent monitoring visits</w:t>
      </w:r>
    </w:p>
    <w:p w:rsidR="00C82C44" w:rsidRP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This section applies only to:</w:t>
      </w:r>
    </w:p>
    <w:p w:rsidR="00C82C44" w:rsidRPr="00C82C44" w:rsidRDefault="00C82C44" w:rsidP="00C82C44">
      <w:pPr>
        <w:numPr>
          <w:ilvl w:val="0"/>
          <w:numId w:val="29"/>
        </w:numPr>
        <w:spacing w:after="0"/>
        <w:rPr>
          <w:rFonts w:ascii="Calibri" w:hAnsi="Calibri"/>
          <w:sz w:val="20"/>
          <w:szCs w:val="20"/>
          <w:lang w:val="en"/>
        </w:rPr>
      </w:pPr>
      <w:r w:rsidRPr="00C82C44">
        <w:rPr>
          <w:rFonts w:ascii="Calibri" w:hAnsi="Calibri"/>
          <w:sz w:val="20"/>
          <w:szCs w:val="20"/>
          <w:lang w:val="en"/>
        </w:rPr>
        <w:t>early years and childcare providers</w:t>
      </w:r>
    </w:p>
    <w:p w:rsidR="00C82C44" w:rsidRPr="00C82C44" w:rsidRDefault="00C82C44" w:rsidP="00C82C44">
      <w:pPr>
        <w:numPr>
          <w:ilvl w:val="0"/>
          <w:numId w:val="29"/>
        </w:numPr>
        <w:spacing w:after="0"/>
        <w:rPr>
          <w:rFonts w:ascii="Calibri" w:hAnsi="Calibri"/>
          <w:sz w:val="20"/>
          <w:szCs w:val="20"/>
          <w:lang w:val="en"/>
        </w:rPr>
      </w:pPr>
      <w:r w:rsidRPr="00C82C44">
        <w:rPr>
          <w:rFonts w:ascii="Calibri" w:hAnsi="Calibri"/>
          <w:sz w:val="20"/>
          <w:szCs w:val="20"/>
          <w:lang w:val="en"/>
        </w:rPr>
        <w:t xml:space="preserve">children’s social care providers that we inspect under </w:t>
      </w:r>
      <w:hyperlink r:id="rId23" w:history="1">
        <w:r w:rsidRPr="00C82C44">
          <w:rPr>
            <w:rStyle w:val="Hyperlink"/>
            <w:rFonts w:ascii="Calibri" w:hAnsi="Calibri"/>
            <w:sz w:val="20"/>
            <w:szCs w:val="20"/>
            <w:lang w:val="en"/>
          </w:rPr>
          <w:t>the social care common inspection framework (SCCIF)</w:t>
        </w:r>
      </w:hyperlink>
      <w:r w:rsidRPr="00C82C44">
        <w:rPr>
          <w:rFonts w:ascii="Calibri" w:hAnsi="Calibri"/>
          <w:sz w:val="20"/>
          <w:szCs w:val="20"/>
          <w:lang w:val="en"/>
        </w:rPr>
        <w:t xml:space="preserve"> </w:t>
      </w:r>
    </w:p>
    <w:p w:rsidR="00C82C44" w:rsidRDefault="00C82C44" w:rsidP="00C82C44">
      <w:pPr>
        <w:pStyle w:val="NormalWeb"/>
        <w:spacing w:after="0"/>
        <w:rPr>
          <w:rFonts w:ascii="Calibri" w:hAnsi="Calibri"/>
          <w:sz w:val="20"/>
          <w:szCs w:val="20"/>
          <w:lang w:val="en"/>
        </w:rPr>
      </w:pPr>
    </w:p>
    <w:p w:rsidR="00C82C44" w:rsidRPr="00C82C44" w:rsidRDefault="00C82C44" w:rsidP="00C82C44">
      <w:pPr>
        <w:pStyle w:val="NormalWeb"/>
        <w:spacing w:after="0"/>
        <w:rPr>
          <w:rFonts w:ascii="Calibri" w:hAnsi="Calibri"/>
          <w:sz w:val="20"/>
          <w:szCs w:val="20"/>
          <w:lang w:val="en"/>
        </w:rPr>
      </w:pPr>
      <w:r w:rsidRPr="00C82C44">
        <w:rPr>
          <w:rFonts w:ascii="Calibri" w:hAnsi="Calibri"/>
          <w:sz w:val="20"/>
          <w:szCs w:val="20"/>
          <w:lang w:val="en"/>
        </w:rPr>
        <w:t>We have suspended all routine inspections. We continue our important regulatory work to help maintain social care (SC) provision for the most vulnerable children, and the registration of vital early years (EY) services. This includes reviewing notifications from providers and other information we receive.</w:t>
      </w:r>
    </w:p>
    <w:p w:rsidR="00C82C44" w:rsidRDefault="00C82C44" w:rsidP="00C82C44">
      <w:pPr>
        <w:pStyle w:val="NormalWeb"/>
        <w:spacing w:after="0" w:line="240" w:lineRule="auto"/>
        <w:rPr>
          <w:rFonts w:ascii="Calibri" w:hAnsi="Calibri"/>
          <w:sz w:val="20"/>
          <w:szCs w:val="20"/>
          <w:lang w:val="en"/>
        </w:rPr>
      </w:pPr>
    </w:p>
    <w:p w:rsidR="00C82C44" w:rsidRP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We have temporarily adjusted our regulatory and inspection activity to focus on:</w:t>
      </w:r>
    </w:p>
    <w:p w:rsidR="00C82C44" w:rsidRPr="00C82C44" w:rsidRDefault="00C82C44" w:rsidP="00C82C44">
      <w:pPr>
        <w:numPr>
          <w:ilvl w:val="0"/>
          <w:numId w:val="30"/>
        </w:numPr>
        <w:spacing w:after="0"/>
        <w:rPr>
          <w:rFonts w:ascii="Calibri" w:hAnsi="Calibri"/>
          <w:color w:val="auto"/>
          <w:sz w:val="20"/>
          <w:szCs w:val="20"/>
          <w:lang w:val="en"/>
        </w:rPr>
      </w:pPr>
      <w:r w:rsidRPr="00C82C44">
        <w:rPr>
          <w:rFonts w:ascii="Calibri" w:hAnsi="Calibri"/>
          <w:color w:val="auto"/>
          <w:sz w:val="20"/>
          <w:szCs w:val="20"/>
          <w:lang w:val="en"/>
        </w:rPr>
        <w:t>provision that causes us concern</w:t>
      </w:r>
    </w:p>
    <w:p w:rsidR="00C82C44" w:rsidRPr="00C82C44" w:rsidRDefault="00C82C44" w:rsidP="00C82C44">
      <w:pPr>
        <w:numPr>
          <w:ilvl w:val="0"/>
          <w:numId w:val="30"/>
        </w:numPr>
        <w:spacing w:after="0"/>
        <w:rPr>
          <w:rFonts w:ascii="Calibri" w:hAnsi="Calibri"/>
          <w:color w:val="auto"/>
          <w:sz w:val="20"/>
          <w:szCs w:val="20"/>
          <w:lang w:val="en"/>
        </w:rPr>
      </w:pPr>
      <w:r w:rsidRPr="00C82C44">
        <w:rPr>
          <w:rFonts w:ascii="Calibri" w:hAnsi="Calibri"/>
          <w:color w:val="auto"/>
          <w:sz w:val="20"/>
          <w:szCs w:val="20"/>
          <w:lang w:val="en"/>
        </w:rPr>
        <w:t>the need to register new provision</w:t>
      </w:r>
    </w:p>
    <w:p w:rsidR="00C82C44" w:rsidRPr="00C82C44" w:rsidRDefault="00C82C44" w:rsidP="00C82C44">
      <w:pPr>
        <w:numPr>
          <w:ilvl w:val="0"/>
          <w:numId w:val="30"/>
        </w:numPr>
        <w:spacing w:after="0"/>
        <w:rPr>
          <w:rFonts w:ascii="Calibri" w:hAnsi="Calibri"/>
          <w:color w:val="auto"/>
          <w:sz w:val="20"/>
          <w:szCs w:val="20"/>
          <w:lang w:val="en"/>
        </w:rPr>
      </w:pPr>
      <w:r w:rsidRPr="00C82C44">
        <w:rPr>
          <w:rFonts w:ascii="Calibri" w:hAnsi="Calibri"/>
          <w:color w:val="auto"/>
          <w:sz w:val="20"/>
          <w:szCs w:val="20"/>
          <w:lang w:val="en"/>
        </w:rPr>
        <w:t>expansion to existing provision</w:t>
      </w:r>
    </w:p>
    <w:p w:rsidR="00C82C44" w:rsidRDefault="00C82C44" w:rsidP="00C82C44">
      <w:pPr>
        <w:pStyle w:val="NormalWeb"/>
        <w:spacing w:after="0" w:line="240" w:lineRule="auto"/>
        <w:rPr>
          <w:rFonts w:ascii="Calibri" w:hAnsi="Calibri"/>
          <w:sz w:val="20"/>
          <w:szCs w:val="20"/>
          <w:lang w:val="en"/>
        </w:rPr>
      </w:pPr>
    </w:p>
    <w:p w:rsid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 xml:space="preserve">We will act proportionately as an intelligent, focused and responsible regulator and inspectorate, consciously working to </w:t>
      </w:r>
      <w:proofErr w:type="spellStart"/>
      <w:r w:rsidRPr="00C82C44">
        <w:rPr>
          <w:rFonts w:ascii="Calibri" w:hAnsi="Calibri"/>
          <w:sz w:val="20"/>
          <w:szCs w:val="20"/>
          <w:lang w:val="en"/>
        </w:rPr>
        <w:t>minimise</w:t>
      </w:r>
      <w:proofErr w:type="spellEnd"/>
      <w:r w:rsidRPr="00C82C44">
        <w:rPr>
          <w:rFonts w:ascii="Calibri" w:hAnsi="Calibri"/>
          <w:sz w:val="20"/>
          <w:szCs w:val="20"/>
          <w:lang w:val="en"/>
        </w:rPr>
        <w:t xml:space="preserve"> the burdens on providers. We are focusing our work on the safeguarding and welfare of children and on identifying and addressing any major failures of leadership and management.</w:t>
      </w:r>
    </w:p>
    <w:p w:rsidR="00C82C44" w:rsidRPr="00C82C44" w:rsidRDefault="00C82C44" w:rsidP="00C82C44">
      <w:pPr>
        <w:pStyle w:val="NormalWeb"/>
        <w:spacing w:after="0" w:line="240" w:lineRule="auto"/>
        <w:rPr>
          <w:rFonts w:ascii="Calibri" w:hAnsi="Calibri"/>
          <w:sz w:val="20"/>
          <w:szCs w:val="20"/>
          <w:lang w:val="en"/>
        </w:rPr>
      </w:pP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Although routine inspections are suspended, there may still be specific circumstances when we need to visit a children’s home or other children’s social care or childcare provider to be assured that children are not at risk of harm. We are calling these ‘urgent monitoring visits’ during this time.</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You should read this guidance alongside our usual registration and compliance procedures and policies. We will follow them as far as is reasonably practicable in the circumstances.</w:t>
      </w:r>
    </w:p>
    <w:p w:rsidR="00C82C44" w:rsidRPr="00C82C44" w:rsidRDefault="00C82C44" w:rsidP="00C82C44">
      <w:pPr>
        <w:pStyle w:val="Heading3"/>
        <w:rPr>
          <w:rFonts w:ascii="Calibri" w:hAnsi="Calibri"/>
          <w:b/>
          <w:sz w:val="20"/>
          <w:szCs w:val="20"/>
          <w:lang w:val="en"/>
        </w:rPr>
      </w:pPr>
      <w:r w:rsidRPr="00C82C44">
        <w:rPr>
          <w:rFonts w:ascii="Calibri" w:hAnsi="Calibri"/>
          <w:b/>
          <w:sz w:val="20"/>
          <w:szCs w:val="20"/>
          <w:lang w:val="en"/>
        </w:rPr>
        <w:t>Deciding whether regulatory action is needed</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We want to ensure that decisions are made consistently and as safely as possible. Therefore, we are reviewing certain decisions through a central panel that covers both children’s social care and early years.</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This applies to regional decisions about the need for any regulatory action against an early years or social care provider that may reduce capacity in the system (for example, restrictions of accommodation, refusals to register, the cancellation or suspension of any registration, and the refusal to lift a suspension)</w:t>
      </w:r>
    </w:p>
    <w:p w:rsidR="00C82C44" w:rsidRPr="00C82C44" w:rsidRDefault="00C82C44" w:rsidP="00C82C44">
      <w:pPr>
        <w:pStyle w:val="Heading3"/>
        <w:rPr>
          <w:rFonts w:ascii="Calibri" w:hAnsi="Calibri"/>
          <w:b/>
          <w:sz w:val="20"/>
          <w:szCs w:val="20"/>
          <w:lang w:val="en"/>
        </w:rPr>
      </w:pPr>
      <w:r w:rsidRPr="00C82C44">
        <w:rPr>
          <w:rFonts w:ascii="Calibri" w:hAnsi="Calibri"/>
          <w:b/>
          <w:sz w:val="20"/>
          <w:szCs w:val="20"/>
          <w:lang w:val="en"/>
        </w:rPr>
        <w:t>Off-site activity</w:t>
      </w:r>
    </w:p>
    <w:p w:rsidR="00C82C44" w:rsidRPr="00C82C44" w:rsidRDefault="00C82C44" w:rsidP="00C82C44">
      <w:pPr>
        <w:pStyle w:val="NormalWeb"/>
        <w:rPr>
          <w:rFonts w:ascii="Calibri" w:hAnsi="Calibri"/>
          <w:sz w:val="20"/>
          <w:szCs w:val="20"/>
          <w:lang w:val="en"/>
        </w:rPr>
      </w:pPr>
      <w:r w:rsidRPr="00C82C44">
        <w:rPr>
          <w:rFonts w:ascii="Calibri" w:hAnsi="Calibri"/>
          <w:sz w:val="20"/>
          <w:szCs w:val="20"/>
          <w:lang w:val="en"/>
        </w:rPr>
        <w:t>We will decide what needs to be done on or off site on a case-by-case basis, considering the lines of enquiry and the apparent level of risk.</w:t>
      </w:r>
    </w:p>
    <w:p w:rsidR="00C82C44" w:rsidRP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We will carry out as much of our activity as possible off site, including when we:</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have identified a service as high risk or of concern based on information available to us</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are monitoring services that were judged inadequate</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 xml:space="preserve">are deciding whether to take enforcement action, such as issuing compliance or enforcement notices, </w:t>
      </w:r>
      <w:r w:rsidRPr="00C82C44">
        <w:rPr>
          <w:rFonts w:ascii="Calibri" w:hAnsi="Calibri"/>
          <w:sz w:val="20"/>
          <w:szCs w:val="20"/>
          <w:lang w:val="en"/>
        </w:rPr>
        <w:lastRenderedPageBreak/>
        <w:t>suspending or cancelling a registration or restricting accommodation at a children’s home</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are checking provider’s compliance with welfare requirement notices (EY) or compliance notices (SC)</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are monitoring compliance with suspension (EY and SC) or restrictions of accommodation (SC only)</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are considering a variation request (SC only)</w:t>
      </w:r>
    </w:p>
    <w:p w:rsidR="00C82C44" w:rsidRPr="00C82C44" w:rsidRDefault="00C82C44" w:rsidP="00C82C44">
      <w:pPr>
        <w:numPr>
          <w:ilvl w:val="0"/>
          <w:numId w:val="31"/>
        </w:numPr>
        <w:spacing w:after="0"/>
        <w:rPr>
          <w:rFonts w:ascii="Calibri" w:hAnsi="Calibri"/>
          <w:sz w:val="20"/>
          <w:szCs w:val="20"/>
          <w:lang w:val="en"/>
        </w:rPr>
      </w:pPr>
      <w:r w:rsidRPr="00C82C44">
        <w:rPr>
          <w:rFonts w:ascii="Calibri" w:hAnsi="Calibri"/>
          <w:sz w:val="20"/>
          <w:szCs w:val="20"/>
          <w:lang w:val="en"/>
        </w:rPr>
        <w:t>are deciding whether we can lift, or should renew, suspensions (EY and SC) and restrictions of accommodation (SC only)</w:t>
      </w:r>
    </w:p>
    <w:p w:rsidR="00C82C44" w:rsidRDefault="00C82C44" w:rsidP="00C82C44">
      <w:pPr>
        <w:pStyle w:val="NormalWeb"/>
        <w:spacing w:after="0" w:line="240" w:lineRule="auto"/>
        <w:rPr>
          <w:rFonts w:ascii="Calibri" w:hAnsi="Calibri"/>
          <w:sz w:val="20"/>
          <w:szCs w:val="20"/>
          <w:lang w:val="en"/>
        </w:rPr>
      </w:pPr>
    </w:p>
    <w:p w:rsidR="00C82C44" w:rsidRP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To carry out off-site activity, the inspector will usually contact the provider by telephone but may use email or letter.</w:t>
      </w:r>
    </w:p>
    <w:p w:rsidR="00C82C44" w:rsidRP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The inspector may request that the provider shares electronically as much relevant evidence as possible to help the inspector. This evidence will vary according to the nature of the case and whether it is EY or SC, but may include:</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photographs of premises such as repairs and decoration (and/or having a tour of the building through a video call)</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safety certificates</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confirmation of building works, such as invoices</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updated policies</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updated action plans</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staffing lists to confirm that the provider has enough staff to re-open</w:t>
      </w:r>
    </w:p>
    <w:p w:rsidR="00C82C44" w:rsidRPr="00C82C44" w:rsidRDefault="00C82C44" w:rsidP="00C82C44">
      <w:pPr>
        <w:numPr>
          <w:ilvl w:val="0"/>
          <w:numId w:val="32"/>
        </w:numPr>
        <w:spacing w:after="0"/>
        <w:rPr>
          <w:rFonts w:ascii="Calibri" w:hAnsi="Calibri"/>
          <w:sz w:val="20"/>
          <w:szCs w:val="20"/>
          <w:lang w:val="en"/>
        </w:rPr>
      </w:pPr>
      <w:r w:rsidRPr="00C82C44">
        <w:rPr>
          <w:rFonts w:ascii="Calibri" w:hAnsi="Calibri"/>
          <w:sz w:val="20"/>
          <w:szCs w:val="20"/>
          <w:lang w:val="en"/>
        </w:rPr>
        <w:t>staff training records and/or a careful risk assessment and plan for training (including e-learning, given the current circumstances)</w:t>
      </w:r>
    </w:p>
    <w:p w:rsidR="00C82C44" w:rsidRPr="00C82C44" w:rsidRDefault="00C82C44" w:rsidP="00C82C44">
      <w:pPr>
        <w:pStyle w:val="Heading4"/>
        <w:rPr>
          <w:rFonts w:ascii="Calibri" w:hAnsi="Calibri"/>
          <w:sz w:val="20"/>
          <w:szCs w:val="20"/>
          <w:lang w:val="en"/>
        </w:rPr>
      </w:pPr>
      <w:r w:rsidRPr="00C82C44">
        <w:rPr>
          <w:rFonts w:ascii="Calibri" w:hAnsi="Calibri"/>
          <w:sz w:val="20"/>
          <w:szCs w:val="20"/>
          <w:lang w:val="en"/>
        </w:rPr>
        <w:t>Urgent monitoring visits to social care providers</w:t>
      </w:r>
    </w:p>
    <w:p w:rsidR="00C82C44" w:rsidRPr="007C5FBC" w:rsidRDefault="00C82C44" w:rsidP="00C82C44">
      <w:pPr>
        <w:pStyle w:val="Heading3"/>
        <w:spacing w:before="0"/>
        <w:rPr>
          <w:rFonts w:ascii="Calibri" w:hAnsi="Calibri"/>
          <w:b/>
          <w:sz w:val="20"/>
          <w:szCs w:val="20"/>
          <w:lang w:val="en"/>
        </w:rPr>
      </w:pPr>
      <w:r w:rsidRPr="007C5FBC">
        <w:rPr>
          <w:rFonts w:ascii="Calibri" w:hAnsi="Calibri"/>
          <w:b/>
          <w:sz w:val="20"/>
          <w:szCs w:val="20"/>
          <w:lang w:val="en"/>
        </w:rPr>
        <w:t>On-site visits to early years and childcare providers</w:t>
      </w:r>
    </w:p>
    <w:p w:rsid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We will only make on-site visits after we have considered evidence from off-site activity, for example if off-site activity has raised concerns and there is insufficient evidence that allows us to decide that children are safe.</w:t>
      </w:r>
    </w:p>
    <w:p w:rsidR="007C5FBC" w:rsidRPr="00C82C44" w:rsidRDefault="007C5FBC" w:rsidP="00C82C44">
      <w:pPr>
        <w:pStyle w:val="NormalWeb"/>
        <w:spacing w:after="0" w:line="240" w:lineRule="auto"/>
        <w:rPr>
          <w:rFonts w:ascii="Calibri" w:hAnsi="Calibri"/>
          <w:sz w:val="20"/>
          <w:szCs w:val="20"/>
          <w:lang w:val="en"/>
        </w:rPr>
      </w:pPr>
    </w:p>
    <w:p w:rsid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Inspectors will plan the visit to ensure that they are on site for the minimum amount of time. In announced visits, they will agree in advance with the registered provider what activity they will carry out.</w:t>
      </w:r>
    </w:p>
    <w:p w:rsidR="007C5FBC" w:rsidRPr="00C82C44" w:rsidRDefault="007C5FBC" w:rsidP="00C82C44">
      <w:pPr>
        <w:pStyle w:val="NormalWeb"/>
        <w:spacing w:after="0" w:line="240" w:lineRule="auto"/>
        <w:rPr>
          <w:rFonts w:ascii="Calibri" w:hAnsi="Calibri"/>
          <w:sz w:val="20"/>
          <w:szCs w:val="20"/>
          <w:lang w:val="en"/>
        </w:rPr>
      </w:pPr>
    </w:p>
    <w:p w:rsidR="00C82C44" w:rsidRPr="007C5FBC" w:rsidRDefault="00C82C44" w:rsidP="00C82C44">
      <w:pPr>
        <w:pStyle w:val="Heading3"/>
        <w:spacing w:before="0"/>
        <w:rPr>
          <w:rFonts w:ascii="Calibri" w:hAnsi="Calibri"/>
          <w:b/>
          <w:sz w:val="20"/>
          <w:szCs w:val="20"/>
          <w:lang w:val="en"/>
        </w:rPr>
      </w:pPr>
      <w:r w:rsidRPr="007C5FBC">
        <w:rPr>
          <w:rFonts w:ascii="Calibri" w:hAnsi="Calibri"/>
          <w:b/>
          <w:sz w:val="20"/>
          <w:szCs w:val="20"/>
          <w:lang w:val="en"/>
        </w:rPr>
        <w:t>After any off-site activity or on-site visits</w:t>
      </w:r>
    </w:p>
    <w:p w:rsidR="00C82C44" w:rsidRDefault="00C82C44" w:rsidP="00C82C44">
      <w:pPr>
        <w:pStyle w:val="NormalWeb"/>
        <w:spacing w:after="0" w:line="240" w:lineRule="auto"/>
        <w:rPr>
          <w:rFonts w:ascii="Calibri" w:hAnsi="Calibri"/>
          <w:sz w:val="20"/>
          <w:szCs w:val="20"/>
          <w:lang w:val="en"/>
        </w:rPr>
      </w:pPr>
      <w:r w:rsidRPr="00C82C44">
        <w:rPr>
          <w:rFonts w:ascii="Calibri" w:hAnsi="Calibri"/>
          <w:sz w:val="20"/>
          <w:szCs w:val="20"/>
          <w:lang w:val="en"/>
        </w:rPr>
        <w:t>After carrying out off- or on-site activity, we will usually arrange a case review to decide what further action to take (if any). This may include a decision to go on site.</w:t>
      </w:r>
    </w:p>
    <w:p w:rsidR="007C5FBC" w:rsidRDefault="007C5FBC" w:rsidP="00C82C44">
      <w:pPr>
        <w:pStyle w:val="NormalWeb"/>
        <w:spacing w:after="0" w:line="240" w:lineRule="auto"/>
        <w:rPr>
          <w:rFonts w:ascii="Calibri" w:hAnsi="Calibri"/>
          <w:sz w:val="20"/>
          <w:szCs w:val="20"/>
          <w:lang w:val="en"/>
        </w:rPr>
      </w:pP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After our on-site visits or off-site activity, we may publish an outcome summary of any action we take or ask a provider to take in order to meet legal requirements at this time, if appropriate.</w:t>
      </w:r>
    </w:p>
    <w:p w:rsidR="007C5FBC" w:rsidRPr="007C5FBC" w:rsidRDefault="007C5FBC" w:rsidP="007C5FBC">
      <w:pPr>
        <w:pStyle w:val="NormalWeb"/>
        <w:spacing w:after="0" w:line="240" w:lineRule="auto"/>
        <w:rPr>
          <w:rFonts w:ascii="Calibri" w:hAnsi="Calibri"/>
          <w:sz w:val="20"/>
          <w:szCs w:val="20"/>
          <w:lang w:val="en"/>
        </w:rPr>
      </w:pP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We will take a proportionate approach that </w:t>
      </w:r>
      <w:proofErr w:type="spellStart"/>
      <w:r w:rsidRPr="007C5FBC">
        <w:rPr>
          <w:rFonts w:ascii="Calibri" w:hAnsi="Calibri"/>
          <w:sz w:val="20"/>
          <w:szCs w:val="20"/>
          <w:lang w:val="en"/>
        </w:rPr>
        <w:t>recognises</w:t>
      </w:r>
      <w:proofErr w:type="spellEnd"/>
      <w:r w:rsidRPr="007C5FBC">
        <w:rPr>
          <w:rFonts w:ascii="Calibri" w:hAnsi="Calibri"/>
          <w:sz w:val="20"/>
          <w:szCs w:val="20"/>
          <w:lang w:val="en"/>
        </w:rPr>
        <w:t xml:space="preserve"> the actions a provider may need to take to provide urgent childcare for children of critical workers and vulnerable children, while keeping children safe.</w:t>
      </w:r>
    </w:p>
    <w:p w:rsid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Heading2"/>
        <w:spacing w:before="0"/>
        <w:rPr>
          <w:rFonts w:ascii="Calibri" w:hAnsi="Calibri"/>
          <w:b/>
          <w:color w:val="auto"/>
          <w:sz w:val="20"/>
          <w:szCs w:val="20"/>
          <w:lang w:val="en"/>
        </w:rPr>
      </w:pPr>
      <w:r w:rsidRPr="007C5FBC">
        <w:rPr>
          <w:rFonts w:ascii="Calibri" w:hAnsi="Calibri"/>
          <w:b/>
          <w:color w:val="auto"/>
          <w:sz w:val="20"/>
          <w:szCs w:val="20"/>
          <w:lang w:val="en"/>
        </w:rPr>
        <w:t>Early years and childcare</w:t>
      </w:r>
    </w:p>
    <w:p w:rsidR="007C5FBC" w:rsidRP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All routine inspections are suspended. We have announced our </w:t>
      </w:r>
      <w:hyperlink r:id="rId24" w:history="1">
        <w:r w:rsidRPr="007C5FBC">
          <w:rPr>
            <w:rStyle w:val="Hyperlink"/>
            <w:rFonts w:ascii="Calibri" w:hAnsi="Calibri"/>
            <w:sz w:val="20"/>
            <w:szCs w:val="20"/>
            <w:lang w:val="en"/>
          </w:rPr>
          <w:t>plans for autumn</w:t>
        </w:r>
      </w:hyperlink>
      <w:r w:rsidRPr="007C5FBC">
        <w:rPr>
          <w:rFonts w:ascii="Calibri" w:hAnsi="Calibri"/>
          <w:sz w:val="20"/>
          <w:szCs w:val="20"/>
          <w:lang w:val="en"/>
        </w:rPr>
        <w:t xml:space="preserve">, when we are planning a </w:t>
      </w:r>
      <w:proofErr w:type="spellStart"/>
      <w:r w:rsidRPr="007C5FBC">
        <w:rPr>
          <w:rFonts w:ascii="Calibri" w:hAnsi="Calibri"/>
          <w:sz w:val="20"/>
          <w:szCs w:val="20"/>
          <w:lang w:val="en"/>
        </w:rPr>
        <w:t>programme</w:t>
      </w:r>
      <w:proofErr w:type="spellEnd"/>
      <w:r w:rsidRPr="007C5FBC">
        <w:rPr>
          <w:rFonts w:ascii="Calibri" w:hAnsi="Calibri"/>
          <w:sz w:val="20"/>
          <w:szCs w:val="20"/>
          <w:lang w:val="en"/>
        </w:rPr>
        <w:t xml:space="preserve"> of </w:t>
      </w:r>
      <w:hyperlink r:id="rId25" w:history="1">
        <w:r w:rsidRPr="007C5FBC">
          <w:rPr>
            <w:rStyle w:val="Hyperlink"/>
            <w:rFonts w:ascii="Calibri" w:hAnsi="Calibri"/>
            <w:sz w:val="20"/>
            <w:szCs w:val="20"/>
            <w:lang w:val="en"/>
          </w:rPr>
          <w:t>visits to education providers, including early years settings</w:t>
        </w:r>
      </w:hyperlink>
      <w:r w:rsidRPr="007C5FBC">
        <w:rPr>
          <w:rFonts w:ascii="Calibri" w:hAnsi="Calibri"/>
          <w:sz w:val="20"/>
          <w:szCs w:val="20"/>
          <w:lang w:val="en"/>
        </w:rPr>
        <w:t>.</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Since 1 June, early years and childcare settings have returned to wider opening for all children, as well as vulnerable children and children of critical workers. The DfE released guidance on </w:t>
      </w:r>
      <w:hyperlink r:id="rId26" w:history="1">
        <w:r w:rsidRPr="007C5FBC">
          <w:rPr>
            <w:rStyle w:val="Hyperlink"/>
            <w:rFonts w:ascii="Calibri" w:hAnsi="Calibri"/>
            <w:sz w:val="20"/>
            <w:szCs w:val="20"/>
            <w:lang w:val="en"/>
          </w:rPr>
          <w:t>protective measures</w:t>
        </w:r>
      </w:hyperlink>
      <w:r w:rsidRPr="007C5FBC">
        <w:rPr>
          <w:rFonts w:ascii="Calibri" w:hAnsi="Calibri"/>
          <w:sz w:val="20"/>
          <w:szCs w:val="20"/>
          <w:lang w:val="en"/>
        </w:rPr>
        <w:t>. It also confirmed that if childminders are not providing care for vulnerable children or children of critical workers, they can provide care for children from ‘one household’. This will help with the central government plans as more people return to work.</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Heading3"/>
        <w:spacing w:before="0"/>
        <w:rPr>
          <w:rFonts w:ascii="Calibri" w:hAnsi="Calibri"/>
          <w:sz w:val="20"/>
          <w:szCs w:val="20"/>
          <w:lang w:val="en"/>
        </w:rPr>
      </w:pPr>
      <w:r w:rsidRPr="007C5FBC">
        <w:rPr>
          <w:rFonts w:ascii="Calibri" w:hAnsi="Calibri"/>
          <w:sz w:val="20"/>
          <w:szCs w:val="20"/>
          <w:lang w:val="en"/>
        </w:rPr>
        <w:t>Letting us know if you are opening or temporarily closing</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We have been working with the DfE and local authorities to find out which early years providers, including childminders, are currently open or temporarily closed. This is to help find out if there is sufficient and accessible childcare available in the coming weeks and to help support vulnerable children as best we can.</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We still need further information about whether some providers are open or closed. We may contact you via email in the coming weeks to ask you about your setting and plans for the future. Please check that this email comes from an @ofsted.gov.uk address before responding as soon as you can.</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If your operating circumstances do change (you open or close), notify us by sending an email to </w:t>
      </w:r>
      <w:hyperlink r:id="rId27" w:history="1">
        <w:r w:rsidRPr="007C5FBC">
          <w:rPr>
            <w:rStyle w:val="Hyperlink"/>
            <w:rFonts w:ascii="Calibri" w:hAnsi="Calibri"/>
            <w:sz w:val="20"/>
            <w:szCs w:val="20"/>
            <w:lang w:val="en"/>
          </w:rPr>
          <w:t>enquiries@ofsted.gov.uk</w:t>
        </w:r>
      </w:hyperlink>
      <w:r w:rsidRPr="007C5FBC">
        <w:rPr>
          <w:rFonts w:ascii="Calibri" w:hAnsi="Calibri"/>
          <w:sz w:val="20"/>
          <w:szCs w:val="20"/>
          <w:lang w:val="en"/>
        </w:rPr>
        <w:t xml:space="preserve"> with ‘Change in operating hours’ in the subject field. In the body of the email, please confirm the unique reference number for each setting and the details of the change. You can find your URN on your registration, your inspection report(s), and on your </w:t>
      </w:r>
      <w:hyperlink r:id="rId28" w:history="1">
        <w:proofErr w:type="spellStart"/>
        <w:r w:rsidRPr="007C5FBC">
          <w:rPr>
            <w:rStyle w:val="Hyperlink"/>
            <w:rFonts w:ascii="Calibri" w:hAnsi="Calibri"/>
            <w:sz w:val="20"/>
            <w:szCs w:val="20"/>
            <w:lang w:val="en"/>
          </w:rPr>
          <w:t>Ofsted</w:t>
        </w:r>
        <w:proofErr w:type="spellEnd"/>
        <w:r w:rsidRPr="007C5FBC">
          <w:rPr>
            <w:rStyle w:val="Hyperlink"/>
            <w:rFonts w:ascii="Calibri" w:hAnsi="Calibri"/>
            <w:sz w:val="20"/>
            <w:szCs w:val="20"/>
            <w:lang w:val="en"/>
          </w:rPr>
          <w:t xml:space="preserve"> reports page</w:t>
        </w:r>
      </w:hyperlink>
      <w:r w:rsidRPr="007C5FBC">
        <w:rPr>
          <w:rFonts w:ascii="Calibri" w:hAnsi="Calibri"/>
          <w:sz w:val="20"/>
          <w:szCs w:val="20"/>
          <w:lang w:val="en"/>
        </w:rPr>
        <w:t>.</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Heading3"/>
        <w:spacing w:before="0"/>
        <w:rPr>
          <w:rFonts w:ascii="Calibri" w:hAnsi="Calibri"/>
          <w:b/>
          <w:sz w:val="20"/>
          <w:szCs w:val="20"/>
          <w:lang w:val="en"/>
        </w:rPr>
      </w:pPr>
      <w:r w:rsidRPr="007C5FBC">
        <w:rPr>
          <w:rFonts w:ascii="Calibri" w:hAnsi="Calibri"/>
          <w:b/>
          <w:sz w:val="20"/>
          <w:szCs w:val="20"/>
          <w:lang w:val="en"/>
        </w:rPr>
        <w:t>Registration visits</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On 8 June 2020, we started to return to on-site registration visits. Individuals who have an application that is at the ‘ready for a visit’ stage will soon receive a telephone call from </w:t>
      </w:r>
      <w:proofErr w:type="spellStart"/>
      <w:r w:rsidRPr="007C5FBC">
        <w:rPr>
          <w:rFonts w:ascii="Calibri" w:hAnsi="Calibri"/>
          <w:sz w:val="20"/>
          <w:szCs w:val="20"/>
          <w:lang w:val="en"/>
        </w:rPr>
        <w:t>Ofsted</w:t>
      </w:r>
      <w:proofErr w:type="spellEnd"/>
      <w:r w:rsidRPr="007C5FBC">
        <w:rPr>
          <w:rFonts w:ascii="Calibri" w:hAnsi="Calibri"/>
          <w:sz w:val="20"/>
          <w:szCs w:val="20"/>
          <w:lang w:val="en"/>
        </w:rPr>
        <w:t xml:space="preserve"> to see if we can arrange a visit.</w:t>
      </w:r>
    </w:p>
    <w:p w:rsidR="007C5FBC" w:rsidRPr="007C5FBC" w:rsidRDefault="007C5FBC" w:rsidP="007C5FBC">
      <w:pPr>
        <w:pStyle w:val="NormalWeb"/>
        <w:spacing w:after="0" w:line="240" w:lineRule="auto"/>
        <w:rPr>
          <w:rFonts w:ascii="Calibri" w:hAnsi="Calibri"/>
          <w:sz w:val="20"/>
          <w:szCs w:val="20"/>
          <w:lang w:val="en"/>
        </w:rPr>
      </w:pP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Applicants reserve the right to withdraw their application, or </w:t>
      </w:r>
      <w:hyperlink r:id="rId29" w:history="1">
        <w:r w:rsidRPr="007C5FBC">
          <w:rPr>
            <w:rStyle w:val="Hyperlink"/>
            <w:rFonts w:ascii="Calibri" w:hAnsi="Calibri"/>
            <w:sz w:val="20"/>
            <w:szCs w:val="20"/>
            <w:lang w:val="en"/>
          </w:rPr>
          <w:t>put their application on hold</w:t>
        </w:r>
      </w:hyperlink>
      <w:r w:rsidRPr="007C5FBC">
        <w:rPr>
          <w:rFonts w:ascii="Calibri" w:hAnsi="Calibri"/>
          <w:sz w:val="20"/>
          <w:szCs w:val="20"/>
          <w:lang w:val="en"/>
        </w:rPr>
        <w:t>.</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Heading3"/>
        <w:spacing w:before="0"/>
        <w:rPr>
          <w:rFonts w:ascii="Calibri" w:hAnsi="Calibri"/>
          <w:b/>
          <w:sz w:val="20"/>
          <w:szCs w:val="20"/>
          <w:lang w:val="en"/>
        </w:rPr>
      </w:pPr>
      <w:r w:rsidRPr="007C5FBC">
        <w:rPr>
          <w:rFonts w:ascii="Calibri" w:hAnsi="Calibri"/>
          <w:b/>
          <w:sz w:val="20"/>
          <w:szCs w:val="20"/>
          <w:lang w:val="en"/>
        </w:rPr>
        <w:t>Fast-track application process</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To support local authorities and registered early years and childcare settings, we have put in place temporary arrangements that allow us to fast-track applications and requests from existing providers only to operate provision in a different way or to set up additional premises.</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Contact your local authority for further information on this.</w:t>
      </w:r>
    </w:p>
    <w:p w:rsidR="007C5FBC" w:rsidRDefault="007C5FBC" w:rsidP="007C5FBC">
      <w:pPr>
        <w:pStyle w:val="Heading3"/>
        <w:spacing w:before="0"/>
        <w:rPr>
          <w:rFonts w:ascii="Calibri" w:hAnsi="Calibri"/>
          <w:sz w:val="20"/>
          <w:szCs w:val="20"/>
          <w:lang w:val="en"/>
        </w:rPr>
      </w:pPr>
      <w:r w:rsidRPr="007C5FBC">
        <w:rPr>
          <w:rFonts w:ascii="Calibri" w:hAnsi="Calibri"/>
          <w:sz w:val="20"/>
          <w:szCs w:val="20"/>
          <w:lang w:val="en"/>
        </w:rPr>
        <w:t>Resigning registrations</w:t>
      </w:r>
    </w:p>
    <w:p w:rsidR="007C5FBC" w:rsidRPr="007C5FBC" w:rsidRDefault="007C5FBC" w:rsidP="007C5FBC">
      <w:pPr>
        <w:rPr>
          <w:lang w:val="en"/>
        </w:rPr>
      </w:pP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You should tell us if you are resigning your registration. To do this, email </w:t>
      </w:r>
      <w:hyperlink r:id="rId30" w:history="1">
        <w:r w:rsidRPr="007C5FBC">
          <w:rPr>
            <w:rStyle w:val="Hyperlink"/>
            <w:rFonts w:ascii="Calibri" w:hAnsi="Calibri"/>
            <w:sz w:val="20"/>
            <w:szCs w:val="20"/>
            <w:lang w:val="en"/>
          </w:rPr>
          <w:t>enquiries@ofsted.gov.uk</w:t>
        </w:r>
      </w:hyperlink>
      <w:r w:rsidRPr="007C5FBC">
        <w:rPr>
          <w:rFonts w:ascii="Calibri" w:hAnsi="Calibri"/>
          <w:sz w:val="20"/>
          <w:szCs w:val="20"/>
          <w:lang w:val="en"/>
        </w:rPr>
        <w:t xml:space="preserve"> from your email address that we have on your registration and include your unique reference number (URN). You can find your URN on your registration, your inspection report(s), and on your setting’s </w:t>
      </w:r>
      <w:hyperlink r:id="rId31" w:history="1">
        <w:proofErr w:type="spellStart"/>
        <w:r w:rsidRPr="007C5FBC">
          <w:rPr>
            <w:rStyle w:val="Hyperlink"/>
            <w:rFonts w:ascii="Calibri" w:hAnsi="Calibri"/>
            <w:sz w:val="20"/>
            <w:szCs w:val="20"/>
            <w:lang w:val="en"/>
          </w:rPr>
          <w:t>Ofsted</w:t>
        </w:r>
        <w:proofErr w:type="spellEnd"/>
        <w:r w:rsidRPr="007C5FBC">
          <w:rPr>
            <w:rStyle w:val="Hyperlink"/>
            <w:rFonts w:ascii="Calibri" w:hAnsi="Calibri"/>
            <w:sz w:val="20"/>
            <w:szCs w:val="20"/>
            <w:lang w:val="en"/>
          </w:rPr>
          <w:t xml:space="preserve"> reports page</w:t>
        </w:r>
      </w:hyperlink>
      <w:r w:rsidRPr="007C5FBC">
        <w:rPr>
          <w:rFonts w:ascii="Calibri" w:hAnsi="Calibri"/>
          <w:sz w:val="20"/>
          <w:szCs w:val="20"/>
          <w:lang w:val="en"/>
        </w:rPr>
        <w:t>.</w:t>
      </w:r>
    </w:p>
    <w:p w:rsidR="007C5FBC" w:rsidRPr="007C5FBC" w:rsidRDefault="007C5FBC" w:rsidP="007C5FBC">
      <w:pPr>
        <w:pStyle w:val="NormalWeb"/>
        <w:spacing w:after="0" w:line="240" w:lineRule="auto"/>
        <w:rPr>
          <w:rFonts w:ascii="Calibri" w:hAnsi="Calibri"/>
          <w:sz w:val="20"/>
          <w:szCs w:val="20"/>
          <w:lang w:val="en"/>
        </w:rPr>
      </w:pPr>
    </w:p>
    <w:p w:rsidR="007C5FBC" w:rsidRPr="007C5FBC" w:rsidRDefault="007C5FBC" w:rsidP="007C5FBC">
      <w:pPr>
        <w:pStyle w:val="Heading3"/>
        <w:spacing w:before="0"/>
        <w:rPr>
          <w:rFonts w:ascii="Calibri" w:hAnsi="Calibri"/>
          <w:b/>
          <w:sz w:val="20"/>
          <w:szCs w:val="20"/>
          <w:lang w:val="en"/>
        </w:rPr>
      </w:pPr>
      <w:r w:rsidRPr="007C5FBC">
        <w:rPr>
          <w:rFonts w:ascii="Calibri" w:hAnsi="Calibri"/>
          <w:b/>
          <w:sz w:val="20"/>
          <w:szCs w:val="20"/>
          <w:lang w:val="en"/>
        </w:rPr>
        <w:t>First aid certificates</w:t>
      </w: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If your </w:t>
      </w:r>
      <w:proofErr w:type="spellStart"/>
      <w:r w:rsidRPr="007C5FBC">
        <w:rPr>
          <w:rFonts w:ascii="Calibri" w:hAnsi="Calibri"/>
          <w:sz w:val="20"/>
          <w:szCs w:val="20"/>
          <w:lang w:val="en"/>
        </w:rPr>
        <w:t>paediatric</w:t>
      </w:r>
      <w:proofErr w:type="spellEnd"/>
      <w:r w:rsidRPr="007C5FBC">
        <w:rPr>
          <w:rFonts w:ascii="Calibri" w:hAnsi="Calibri"/>
          <w:sz w:val="20"/>
          <w:szCs w:val="20"/>
          <w:lang w:val="en"/>
        </w:rPr>
        <w:t xml:space="preserve"> first aid certificate is due to expire, </w:t>
      </w:r>
      <w:hyperlink r:id="rId32" w:history="1">
        <w:r w:rsidRPr="007C5FBC">
          <w:rPr>
            <w:rStyle w:val="Hyperlink"/>
            <w:rFonts w:ascii="Calibri" w:hAnsi="Calibri"/>
            <w:sz w:val="20"/>
            <w:szCs w:val="20"/>
            <w:lang w:val="en"/>
          </w:rPr>
          <w:t>the Health and Safety Executive has announced</w:t>
        </w:r>
      </w:hyperlink>
      <w:r w:rsidRPr="007C5FBC">
        <w:rPr>
          <w:rFonts w:ascii="Calibri" w:hAnsi="Calibri"/>
          <w:sz w:val="20"/>
          <w:szCs w:val="20"/>
          <w:lang w:val="en"/>
        </w:rPr>
        <w:t xml:space="preserve"> a final deadline of 30 September 2020 for re-qualification of first aid requirements, which applies to certificates expiring on or after 16 March 2020.</w:t>
      </w:r>
    </w:p>
    <w:p w:rsidR="007C5FBC" w:rsidRPr="007C5FBC" w:rsidRDefault="007C5FBC" w:rsidP="007C5FBC">
      <w:pPr>
        <w:pStyle w:val="NormalWeb"/>
        <w:spacing w:after="0" w:line="240" w:lineRule="auto"/>
        <w:rPr>
          <w:rFonts w:ascii="Calibri" w:hAnsi="Calibri"/>
          <w:sz w:val="20"/>
          <w:szCs w:val="20"/>
          <w:lang w:val="en"/>
        </w:rPr>
      </w:pPr>
    </w:p>
    <w:p w:rsidR="007C5FBC" w:rsidRDefault="007C5FBC" w:rsidP="007C5FBC">
      <w:pPr>
        <w:pStyle w:val="NormalWeb"/>
        <w:spacing w:after="0" w:line="240" w:lineRule="auto"/>
        <w:rPr>
          <w:rFonts w:ascii="Calibri" w:hAnsi="Calibri"/>
          <w:sz w:val="20"/>
          <w:szCs w:val="20"/>
          <w:lang w:val="en"/>
        </w:rPr>
      </w:pPr>
      <w:r w:rsidRPr="007C5FBC">
        <w:rPr>
          <w:rFonts w:ascii="Calibri" w:hAnsi="Calibri"/>
          <w:sz w:val="20"/>
          <w:szCs w:val="20"/>
          <w:lang w:val="en"/>
        </w:rPr>
        <w:t xml:space="preserve">The DfE has updated its </w:t>
      </w:r>
      <w:hyperlink r:id="rId33" w:history="1">
        <w:r w:rsidRPr="007C5FBC">
          <w:rPr>
            <w:rStyle w:val="Hyperlink"/>
            <w:rFonts w:ascii="Calibri" w:hAnsi="Calibri"/>
            <w:sz w:val="20"/>
            <w:szCs w:val="20"/>
            <w:lang w:val="en"/>
          </w:rPr>
          <w:t xml:space="preserve">guidance around early years foundation stage (EYFS) </w:t>
        </w:r>
        <w:proofErr w:type="spellStart"/>
        <w:r w:rsidRPr="007C5FBC">
          <w:rPr>
            <w:rStyle w:val="Hyperlink"/>
            <w:rFonts w:ascii="Calibri" w:hAnsi="Calibri"/>
            <w:sz w:val="20"/>
            <w:szCs w:val="20"/>
            <w:lang w:val="en"/>
          </w:rPr>
          <w:t>disapplications</w:t>
        </w:r>
        <w:proofErr w:type="spellEnd"/>
      </w:hyperlink>
      <w:r w:rsidRPr="007C5FBC">
        <w:rPr>
          <w:rFonts w:ascii="Calibri" w:hAnsi="Calibri"/>
          <w:sz w:val="20"/>
          <w:szCs w:val="20"/>
          <w:lang w:val="en"/>
        </w:rPr>
        <w:t xml:space="preserve"> to state that providers, if asked to do so, should be able to explain why the first-aider has not been able to requalify and demonstrate what steps have taken to access the training. Employers or certificate holders must do their best to arrange requalification training at the earliest opportunity.</w:t>
      </w:r>
    </w:p>
    <w:p w:rsidR="00CB7990" w:rsidRDefault="00CB7990" w:rsidP="007C5FBC">
      <w:pPr>
        <w:pStyle w:val="NormalWeb"/>
        <w:spacing w:after="0" w:line="240" w:lineRule="auto"/>
        <w:rPr>
          <w:rFonts w:ascii="Calibri" w:hAnsi="Calibri"/>
          <w:sz w:val="20"/>
          <w:szCs w:val="20"/>
          <w:lang w:val="en"/>
        </w:rPr>
      </w:pPr>
    </w:p>
    <w:p w:rsidR="00CB7990" w:rsidRPr="00CB7990" w:rsidRDefault="00CB7990" w:rsidP="00CB7990">
      <w:pPr>
        <w:pStyle w:val="Heading2"/>
        <w:rPr>
          <w:rFonts w:ascii="Calibri" w:hAnsi="Calibri"/>
          <w:b/>
          <w:color w:val="auto"/>
          <w:sz w:val="20"/>
          <w:szCs w:val="20"/>
          <w:lang w:val="en"/>
        </w:rPr>
      </w:pPr>
      <w:r w:rsidRPr="00CB7990">
        <w:rPr>
          <w:rFonts w:ascii="Calibri" w:hAnsi="Calibri"/>
          <w:b/>
          <w:color w:val="auto"/>
          <w:sz w:val="20"/>
          <w:szCs w:val="20"/>
          <w:lang w:val="en"/>
        </w:rPr>
        <w:t>Regulation and inspection of early years providers as they return to providing care for all children</w:t>
      </w:r>
    </w:p>
    <w:p w:rsidR="00CB7990" w:rsidRPr="00CB7990" w:rsidRDefault="00CB7990" w:rsidP="00CB7990">
      <w:pPr>
        <w:pStyle w:val="NormalWeb"/>
        <w:rPr>
          <w:rFonts w:ascii="Calibri" w:hAnsi="Calibri"/>
          <w:sz w:val="20"/>
          <w:szCs w:val="20"/>
          <w:lang w:val="en"/>
        </w:rPr>
      </w:pPr>
      <w:r w:rsidRPr="00CB7990">
        <w:rPr>
          <w:rFonts w:ascii="Calibri" w:hAnsi="Calibri"/>
          <w:sz w:val="20"/>
          <w:szCs w:val="20"/>
          <w:lang w:val="en"/>
        </w:rPr>
        <w:t>Since 1 June, early years and childcare settings have returned to wider opening for all children, as well as vulnerable children and children of critical workers.</w:t>
      </w:r>
    </w:p>
    <w:p w:rsidR="00CB7990" w:rsidRPr="00CB7990" w:rsidRDefault="00CB7990" w:rsidP="00CB7990">
      <w:pPr>
        <w:pStyle w:val="NormalWeb"/>
        <w:rPr>
          <w:rFonts w:ascii="Calibri" w:hAnsi="Calibri"/>
          <w:sz w:val="20"/>
          <w:szCs w:val="20"/>
          <w:lang w:val="en"/>
        </w:rPr>
      </w:pPr>
      <w:r w:rsidRPr="00CB7990">
        <w:rPr>
          <w:rFonts w:ascii="Calibri" w:hAnsi="Calibri"/>
          <w:sz w:val="20"/>
          <w:szCs w:val="20"/>
          <w:lang w:val="en"/>
        </w:rPr>
        <w:t xml:space="preserve">At the moment, much of </w:t>
      </w:r>
      <w:hyperlink r:id="rId34" w:history="1">
        <w:r w:rsidRPr="00CB7990">
          <w:rPr>
            <w:rStyle w:val="Hyperlink"/>
            <w:rFonts w:ascii="Calibri" w:hAnsi="Calibri"/>
            <w:sz w:val="20"/>
            <w:szCs w:val="20"/>
            <w:lang w:val="en"/>
          </w:rPr>
          <w:t xml:space="preserve">what we do in our role at </w:t>
        </w:r>
        <w:proofErr w:type="spellStart"/>
        <w:r w:rsidRPr="00CB7990">
          <w:rPr>
            <w:rStyle w:val="Hyperlink"/>
            <w:rFonts w:ascii="Calibri" w:hAnsi="Calibri"/>
            <w:sz w:val="20"/>
            <w:szCs w:val="20"/>
            <w:lang w:val="en"/>
          </w:rPr>
          <w:t>Ofsted</w:t>
        </w:r>
        <w:proofErr w:type="spellEnd"/>
      </w:hyperlink>
      <w:r w:rsidRPr="00CB7990">
        <w:rPr>
          <w:rFonts w:ascii="Calibri" w:hAnsi="Calibri"/>
          <w:sz w:val="20"/>
          <w:szCs w:val="20"/>
          <w:lang w:val="en"/>
        </w:rPr>
        <w:t xml:space="preserve"> will stay the same, but some things will be different in order to support providers with the current context.</w:t>
      </w:r>
    </w:p>
    <w:p w:rsidR="00CB7990" w:rsidRPr="00CB7990" w:rsidRDefault="00CB7990" w:rsidP="00CB7990">
      <w:pPr>
        <w:pStyle w:val="Heading3"/>
        <w:spacing w:before="0"/>
        <w:rPr>
          <w:rFonts w:ascii="Calibri" w:hAnsi="Calibri"/>
          <w:b/>
          <w:sz w:val="20"/>
          <w:szCs w:val="20"/>
          <w:lang w:val="en"/>
        </w:rPr>
      </w:pPr>
      <w:r w:rsidRPr="00CB7990">
        <w:rPr>
          <w:rFonts w:ascii="Calibri" w:hAnsi="Calibri"/>
          <w:b/>
          <w:sz w:val="20"/>
          <w:szCs w:val="20"/>
          <w:lang w:val="en"/>
        </w:rPr>
        <w:t>The early years foundation stage statutory framework requirements</w:t>
      </w: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The DfE has </w:t>
      </w:r>
      <w:hyperlink r:id="rId35" w:anchor="early-years-foundation-stage" w:history="1">
        <w:r w:rsidRPr="00CB7990">
          <w:rPr>
            <w:rStyle w:val="Hyperlink"/>
            <w:rFonts w:ascii="Calibri" w:hAnsi="Calibri"/>
            <w:sz w:val="20"/>
            <w:szCs w:val="20"/>
            <w:lang w:val="en"/>
          </w:rPr>
          <w:t>provided temporary flexibility</w:t>
        </w:r>
      </w:hyperlink>
      <w:r w:rsidRPr="00CB7990">
        <w:rPr>
          <w:rFonts w:ascii="Calibri" w:hAnsi="Calibri"/>
          <w:sz w:val="20"/>
          <w:szCs w:val="20"/>
          <w:lang w:val="en"/>
        </w:rPr>
        <w:t xml:space="preserve"> in meeting some requirements of the </w:t>
      </w:r>
      <w:hyperlink r:id="rId36" w:history="1">
        <w:r w:rsidRPr="00CB7990">
          <w:rPr>
            <w:rStyle w:val="Hyperlink"/>
            <w:rFonts w:ascii="Calibri" w:hAnsi="Calibri"/>
            <w:sz w:val="20"/>
            <w:szCs w:val="20"/>
            <w:lang w:val="en"/>
          </w:rPr>
          <w:t>early years foundation stage (EYFS) statutory framework</w:t>
        </w:r>
      </w:hyperlink>
      <w:r w:rsidRPr="00CB7990">
        <w:rPr>
          <w:rFonts w:ascii="Calibri" w:hAnsi="Calibri"/>
          <w:sz w:val="20"/>
          <w:szCs w:val="20"/>
          <w:lang w:val="en"/>
        </w:rPr>
        <w:t xml:space="preserve">. </w:t>
      </w:r>
    </w:p>
    <w:p w:rsidR="00CB7990" w:rsidRDefault="00CB7990" w:rsidP="00CB7990">
      <w:pPr>
        <w:pStyle w:val="NormalWeb"/>
        <w:spacing w:after="0" w:line="240" w:lineRule="auto"/>
        <w:rPr>
          <w:rFonts w:ascii="Calibri" w:hAnsi="Calibri"/>
          <w:sz w:val="20"/>
          <w:szCs w:val="20"/>
          <w:lang w:val="en"/>
        </w:rPr>
      </w:pPr>
    </w:p>
    <w:p w:rsidR="00CB7990" w:rsidRP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This includes those around:</w:t>
      </w:r>
    </w:p>
    <w:p w:rsidR="00CB7990" w:rsidRPr="00CB7990" w:rsidRDefault="00CB7990" w:rsidP="00CB7990">
      <w:pPr>
        <w:numPr>
          <w:ilvl w:val="0"/>
          <w:numId w:val="34"/>
        </w:numPr>
        <w:spacing w:after="0"/>
        <w:rPr>
          <w:rFonts w:ascii="Calibri" w:hAnsi="Calibri"/>
          <w:sz w:val="20"/>
          <w:szCs w:val="20"/>
          <w:lang w:val="en"/>
        </w:rPr>
      </w:pPr>
      <w:r w:rsidRPr="00CB7990">
        <w:rPr>
          <w:rFonts w:ascii="Calibri" w:hAnsi="Calibri"/>
          <w:sz w:val="20"/>
          <w:szCs w:val="20"/>
          <w:lang w:val="en"/>
        </w:rPr>
        <w:t>ratios and qualifications of staff</w:t>
      </w:r>
    </w:p>
    <w:p w:rsidR="00CB7990" w:rsidRPr="00CB7990" w:rsidRDefault="00CB7990" w:rsidP="00CB7990">
      <w:pPr>
        <w:numPr>
          <w:ilvl w:val="0"/>
          <w:numId w:val="34"/>
        </w:numPr>
        <w:spacing w:after="0"/>
        <w:rPr>
          <w:rFonts w:ascii="Calibri" w:hAnsi="Calibri"/>
          <w:sz w:val="20"/>
          <w:szCs w:val="20"/>
          <w:lang w:val="en"/>
        </w:rPr>
      </w:pPr>
      <w:proofErr w:type="spellStart"/>
      <w:r w:rsidRPr="00CB7990">
        <w:rPr>
          <w:rFonts w:ascii="Calibri" w:hAnsi="Calibri"/>
          <w:sz w:val="20"/>
          <w:szCs w:val="20"/>
          <w:lang w:val="en"/>
        </w:rPr>
        <w:t>paediatric</w:t>
      </w:r>
      <w:proofErr w:type="spellEnd"/>
      <w:r w:rsidRPr="00CB7990">
        <w:rPr>
          <w:rFonts w:ascii="Calibri" w:hAnsi="Calibri"/>
          <w:sz w:val="20"/>
          <w:szCs w:val="20"/>
          <w:lang w:val="en"/>
        </w:rPr>
        <w:t xml:space="preserve"> first aid certificates</w:t>
      </w:r>
    </w:p>
    <w:p w:rsidR="00CB7990" w:rsidRDefault="00CB7990" w:rsidP="00CB7990">
      <w:pPr>
        <w:numPr>
          <w:ilvl w:val="0"/>
          <w:numId w:val="34"/>
        </w:numPr>
        <w:spacing w:after="0"/>
        <w:rPr>
          <w:rFonts w:ascii="Calibri" w:hAnsi="Calibri"/>
          <w:sz w:val="20"/>
          <w:szCs w:val="20"/>
          <w:lang w:val="en"/>
        </w:rPr>
      </w:pPr>
      <w:r w:rsidRPr="00CB7990">
        <w:rPr>
          <w:rFonts w:ascii="Calibri" w:hAnsi="Calibri"/>
          <w:sz w:val="20"/>
          <w:szCs w:val="20"/>
          <w:lang w:val="en"/>
        </w:rPr>
        <w:t>learning and development and the progress check at age 2</w:t>
      </w:r>
    </w:p>
    <w:p w:rsidR="00CB7990" w:rsidRPr="00CB7990" w:rsidRDefault="00CB7990" w:rsidP="00CB7990">
      <w:pPr>
        <w:spacing w:after="0"/>
        <w:ind w:left="720"/>
        <w:rPr>
          <w:rFonts w:ascii="Calibri" w:hAnsi="Calibri"/>
          <w:sz w:val="20"/>
          <w:szCs w:val="20"/>
          <w:lang w:val="en"/>
        </w:rPr>
      </w:pP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This temporary legislation has been passed in parliament. All other current requirements in the framework continue to apply.</w:t>
      </w:r>
    </w:p>
    <w:p w:rsidR="00CB7990" w:rsidRPr="00CB7990" w:rsidRDefault="00CB7990" w:rsidP="00CB7990">
      <w:pPr>
        <w:pStyle w:val="NormalWeb"/>
        <w:spacing w:after="0" w:line="240" w:lineRule="auto"/>
        <w:rPr>
          <w:rFonts w:ascii="Calibri" w:hAnsi="Calibri"/>
          <w:sz w:val="20"/>
          <w:szCs w:val="20"/>
          <w:lang w:val="en"/>
        </w:rPr>
      </w:pP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The DfE expects these reduced requirements to remain in place until at least </w:t>
      </w:r>
      <w:hyperlink r:id="rId37" w:anchor="when-do-these-changes-apply" w:history="1">
        <w:r w:rsidRPr="00CB7990">
          <w:rPr>
            <w:rStyle w:val="Hyperlink"/>
            <w:rFonts w:ascii="Calibri" w:hAnsi="Calibri"/>
            <w:sz w:val="20"/>
            <w:szCs w:val="20"/>
            <w:lang w:val="en"/>
          </w:rPr>
          <w:t>25 September 2020</w:t>
        </w:r>
      </w:hyperlink>
      <w:r w:rsidRPr="00CB7990">
        <w:rPr>
          <w:rFonts w:ascii="Calibri" w:hAnsi="Calibri"/>
          <w:sz w:val="20"/>
          <w:szCs w:val="20"/>
          <w:lang w:val="en"/>
        </w:rPr>
        <w:t>. It is regularly reviewing this date.</w:t>
      </w:r>
    </w:p>
    <w:p w:rsidR="00CB7990" w:rsidRPr="00CB7990" w:rsidRDefault="00CB7990" w:rsidP="00CB7990">
      <w:pPr>
        <w:pStyle w:val="NormalWeb"/>
        <w:spacing w:after="0" w:line="240" w:lineRule="auto"/>
        <w:rPr>
          <w:rFonts w:ascii="Calibri" w:hAnsi="Calibri"/>
          <w:sz w:val="20"/>
          <w:szCs w:val="20"/>
          <w:lang w:val="en"/>
        </w:rPr>
      </w:pPr>
    </w:p>
    <w:p w:rsidR="00CB7990" w:rsidRP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Therefore, during this time, we will not </w:t>
      </w:r>
      <w:proofErr w:type="spellStart"/>
      <w:r w:rsidRPr="00CB7990">
        <w:rPr>
          <w:rFonts w:ascii="Calibri" w:hAnsi="Calibri"/>
          <w:sz w:val="20"/>
          <w:szCs w:val="20"/>
          <w:lang w:val="en"/>
        </w:rPr>
        <w:t>penalise</w:t>
      </w:r>
      <w:proofErr w:type="spellEnd"/>
      <w:r w:rsidRPr="00CB7990">
        <w:rPr>
          <w:rFonts w:ascii="Calibri" w:hAnsi="Calibri"/>
          <w:sz w:val="20"/>
          <w:szCs w:val="20"/>
          <w:lang w:val="en"/>
        </w:rPr>
        <w:t xml:space="preserve"> any providers if they cannot fully meet the requirements due to the current protective measures. But providers should take all reasonable steps to meet the existing learning and development requirements where possible, given the benefits to children in having a broad range of educational opportunities.</w:t>
      </w:r>
    </w:p>
    <w:p w:rsidR="00CB7990" w:rsidRDefault="00CB7990" w:rsidP="00CB7990">
      <w:pPr>
        <w:pStyle w:val="Heading3"/>
        <w:spacing w:before="0"/>
        <w:rPr>
          <w:rFonts w:ascii="Calibri" w:hAnsi="Calibri"/>
          <w:sz w:val="20"/>
          <w:szCs w:val="20"/>
          <w:lang w:val="en"/>
        </w:rPr>
      </w:pPr>
    </w:p>
    <w:p w:rsidR="00CB7990" w:rsidRPr="00CB7990" w:rsidRDefault="00CB7990" w:rsidP="00CB7990">
      <w:pPr>
        <w:pStyle w:val="Heading3"/>
        <w:spacing w:before="0"/>
        <w:rPr>
          <w:rFonts w:ascii="Calibri" w:hAnsi="Calibri"/>
          <w:b/>
          <w:sz w:val="20"/>
          <w:szCs w:val="20"/>
          <w:lang w:val="en"/>
        </w:rPr>
      </w:pPr>
      <w:r w:rsidRPr="00CB7990">
        <w:rPr>
          <w:rFonts w:ascii="Calibri" w:hAnsi="Calibri"/>
          <w:b/>
          <w:sz w:val="20"/>
          <w:szCs w:val="20"/>
          <w:lang w:val="en"/>
        </w:rPr>
        <w:t>Routine inspections</w:t>
      </w: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Routine inspections, which report on the quality of education that children in the EYFS receive while attending an early years or childcare provider, remain suspended.</w:t>
      </w:r>
    </w:p>
    <w:p w:rsidR="00CB7990" w:rsidRPr="00CB7990" w:rsidRDefault="00CB7990" w:rsidP="00CB7990">
      <w:pPr>
        <w:pStyle w:val="NormalWeb"/>
        <w:spacing w:after="0" w:line="240" w:lineRule="auto"/>
        <w:rPr>
          <w:rFonts w:ascii="Calibri" w:hAnsi="Calibri"/>
          <w:sz w:val="20"/>
          <w:szCs w:val="20"/>
          <w:lang w:val="en"/>
        </w:rPr>
      </w:pP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However, we continue to take action against providers and intervene when we have evidence that they are not meeting any of the other requirements that continue to apply, for example in keeping children safe and healthy. We continue to have a role in ensuring that these are met.</w:t>
      </w:r>
    </w:p>
    <w:p w:rsidR="00CB7990" w:rsidRPr="00CB7990" w:rsidRDefault="00CB7990" w:rsidP="00CB7990">
      <w:pPr>
        <w:pStyle w:val="NormalWeb"/>
        <w:spacing w:after="0" w:line="240" w:lineRule="auto"/>
        <w:rPr>
          <w:rFonts w:ascii="Calibri" w:hAnsi="Calibri"/>
          <w:sz w:val="20"/>
          <w:szCs w:val="20"/>
          <w:lang w:val="en"/>
        </w:rPr>
      </w:pPr>
    </w:p>
    <w:p w:rsidR="00CB7990" w:rsidRPr="00CB7990" w:rsidRDefault="00CB7990" w:rsidP="00CB7990">
      <w:pPr>
        <w:pStyle w:val="Heading3"/>
        <w:spacing w:before="0"/>
        <w:rPr>
          <w:rFonts w:ascii="Calibri" w:hAnsi="Calibri"/>
          <w:b/>
          <w:sz w:val="20"/>
          <w:szCs w:val="20"/>
          <w:lang w:val="en"/>
        </w:rPr>
      </w:pPr>
      <w:r w:rsidRPr="00CB7990">
        <w:rPr>
          <w:rFonts w:ascii="Calibri" w:hAnsi="Calibri"/>
          <w:b/>
          <w:sz w:val="20"/>
          <w:szCs w:val="20"/>
          <w:lang w:val="en"/>
        </w:rPr>
        <w:t>Information for parents of children in early years provision during this time</w:t>
      </w: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You can find </w:t>
      </w:r>
      <w:hyperlink r:id="rId38" w:history="1">
        <w:r w:rsidRPr="00CB7990">
          <w:rPr>
            <w:rStyle w:val="Hyperlink"/>
            <w:rFonts w:ascii="Calibri" w:hAnsi="Calibri"/>
            <w:sz w:val="20"/>
            <w:szCs w:val="20"/>
            <w:lang w:val="en"/>
          </w:rPr>
          <w:t xml:space="preserve">information about </w:t>
        </w:r>
        <w:proofErr w:type="spellStart"/>
        <w:r w:rsidRPr="00CB7990">
          <w:rPr>
            <w:rStyle w:val="Hyperlink"/>
            <w:rFonts w:ascii="Calibri" w:hAnsi="Calibri"/>
            <w:sz w:val="20"/>
            <w:szCs w:val="20"/>
            <w:lang w:val="en"/>
          </w:rPr>
          <w:t>Ofsted’s</w:t>
        </w:r>
        <w:proofErr w:type="spellEnd"/>
        <w:r w:rsidRPr="00CB7990">
          <w:rPr>
            <w:rStyle w:val="Hyperlink"/>
            <w:rFonts w:ascii="Calibri" w:hAnsi="Calibri"/>
            <w:sz w:val="20"/>
            <w:szCs w:val="20"/>
            <w:lang w:val="en"/>
          </w:rPr>
          <w:t xml:space="preserve"> role in regulating childcare</w:t>
        </w:r>
      </w:hyperlink>
      <w:r w:rsidRPr="00CB7990">
        <w:rPr>
          <w:rFonts w:ascii="Calibri" w:hAnsi="Calibri"/>
          <w:sz w:val="20"/>
          <w:szCs w:val="20"/>
          <w:lang w:val="en"/>
        </w:rPr>
        <w:t>.</w:t>
      </w:r>
    </w:p>
    <w:p w:rsidR="00CB7990" w:rsidRPr="00CB7990" w:rsidRDefault="00CB7990" w:rsidP="00CB7990">
      <w:pPr>
        <w:pStyle w:val="NormalWeb"/>
        <w:spacing w:after="0" w:line="240" w:lineRule="auto"/>
        <w:rPr>
          <w:rFonts w:ascii="Calibri" w:hAnsi="Calibri"/>
          <w:sz w:val="20"/>
          <w:szCs w:val="20"/>
          <w:lang w:val="en"/>
        </w:rPr>
      </w:pPr>
    </w:p>
    <w:p w:rsid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If you have concerns about your child’s early years or childcare provider, you should still try to resolve these directly with the provider in the first instance, as is the case in normal times. You should only inform us if you remain dissatisfied with the provider’s response, or if you have a serious concern about children’s safety and well-being.</w:t>
      </w:r>
    </w:p>
    <w:p w:rsidR="00CB7990" w:rsidRPr="00CB7990" w:rsidRDefault="00CB7990" w:rsidP="00CB7990">
      <w:pPr>
        <w:pStyle w:val="NormalWeb"/>
        <w:spacing w:after="0" w:line="240" w:lineRule="auto"/>
        <w:rPr>
          <w:rFonts w:ascii="Calibri" w:hAnsi="Calibri"/>
          <w:sz w:val="20"/>
          <w:szCs w:val="20"/>
          <w:lang w:val="en"/>
        </w:rPr>
      </w:pPr>
    </w:p>
    <w:p w:rsidR="00CB7990" w:rsidRP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During this time, your concerns may be about protective measures that the early years provider should implement. The DfE has guidance on </w:t>
      </w:r>
      <w:hyperlink r:id="rId39" w:history="1">
        <w:r w:rsidRPr="00CB7990">
          <w:rPr>
            <w:rStyle w:val="Hyperlink"/>
            <w:rFonts w:ascii="Calibri" w:hAnsi="Calibri"/>
            <w:sz w:val="20"/>
            <w:szCs w:val="20"/>
            <w:lang w:val="en"/>
          </w:rPr>
          <w:t>implementing protective measures</w:t>
        </w:r>
      </w:hyperlink>
      <w:r w:rsidRPr="00CB7990">
        <w:rPr>
          <w:rFonts w:ascii="Calibri" w:hAnsi="Calibri"/>
          <w:sz w:val="20"/>
          <w:szCs w:val="20"/>
          <w:lang w:val="en"/>
        </w:rPr>
        <w:t>, which covers issues such as:</w:t>
      </w:r>
    </w:p>
    <w:p w:rsidR="00CB7990" w:rsidRPr="00CB7990" w:rsidRDefault="00CB7990" w:rsidP="00CB7990">
      <w:pPr>
        <w:numPr>
          <w:ilvl w:val="0"/>
          <w:numId w:val="35"/>
        </w:numPr>
        <w:spacing w:after="0"/>
        <w:rPr>
          <w:rFonts w:ascii="Calibri" w:hAnsi="Calibri"/>
          <w:sz w:val="20"/>
          <w:szCs w:val="20"/>
          <w:lang w:val="en"/>
        </w:rPr>
      </w:pPr>
      <w:r w:rsidRPr="00CB7990">
        <w:rPr>
          <w:rFonts w:ascii="Calibri" w:hAnsi="Calibri"/>
          <w:sz w:val="20"/>
          <w:szCs w:val="20"/>
          <w:lang w:val="en"/>
        </w:rPr>
        <w:t>social distancing</w:t>
      </w:r>
    </w:p>
    <w:p w:rsidR="00CB7990" w:rsidRPr="00CB7990" w:rsidRDefault="00CB7990" w:rsidP="00CB7990">
      <w:pPr>
        <w:numPr>
          <w:ilvl w:val="0"/>
          <w:numId w:val="35"/>
        </w:numPr>
        <w:spacing w:after="0"/>
        <w:rPr>
          <w:rFonts w:ascii="Calibri" w:hAnsi="Calibri"/>
          <w:sz w:val="20"/>
          <w:szCs w:val="20"/>
          <w:lang w:val="en"/>
        </w:rPr>
      </w:pPr>
      <w:r w:rsidRPr="00CB7990">
        <w:rPr>
          <w:rFonts w:ascii="Calibri" w:hAnsi="Calibri"/>
          <w:sz w:val="20"/>
          <w:szCs w:val="20"/>
          <w:lang w:val="en"/>
        </w:rPr>
        <w:t>PPE equipment for staff</w:t>
      </w:r>
    </w:p>
    <w:p w:rsidR="00CB7990" w:rsidRPr="00CB7990" w:rsidRDefault="00CB7990" w:rsidP="00CB7990">
      <w:pPr>
        <w:numPr>
          <w:ilvl w:val="0"/>
          <w:numId w:val="35"/>
        </w:numPr>
        <w:spacing w:after="0"/>
        <w:rPr>
          <w:rFonts w:ascii="Calibri" w:hAnsi="Calibri"/>
          <w:sz w:val="20"/>
          <w:szCs w:val="20"/>
          <w:lang w:val="en"/>
        </w:rPr>
      </w:pPr>
      <w:r w:rsidRPr="00CB7990">
        <w:rPr>
          <w:rFonts w:ascii="Calibri" w:hAnsi="Calibri"/>
          <w:sz w:val="20"/>
          <w:szCs w:val="20"/>
          <w:lang w:val="en"/>
        </w:rPr>
        <w:t>staff or children showing symptoms</w:t>
      </w:r>
    </w:p>
    <w:p w:rsidR="00CB7990" w:rsidRDefault="00CB7990" w:rsidP="00CB7990">
      <w:pPr>
        <w:pStyle w:val="NormalWeb"/>
        <w:spacing w:after="0" w:line="240" w:lineRule="auto"/>
        <w:rPr>
          <w:rFonts w:ascii="Calibri" w:hAnsi="Calibri"/>
          <w:sz w:val="20"/>
          <w:szCs w:val="20"/>
          <w:lang w:val="en"/>
        </w:rPr>
      </w:pPr>
    </w:p>
    <w:p w:rsidR="00CB7990" w:rsidRPr="00CB7990" w:rsidRDefault="00CB7990" w:rsidP="00CB7990">
      <w:pPr>
        <w:pStyle w:val="NormalWeb"/>
        <w:spacing w:after="0" w:line="240" w:lineRule="auto"/>
        <w:rPr>
          <w:rFonts w:ascii="Calibri" w:hAnsi="Calibri"/>
          <w:sz w:val="20"/>
          <w:szCs w:val="20"/>
          <w:lang w:val="en"/>
        </w:rPr>
      </w:pPr>
      <w:r w:rsidRPr="00CB7990">
        <w:rPr>
          <w:rFonts w:ascii="Calibri" w:hAnsi="Calibri"/>
          <w:sz w:val="20"/>
          <w:szCs w:val="20"/>
          <w:lang w:val="en"/>
        </w:rPr>
        <w:t xml:space="preserve">As in normal circumstances, we have no power to get involved with contractual issues, such as disputes about fees and operating hours. It is up to providers how they charge for their services and the hours that children can attend for. The </w:t>
      </w:r>
      <w:hyperlink r:id="rId40" w:anchor="early-years-settings" w:history="1">
        <w:proofErr w:type="spellStart"/>
        <w:r w:rsidRPr="00CB7990">
          <w:rPr>
            <w:rStyle w:val="Hyperlink"/>
            <w:rFonts w:ascii="Calibri" w:hAnsi="Calibri"/>
            <w:sz w:val="20"/>
            <w:szCs w:val="20"/>
            <w:lang w:val="en"/>
          </w:rPr>
          <w:t>DfE’s</w:t>
        </w:r>
        <w:proofErr w:type="spellEnd"/>
        <w:r w:rsidRPr="00CB7990">
          <w:rPr>
            <w:rStyle w:val="Hyperlink"/>
            <w:rFonts w:ascii="Calibri" w:hAnsi="Calibri"/>
            <w:sz w:val="20"/>
            <w:szCs w:val="20"/>
            <w:lang w:val="en"/>
          </w:rPr>
          <w:t xml:space="preserve"> frequently asked questions about funding issues</w:t>
        </w:r>
      </w:hyperlink>
      <w:r w:rsidRPr="00CB7990">
        <w:rPr>
          <w:rFonts w:ascii="Calibri" w:hAnsi="Calibri"/>
          <w:sz w:val="20"/>
          <w:szCs w:val="20"/>
          <w:lang w:val="en"/>
        </w:rPr>
        <w:t xml:space="preserve"> may be helpful.</w:t>
      </w:r>
    </w:p>
    <w:p w:rsidR="00CB7990" w:rsidRPr="007C5FBC" w:rsidRDefault="00CB7990" w:rsidP="007C5FBC">
      <w:pPr>
        <w:pStyle w:val="NormalWeb"/>
        <w:spacing w:after="0" w:line="240" w:lineRule="auto"/>
        <w:rPr>
          <w:rFonts w:ascii="Calibri" w:hAnsi="Calibri"/>
          <w:sz w:val="20"/>
          <w:szCs w:val="20"/>
          <w:lang w:val="en"/>
        </w:rPr>
      </w:pPr>
    </w:p>
    <w:p w:rsidR="007C5FBC" w:rsidRPr="007C5FBC" w:rsidRDefault="007C5FBC" w:rsidP="007C5FBC">
      <w:pPr>
        <w:pStyle w:val="NormalWeb"/>
        <w:spacing w:after="0" w:line="240" w:lineRule="auto"/>
        <w:rPr>
          <w:rFonts w:ascii="Calibri" w:hAnsi="Calibri"/>
          <w:sz w:val="20"/>
          <w:szCs w:val="20"/>
          <w:lang w:val="en"/>
        </w:rPr>
      </w:pPr>
    </w:p>
    <w:p w:rsidR="007C5FBC" w:rsidRPr="00C82C44" w:rsidRDefault="007C5FBC" w:rsidP="00C82C44">
      <w:pPr>
        <w:pStyle w:val="NormalWeb"/>
        <w:spacing w:after="0" w:line="240" w:lineRule="auto"/>
        <w:rPr>
          <w:rFonts w:ascii="Calibri" w:hAnsi="Calibri"/>
          <w:sz w:val="20"/>
          <w:szCs w:val="20"/>
          <w:lang w:val="en"/>
        </w:rPr>
      </w:pPr>
    </w:p>
    <w:p w:rsidR="007C5FBC" w:rsidRDefault="007C5FBC" w:rsidP="00C82C44">
      <w:pPr>
        <w:pStyle w:val="NormalWeb"/>
        <w:spacing w:after="0" w:line="240" w:lineRule="auto"/>
        <w:jc w:val="left"/>
        <w:rPr>
          <w:rFonts w:ascii="Calibri" w:hAnsi="Calibri"/>
          <w:sz w:val="18"/>
          <w:szCs w:val="18"/>
          <w:lang w:val="en"/>
        </w:rPr>
      </w:pPr>
    </w:p>
    <w:p w:rsidR="007C5FBC" w:rsidRDefault="007C5FBC" w:rsidP="00C82C44">
      <w:pPr>
        <w:pStyle w:val="NormalWeb"/>
        <w:spacing w:after="0" w:line="240" w:lineRule="auto"/>
        <w:jc w:val="left"/>
        <w:rPr>
          <w:rFonts w:ascii="Calibri" w:hAnsi="Calibri"/>
          <w:sz w:val="18"/>
          <w:szCs w:val="18"/>
          <w:lang w:val="en"/>
        </w:rPr>
      </w:pPr>
    </w:p>
    <w:p w:rsidR="007C5FBC" w:rsidRDefault="007C5FBC" w:rsidP="007C5FBC">
      <w:pPr>
        <w:pStyle w:val="Heading4"/>
        <w:ind w:left="0"/>
        <w:rPr>
          <w:lang w:val="en"/>
        </w:rPr>
      </w:pPr>
      <w:r>
        <w:rPr>
          <w:lang w:val="en"/>
        </w:rPr>
        <w:t>early years and childcare providers</w:t>
      </w:r>
    </w:p>
    <w:p w:rsidR="007C5FBC" w:rsidRDefault="007C5FBC" w:rsidP="00C82C44">
      <w:pPr>
        <w:pStyle w:val="NormalWeb"/>
        <w:spacing w:after="0" w:line="240" w:lineRule="auto"/>
        <w:jc w:val="left"/>
        <w:rPr>
          <w:rFonts w:ascii="Calibri" w:hAnsi="Calibri"/>
          <w:sz w:val="18"/>
          <w:szCs w:val="18"/>
          <w:lang w:val="en"/>
        </w:rPr>
        <w:sectPr w:rsidR="007C5FBC" w:rsidSect="007C5FBC">
          <w:type w:val="continuous"/>
          <w:pgSz w:w="12240" w:h="15840" w:code="1"/>
          <w:pgMar w:top="720" w:right="576" w:bottom="720" w:left="576" w:header="360" w:footer="720" w:gutter="0"/>
          <w:cols w:num="2" w:space="720"/>
          <w:titlePg/>
          <w:docGrid w:linePitch="360"/>
        </w:sectPr>
      </w:pPr>
    </w:p>
    <w:p w:rsidR="002E694C" w:rsidRDefault="002E694C" w:rsidP="00C82C44">
      <w:pPr>
        <w:pStyle w:val="NormalWeb"/>
        <w:spacing w:after="0" w:line="240" w:lineRule="auto"/>
        <w:jc w:val="left"/>
        <w:rPr>
          <w:rFonts w:ascii="Calibri" w:hAnsi="Calibri"/>
          <w:sz w:val="18"/>
          <w:szCs w:val="18"/>
          <w:lang w:val="en"/>
        </w:rPr>
      </w:pPr>
    </w:p>
    <w:p w:rsidR="002E694C" w:rsidRDefault="002E694C" w:rsidP="00C82C44">
      <w:pPr>
        <w:pStyle w:val="NormalWeb"/>
        <w:spacing w:after="0" w:line="240" w:lineRule="auto"/>
        <w:jc w:val="left"/>
        <w:rPr>
          <w:rFonts w:ascii="Calibri" w:hAnsi="Calibri"/>
          <w:sz w:val="18"/>
          <w:szCs w:val="18"/>
          <w:lang w:val="en"/>
        </w:rPr>
      </w:pPr>
    </w:p>
    <w:p w:rsidR="002E694C" w:rsidRDefault="002E694C" w:rsidP="002E694C">
      <w:pPr>
        <w:pStyle w:val="Sidebarphoto"/>
        <w:ind w:left="-142"/>
        <w:rPr>
          <w:lang w:val="en-GB" w:eastAsia="en-GB"/>
        </w:rPr>
      </w:pPr>
      <w:r>
        <w:rPr>
          <w:lang w:val="en-GB" w:eastAsia="en-GB"/>
        </w:rPr>
        <w:drawing>
          <wp:inline distT="0" distB="0" distL="0" distR="0" wp14:anchorId="7F56A411" wp14:editId="39E10B2D">
            <wp:extent cx="1504950" cy="781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507937" cy="782600"/>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09767F83" wp14:editId="220686FA">
            <wp:extent cx="1352550" cy="7691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360630" cy="773716"/>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6F74FC1C" wp14:editId="75F8AF76">
            <wp:extent cx="1352550" cy="781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356060" cy="783077"/>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60703448" wp14:editId="4B929615">
            <wp:extent cx="1313608" cy="77152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318802" cy="774576"/>
                    </a:xfrm>
                    <a:prstGeom prst="rect">
                      <a:avLst/>
                    </a:prstGeom>
                  </pic:spPr>
                </pic:pic>
              </a:graphicData>
            </a:graphic>
          </wp:inline>
        </w:drawing>
      </w:r>
      <w:r w:rsidRPr="000C38A0">
        <w:rPr>
          <w:lang w:val="en-GB" w:eastAsia="en-GB"/>
        </w:rPr>
        <w:t xml:space="preserve"> </w:t>
      </w:r>
      <w:r>
        <w:rPr>
          <w:lang w:val="en-GB" w:eastAsia="en-GB"/>
        </w:rPr>
        <w:drawing>
          <wp:inline distT="0" distB="0" distL="0" distR="0" wp14:anchorId="51947AFF" wp14:editId="483F5A88">
            <wp:extent cx="1323975" cy="76179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329078" cy="764732"/>
                    </a:xfrm>
                    <a:prstGeom prst="rect">
                      <a:avLst/>
                    </a:prstGeom>
                  </pic:spPr>
                </pic:pic>
              </a:graphicData>
            </a:graphic>
          </wp:inline>
        </w:drawing>
      </w:r>
    </w:p>
    <w:p w:rsidR="002E694C" w:rsidRDefault="002E694C" w:rsidP="002E694C">
      <w:pPr>
        <w:pStyle w:val="Sidebarphoto"/>
        <w:ind w:left="-142"/>
        <w:rPr>
          <w:rFonts w:ascii="Calibri" w:hAnsi="Calibri"/>
          <w:b/>
          <w:sz w:val="18"/>
          <w:szCs w:val="18"/>
        </w:rPr>
      </w:pPr>
    </w:p>
    <w:p w:rsidR="005A549A" w:rsidRDefault="005A549A" w:rsidP="00E3699A">
      <w:pPr>
        <w:pStyle w:val="NormalWeb"/>
        <w:shd w:val="clear" w:color="auto" w:fill="66FF66"/>
        <w:spacing w:after="0" w:line="240" w:lineRule="auto"/>
        <w:jc w:val="left"/>
        <w:rPr>
          <w:rFonts w:ascii="Calibri" w:hAnsi="Calibri"/>
          <w:sz w:val="18"/>
          <w:szCs w:val="18"/>
          <w:lang w:val="en"/>
        </w:rPr>
      </w:pPr>
    </w:p>
    <w:p w:rsidR="005A549A" w:rsidRDefault="005A549A" w:rsidP="00E3699A">
      <w:pPr>
        <w:pStyle w:val="NormalWeb"/>
        <w:shd w:val="clear" w:color="auto" w:fill="66FF66"/>
        <w:spacing w:after="0" w:line="240" w:lineRule="auto"/>
        <w:jc w:val="left"/>
        <w:rPr>
          <w:rFonts w:ascii="Calibri" w:hAnsi="Calibri"/>
          <w:sz w:val="18"/>
          <w:szCs w:val="18"/>
          <w:lang w:val="en"/>
        </w:rPr>
        <w:sectPr w:rsidR="005A549A" w:rsidSect="000D1E6A">
          <w:type w:val="continuous"/>
          <w:pgSz w:w="12240" w:h="15840" w:code="1"/>
          <w:pgMar w:top="720" w:right="576" w:bottom="720" w:left="576" w:header="360" w:footer="720" w:gutter="0"/>
          <w:cols w:space="169"/>
          <w:titlePg/>
          <w:docGrid w:linePitch="360"/>
        </w:sectPr>
      </w:pPr>
    </w:p>
    <w:p w:rsidR="000D1E6A" w:rsidRDefault="005A549A" w:rsidP="005A549A">
      <w:pPr>
        <w:pStyle w:val="NormalWeb"/>
        <w:shd w:val="clear" w:color="auto" w:fill="FFFFFF" w:themeFill="background1"/>
        <w:spacing w:after="0"/>
        <w:rPr>
          <w:rFonts w:ascii="Calibri" w:hAnsi="Calibri"/>
          <w:sz w:val="18"/>
          <w:szCs w:val="18"/>
          <w:lang w:val="en"/>
        </w:rPr>
      </w:pPr>
      <w:r>
        <w:rPr>
          <w:noProof/>
          <w:lang w:val="en-GB" w:eastAsia="en-GB"/>
        </w:rPr>
        <mc:AlternateContent>
          <mc:Choice Requires="wps">
            <w:drawing>
              <wp:inline distT="0" distB="0" distL="0" distR="0" wp14:anchorId="7E1F5738" wp14:editId="1361F270">
                <wp:extent cx="3429000" cy="1047750"/>
                <wp:effectExtent l="0" t="0" r="0" b="0"/>
                <wp:docPr id="11" name="Text Box 11"/>
                <wp:cNvGraphicFramePr/>
                <a:graphic xmlns:a="http://schemas.openxmlformats.org/drawingml/2006/main">
                  <a:graphicData uri="http://schemas.microsoft.com/office/word/2010/wordprocessingShape">
                    <wps:wsp>
                      <wps:cNvSpPr txBox="1"/>
                      <wps:spPr>
                        <a:xfrm>
                          <a:off x="0" y="0"/>
                          <a:ext cx="3429000" cy="1047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058D" w:rsidRPr="00CB7990" w:rsidRDefault="002F058D" w:rsidP="005A549A">
                            <w:pPr>
                              <w:pStyle w:val="Name"/>
                              <w:rPr>
                                <w:rFonts w:asciiTheme="majorHAnsi" w:hAnsiTheme="majorHAnsi"/>
                                <w:sz w:val="40"/>
                                <w:szCs w:val="40"/>
                              </w:rPr>
                            </w:pPr>
                            <w:r w:rsidRPr="00CB7990">
                              <w:rPr>
                                <w:rFonts w:asciiTheme="majorHAnsi" w:hAnsiTheme="majorHAnsi"/>
                                <w:sz w:val="40"/>
                                <w:szCs w:val="40"/>
                              </w:rPr>
                              <w:t>Slough Parent/</w:t>
                            </w:r>
                            <w:proofErr w:type="spellStart"/>
                            <w:r w:rsidRPr="00CB7990">
                              <w:rPr>
                                <w:rFonts w:asciiTheme="majorHAnsi" w:hAnsiTheme="majorHAnsi"/>
                                <w:sz w:val="40"/>
                                <w:szCs w:val="40"/>
                              </w:rPr>
                              <w:t>Carer</w:t>
                            </w:r>
                            <w:proofErr w:type="spellEnd"/>
                            <w:r w:rsidRPr="00CB7990">
                              <w:rPr>
                                <w:rFonts w:asciiTheme="majorHAnsi" w:hAnsiTheme="majorHAnsi"/>
                                <w:sz w:val="40"/>
                                <w:szCs w:val="40"/>
                              </w:rPr>
                              <w:t xml:space="preserve"> Information and Advice Sessions</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1" o:spid="_x0000_s1028" type="#_x0000_t202" style="width:270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" filled="f" stroked="f" strokeweight=".5pt">
                <v:textbox inset="0,14.4pt,0,0">
                  <w:txbxContent>
                    <w:p w:rsidR="002F058D" w:rsidRPr="00CB7990" w:rsidRDefault="002F058D" w:rsidP="005A549A">
                      <w:pPr>
                        <w:pStyle w:val="Name"/>
                        <w:rPr>
                          <w:rFonts w:asciiTheme="majorHAnsi" w:hAnsiTheme="majorHAnsi"/>
                          <w:sz w:val="40"/>
                          <w:szCs w:val="40"/>
                        </w:rPr>
                      </w:pPr>
                      <w:r w:rsidRPr="00CB7990">
                        <w:rPr>
                          <w:rFonts w:asciiTheme="majorHAnsi" w:hAnsiTheme="majorHAnsi"/>
                          <w:sz w:val="40"/>
                          <w:szCs w:val="40"/>
                        </w:rPr>
                        <w:t>Slough Parent/</w:t>
                      </w:r>
                      <w:proofErr w:type="spellStart"/>
                      <w:r w:rsidRPr="00CB7990">
                        <w:rPr>
                          <w:rFonts w:asciiTheme="majorHAnsi" w:hAnsiTheme="majorHAnsi"/>
                          <w:sz w:val="40"/>
                          <w:szCs w:val="40"/>
                        </w:rPr>
                        <w:t>Carer</w:t>
                      </w:r>
                      <w:proofErr w:type="spellEnd"/>
                      <w:r w:rsidRPr="00CB7990">
                        <w:rPr>
                          <w:rFonts w:asciiTheme="majorHAnsi" w:hAnsiTheme="majorHAnsi"/>
                          <w:sz w:val="40"/>
                          <w:szCs w:val="40"/>
                        </w:rPr>
                        <w:t xml:space="preserve"> Information and Advice Sessions</w:t>
                      </w:r>
                    </w:p>
                  </w:txbxContent>
                </v:textbox>
                <w10:anchorlock/>
              </v:shape>
            </w:pict>
          </mc:Fallback>
        </mc:AlternateContent>
      </w:r>
    </w:p>
    <w:p w:rsidR="000D1E6A" w:rsidRDefault="000D1E6A" w:rsidP="000D1E6A">
      <w:pPr>
        <w:pStyle w:val="NormalWeb"/>
        <w:spacing w:after="0"/>
        <w:rPr>
          <w:rFonts w:ascii="Calibri" w:hAnsi="Calibri"/>
          <w:i/>
          <w:sz w:val="18"/>
          <w:szCs w:val="18"/>
        </w:rPr>
      </w:pPr>
    </w:p>
    <w:p w:rsidR="005226BC" w:rsidRDefault="005A549A" w:rsidP="000D1E6A">
      <w:pPr>
        <w:pStyle w:val="NormalWeb"/>
        <w:spacing w:after="0"/>
        <w:rPr>
          <w:rFonts w:ascii="Calibri" w:hAnsi="Calibri"/>
          <w:b/>
          <w:sz w:val="22"/>
          <w:szCs w:val="22"/>
          <w:lang w:val="en"/>
        </w:rPr>
      </w:pPr>
      <w:r w:rsidRPr="00503583">
        <w:rPr>
          <w:rFonts w:ascii="Arial Narrow" w:hAnsi="Arial Narrow"/>
          <w:noProof/>
          <w:sz w:val="28"/>
          <w:szCs w:val="28"/>
          <w:lang w:val="en-GB" w:eastAsia="en-GB"/>
        </w:rPr>
        <w:drawing>
          <wp:anchor distT="0" distB="0" distL="114300" distR="114300" simplePos="0" relativeHeight="251688960" behindDoc="0" locked="0" layoutInCell="1" allowOverlap="1" wp14:anchorId="24338B9B" wp14:editId="687F8C41">
            <wp:simplePos x="0" y="0"/>
            <wp:positionH relativeFrom="column">
              <wp:posOffset>435610</wp:posOffset>
            </wp:positionH>
            <wp:positionV relativeFrom="paragraph">
              <wp:posOffset>51435</wp:posOffset>
            </wp:positionV>
            <wp:extent cx="1876425" cy="1419225"/>
            <wp:effectExtent l="0" t="0" r="9525" b="9525"/>
            <wp:wrapTopAndBottom/>
            <wp:docPr id="1" name="Picture 1" descr="\\sbcarvfil01\Users$\AnjliSidhu\My Pictures\information-advice-support-ser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bcarvfil01\Users$\AnjliSidhu\My Pictures\information-advice-support-servic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64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3A30" w:rsidRDefault="00DD3A30" w:rsidP="007C1CCE">
      <w:pPr>
        <w:pStyle w:val="NormalWeb"/>
        <w:spacing w:after="0" w:line="240" w:lineRule="auto"/>
        <w:rPr>
          <w:rFonts w:ascii="Calibri" w:hAnsi="Calibri" w:cs="Helvetica"/>
          <w:color w:val="0B0C0C"/>
          <w:sz w:val="18"/>
          <w:szCs w:val="18"/>
        </w:rPr>
      </w:pPr>
    </w:p>
    <w:p w:rsidR="00CB7990" w:rsidRPr="00CB7990" w:rsidRDefault="00CB7990" w:rsidP="00CB7990">
      <w:pPr>
        <w:rPr>
          <w:rFonts w:ascii="Calibri" w:hAnsi="Calibri" w:cs="Times New Roman"/>
          <w:b/>
          <w:sz w:val="20"/>
          <w:szCs w:val="20"/>
        </w:rPr>
      </w:pPr>
      <w:r w:rsidRPr="00CB7990">
        <w:rPr>
          <w:rFonts w:ascii="Calibri" w:hAnsi="Calibri" w:cs="Times New Roman"/>
          <w:sz w:val="20"/>
          <w:szCs w:val="20"/>
        </w:rPr>
        <w:t>They say a problem shared is a problem halved</w:t>
      </w:r>
      <w:r w:rsidR="002B6E51">
        <w:rPr>
          <w:rFonts w:ascii="Calibri" w:hAnsi="Calibri" w:cs="Times New Roman"/>
          <w:sz w:val="20"/>
          <w:szCs w:val="20"/>
        </w:rPr>
        <w:t>.</w:t>
      </w:r>
    </w:p>
    <w:p w:rsidR="00CB7990" w:rsidRPr="00CB7990" w:rsidRDefault="00CB7990" w:rsidP="00CB7990">
      <w:pPr>
        <w:rPr>
          <w:rFonts w:ascii="Calibri" w:hAnsi="Calibri" w:cs="Times New Roman"/>
          <w:sz w:val="20"/>
          <w:szCs w:val="20"/>
        </w:rPr>
      </w:pPr>
      <w:r w:rsidRPr="00CB7990">
        <w:rPr>
          <w:rFonts w:ascii="Calibri" w:hAnsi="Calibri" w:cs="Times New Roman"/>
          <w:sz w:val="20"/>
          <w:szCs w:val="20"/>
        </w:rPr>
        <w:t>In light of the current situation we have reviewed our parent drop on sessions and would like to offer these remotely via phone calls made to you by our trained family support staff</w:t>
      </w:r>
      <w:r w:rsidR="002B6E51">
        <w:rPr>
          <w:rFonts w:ascii="Calibri" w:hAnsi="Calibri" w:cs="Times New Roman"/>
          <w:sz w:val="20"/>
          <w:szCs w:val="20"/>
        </w:rPr>
        <w:t>.</w:t>
      </w:r>
    </w:p>
    <w:p w:rsidR="00CB7990" w:rsidRPr="00CB7990" w:rsidRDefault="00CB7990" w:rsidP="00CB7990">
      <w:pPr>
        <w:rPr>
          <w:rFonts w:ascii="Calibri" w:hAnsi="Calibri" w:cs="Times New Roman"/>
          <w:sz w:val="20"/>
          <w:szCs w:val="20"/>
        </w:rPr>
      </w:pPr>
      <w:r w:rsidRPr="00CB7990">
        <w:rPr>
          <w:rFonts w:ascii="Calibri" w:hAnsi="Calibri" w:cs="Times New Roman"/>
          <w:sz w:val="20"/>
          <w:szCs w:val="20"/>
        </w:rPr>
        <w:t>We can help by offering a listening ear, friendly advice, or signposting to other services in the area that may be able to help you further.</w:t>
      </w:r>
    </w:p>
    <w:p w:rsidR="0063098E" w:rsidRDefault="0063098E" w:rsidP="00B877DB">
      <w:pPr>
        <w:pStyle w:val="Sidebarphoto"/>
        <w:ind w:left="0"/>
        <w:rPr>
          <w:rFonts w:ascii="Calibri" w:hAnsi="Calibri"/>
          <w:b/>
          <w:sz w:val="18"/>
          <w:szCs w:val="18"/>
        </w:rPr>
      </w:pP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We have appointments available on the following days:</w:t>
      </w:r>
    </w:p>
    <w:tbl>
      <w:tblPr>
        <w:tblStyle w:val="TableGrid"/>
        <w:tblW w:w="0" w:type="auto"/>
        <w:tblLook w:val="04A0" w:firstRow="1" w:lastRow="0" w:firstColumn="1" w:lastColumn="0" w:noHBand="0" w:noVBand="1"/>
      </w:tblPr>
      <w:tblGrid>
        <w:gridCol w:w="2700"/>
        <w:gridCol w:w="2700"/>
      </w:tblGrid>
      <w:tr w:rsidR="00CB7990" w:rsidRPr="005A549A" w:rsidTr="00CB7990">
        <w:tc>
          <w:tcPr>
            <w:tcW w:w="4621" w:type="dxa"/>
          </w:tcPr>
          <w:p w:rsidR="00CB7990" w:rsidRPr="005A549A" w:rsidRDefault="00CB7990" w:rsidP="00CB7990">
            <w:pPr>
              <w:jc w:val="center"/>
              <w:rPr>
                <w:rFonts w:ascii="Calibri" w:hAnsi="Calibri" w:cs="Times New Roman"/>
                <w:sz w:val="20"/>
                <w:szCs w:val="20"/>
              </w:rPr>
            </w:pPr>
            <w:r w:rsidRPr="005A549A">
              <w:rPr>
                <w:rFonts w:ascii="Calibri" w:hAnsi="Calibri" w:cs="Times New Roman"/>
                <w:sz w:val="20"/>
                <w:szCs w:val="20"/>
              </w:rPr>
              <w:t>July</w:t>
            </w:r>
          </w:p>
        </w:tc>
        <w:tc>
          <w:tcPr>
            <w:tcW w:w="4621" w:type="dxa"/>
          </w:tcPr>
          <w:p w:rsidR="00CB7990" w:rsidRPr="005A549A" w:rsidRDefault="00CB7990" w:rsidP="00CB7990">
            <w:pPr>
              <w:jc w:val="center"/>
              <w:rPr>
                <w:rFonts w:ascii="Calibri" w:hAnsi="Calibri" w:cs="Times New Roman"/>
                <w:sz w:val="20"/>
                <w:szCs w:val="20"/>
              </w:rPr>
            </w:pPr>
            <w:r w:rsidRPr="005A549A">
              <w:rPr>
                <w:rFonts w:ascii="Calibri" w:hAnsi="Calibri" w:cs="Times New Roman"/>
                <w:sz w:val="20"/>
                <w:szCs w:val="20"/>
              </w:rPr>
              <w:t>August</w:t>
            </w:r>
          </w:p>
        </w:tc>
      </w:tr>
      <w:tr w:rsidR="00CB7990" w:rsidRPr="005A549A" w:rsidTr="00CB7990">
        <w:tc>
          <w:tcPr>
            <w:tcW w:w="4621" w:type="dxa"/>
          </w:tcPr>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Tuesday 14 July 12.30-2.30pm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Wednesday 15 July 12.30-2.30pm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Thursday 16 July 9.30-11.30am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Tuesday 21 July 12.30-2.30pm</w:t>
            </w:r>
          </w:p>
          <w:p w:rsidR="00CB7990" w:rsidRPr="005A549A" w:rsidRDefault="00CB7990" w:rsidP="00CB7990">
            <w:pPr>
              <w:rPr>
                <w:rFonts w:ascii="Calibri" w:hAnsi="Calibri" w:cs="Times New Roman"/>
                <w:sz w:val="20"/>
                <w:szCs w:val="20"/>
              </w:rPr>
            </w:pPr>
          </w:p>
        </w:tc>
        <w:tc>
          <w:tcPr>
            <w:tcW w:w="4621" w:type="dxa"/>
          </w:tcPr>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Tuesday 4 August 9.30-11.30am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Wednesday 5 August 9.30-11.30am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Thursday 6 August 12.30-2.30pm</w:t>
            </w:r>
          </w:p>
          <w:p w:rsidR="00CB7990" w:rsidRPr="005A549A" w:rsidRDefault="00CB7990" w:rsidP="00CB7990">
            <w:pPr>
              <w:rPr>
                <w:rFonts w:ascii="Calibri" w:hAnsi="Calibri" w:cs="Times New Roman"/>
                <w:sz w:val="20"/>
                <w:szCs w:val="20"/>
              </w:rPr>
            </w:pPr>
            <w:r w:rsidRPr="005A549A">
              <w:rPr>
                <w:rFonts w:ascii="Calibri" w:hAnsi="Calibri" w:cs="Times New Roman"/>
                <w:sz w:val="20"/>
                <w:szCs w:val="20"/>
              </w:rPr>
              <w:t xml:space="preserve">Tuesday 18 August 12.30-3.30pm </w:t>
            </w:r>
          </w:p>
          <w:p w:rsidR="00CB7990" w:rsidRPr="005A549A" w:rsidRDefault="00CB7990" w:rsidP="00CB7990">
            <w:pPr>
              <w:rPr>
                <w:rFonts w:ascii="Calibri" w:hAnsi="Calibri" w:cs="Times New Roman"/>
                <w:sz w:val="20"/>
                <w:szCs w:val="20"/>
              </w:rPr>
            </w:pPr>
          </w:p>
        </w:tc>
      </w:tr>
    </w:tbl>
    <w:p w:rsidR="00CB7990" w:rsidRPr="00CB7990" w:rsidRDefault="00CB7990" w:rsidP="00CB7990">
      <w:pPr>
        <w:rPr>
          <w:rFonts w:ascii="Calibri" w:hAnsi="Calibri" w:cs="Times New Roman"/>
          <w:sz w:val="20"/>
          <w:szCs w:val="20"/>
        </w:rPr>
      </w:pPr>
    </w:p>
    <w:p w:rsidR="00CB7990" w:rsidRPr="00CB7990" w:rsidRDefault="00CB7990" w:rsidP="00CB7990">
      <w:pPr>
        <w:pStyle w:val="Sidebarphoto"/>
        <w:ind w:left="0"/>
        <w:rPr>
          <w:rFonts w:ascii="Calibri" w:hAnsi="Calibri"/>
          <w:b/>
          <w:sz w:val="20"/>
          <w:szCs w:val="20"/>
        </w:rPr>
        <w:sectPr w:rsidR="00CB7990" w:rsidRPr="00CB7990" w:rsidSect="000D1E6A">
          <w:type w:val="continuous"/>
          <w:pgSz w:w="12240" w:h="15840" w:code="1"/>
          <w:pgMar w:top="720" w:right="576" w:bottom="720" w:left="576" w:header="360" w:footer="720" w:gutter="0"/>
          <w:cols w:num="2" w:space="720"/>
          <w:titlePg/>
          <w:docGrid w:linePitch="360"/>
        </w:sectPr>
      </w:pPr>
      <w:r w:rsidRPr="00CB7990">
        <w:rPr>
          <w:rFonts w:ascii="Calibri" w:hAnsi="Calibri" w:cs="Times New Roman"/>
          <w:sz w:val="20"/>
          <w:szCs w:val="20"/>
        </w:rPr>
        <w:t xml:space="preserve">If you would like to speak to someone please email your name, contact number, ages of children and a brief outline of the difficulties to Aneesa Younus  at  </w:t>
      </w:r>
      <w:hyperlink r:id="rId46" w:history="1">
        <w:r w:rsidRPr="00CB7990">
          <w:rPr>
            <w:rStyle w:val="Hyperlink"/>
            <w:rFonts w:ascii="Calibri" w:hAnsi="Calibri" w:cs="Times New Roman"/>
            <w:sz w:val="20"/>
            <w:szCs w:val="20"/>
          </w:rPr>
          <w:t>aneesa.younus@slough.gov.uk</w:t>
        </w:r>
      </w:hyperlink>
      <w:r w:rsidRPr="00CB7990">
        <w:rPr>
          <w:rFonts w:ascii="Calibri" w:hAnsi="Calibri" w:cs="Times New Roman"/>
          <w:sz w:val="20"/>
          <w:szCs w:val="20"/>
        </w:rPr>
        <w:t xml:space="preserve">  and she will book you into your preferred session date and time and someone to call you to talk through t</w:t>
      </w:r>
      <w:r w:rsidR="005A549A">
        <w:rPr>
          <w:rFonts w:ascii="Calibri" w:hAnsi="Calibri" w:cs="Times New Roman"/>
          <w:sz w:val="20"/>
          <w:szCs w:val="20"/>
        </w:rPr>
        <w:t>he problems you are experiencing</w:t>
      </w:r>
      <w:r w:rsidR="002B6E51">
        <w:rPr>
          <w:rFonts w:ascii="Calibri" w:hAnsi="Calibri" w:cs="Times New Roman"/>
          <w:sz w:val="20"/>
          <w:szCs w:val="20"/>
        </w:rPr>
        <w:t>.</w:t>
      </w:r>
    </w:p>
    <w:p w:rsidR="00B877DB" w:rsidRDefault="005A549A" w:rsidP="00E3699A">
      <w:pPr>
        <w:shd w:val="clear" w:color="auto" w:fill="66FF66"/>
        <w:spacing w:after="0"/>
        <w:rPr>
          <w:rFonts w:ascii="Calibri" w:hAnsi="Calibri"/>
          <w:color w:val="auto"/>
          <w:szCs w:val="18"/>
        </w:rPr>
      </w:pPr>
      <w:r>
        <w:rPr>
          <w:noProof/>
          <w:lang w:val="en-GB" w:eastAsia="en-GB"/>
        </w:rPr>
        <w:drawing>
          <wp:anchor distT="0" distB="0" distL="114300" distR="114300" simplePos="0" relativeHeight="251693056" behindDoc="0" locked="0" layoutInCell="1" allowOverlap="1" wp14:anchorId="467273A4" wp14:editId="2FCB2DE6">
            <wp:simplePos x="0" y="0"/>
            <wp:positionH relativeFrom="column">
              <wp:posOffset>3777615</wp:posOffset>
            </wp:positionH>
            <wp:positionV relativeFrom="paragraph">
              <wp:posOffset>195580</wp:posOffset>
            </wp:positionV>
            <wp:extent cx="2933700" cy="68580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933700" cy="685800"/>
                    </a:xfrm>
                    <a:prstGeom prst="rect">
                      <a:avLst/>
                    </a:prstGeom>
                  </pic:spPr>
                </pic:pic>
              </a:graphicData>
            </a:graphic>
            <wp14:sizeRelH relativeFrom="page">
              <wp14:pctWidth>0</wp14:pctWidth>
            </wp14:sizeRelH>
            <wp14:sizeRelV relativeFrom="page">
              <wp14:pctHeight>0</wp14:pctHeight>
            </wp14:sizeRelV>
          </wp:anchor>
        </w:drawing>
      </w:r>
      <w:r w:rsidRPr="00CB7990">
        <w:rPr>
          <w:rFonts w:ascii="Calibri" w:hAnsi="Calibri"/>
          <w:noProof/>
          <w:sz w:val="20"/>
          <w:szCs w:val="20"/>
          <w:lang w:val="en-GB" w:eastAsia="en-GB"/>
        </w:rPr>
        <mc:AlternateContent>
          <mc:Choice Requires="wps">
            <w:drawing>
              <wp:anchor distT="0" distB="0" distL="114300" distR="114300" simplePos="0" relativeHeight="251671552" behindDoc="0" locked="0" layoutInCell="1" allowOverlap="1" wp14:anchorId="11B8560D" wp14:editId="67C9DEBA">
                <wp:simplePos x="0" y="0"/>
                <wp:positionH relativeFrom="column">
                  <wp:posOffset>72390</wp:posOffset>
                </wp:positionH>
                <wp:positionV relativeFrom="paragraph">
                  <wp:posOffset>195580</wp:posOffset>
                </wp:positionV>
                <wp:extent cx="2971800" cy="51435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971800" cy="514350"/>
                        </a:xfrm>
                        <a:prstGeom prst="rect">
                          <a:avLst/>
                        </a:prstGeom>
                        <a:noFill/>
                        <a:ln w="6350">
                          <a:noFill/>
                        </a:ln>
                        <a:effectLst/>
                      </wps:spPr>
                      <wps:txbx>
                        <w:txbxContent>
                          <w:p w:rsidR="002F058D" w:rsidRPr="00CB7990" w:rsidRDefault="002F058D" w:rsidP="005A549A">
                            <w:pPr>
                              <w:pStyle w:val="Name"/>
                              <w:spacing w:after="0"/>
                              <w:rPr>
                                <w:rFonts w:asciiTheme="majorHAnsi" w:hAnsiTheme="majorHAnsi"/>
                                <w:color w:val="auto"/>
                                <w:sz w:val="40"/>
                                <w:szCs w:val="40"/>
                                <w:lang w:val="en-GB"/>
                              </w:rPr>
                            </w:pPr>
                            <w:r>
                              <w:rPr>
                                <w:rFonts w:asciiTheme="majorHAnsi" w:hAnsiTheme="majorHAnsi"/>
                                <w:b/>
                                <w:bCs/>
                                <w:color w:val="auto"/>
                                <w:sz w:val="40"/>
                                <w:szCs w:val="40"/>
                                <w:lang w:val="en-GB"/>
                              </w:rPr>
                              <w:t>Family Fund</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margin-left:5.7pt;margin-top:15.4pt;width:234pt;height: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" filled="f" stroked="f" strokeweight=".5pt">
                <v:textbox inset="0,14.4pt,0,0">
                  <w:txbxContent>
                    <w:p w:rsidR="002F058D" w:rsidRPr="00CB7990" w:rsidRDefault="002F058D" w:rsidP="005A549A">
                      <w:pPr>
                        <w:pStyle w:val="Name"/>
                        <w:spacing w:after="0"/>
                        <w:rPr>
                          <w:rFonts w:asciiTheme="majorHAnsi" w:hAnsiTheme="majorHAnsi"/>
                          <w:color w:val="auto"/>
                          <w:sz w:val="40"/>
                          <w:szCs w:val="40"/>
                          <w:lang w:val="en-GB"/>
                        </w:rPr>
                      </w:pPr>
                      <w:r>
                        <w:rPr>
                          <w:rFonts w:asciiTheme="majorHAnsi" w:hAnsiTheme="majorHAnsi"/>
                          <w:b/>
                          <w:bCs/>
                          <w:color w:val="auto"/>
                          <w:sz w:val="40"/>
                          <w:szCs w:val="40"/>
                          <w:lang w:val="en-GB"/>
                        </w:rPr>
                        <w:t>Family Fund</w:t>
                      </w:r>
                    </w:p>
                  </w:txbxContent>
                </v:textbox>
                <w10:wrap type="square"/>
              </v:shape>
            </w:pict>
          </mc:Fallback>
        </mc:AlternateContent>
      </w:r>
    </w:p>
    <w:p w:rsidR="00CB7990" w:rsidRPr="005A549A" w:rsidRDefault="006655BA" w:rsidP="006655BA">
      <w:pPr>
        <w:jc w:val="both"/>
      </w:pPr>
      <w:r>
        <w:t xml:space="preserve">In May the </w:t>
      </w:r>
      <w:r w:rsidR="00CB7990" w:rsidRPr="00CB7990">
        <w:rPr>
          <w:rFonts w:ascii="Calibri" w:hAnsi="Calibri"/>
          <w:sz w:val="20"/>
          <w:szCs w:val="20"/>
        </w:rPr>
        <w:t xml:space="preserve">government </w:t>
      </w:r>
      <w:r>
        <w:rPr>
          <w:rFonts w:ascii="Calibri" w:hAnsi="Calibri"/>
          <w:sz w:val="20"/>
          <w:szCs w:val="20"/>
        </w:rPr>
        <w:t>announced</w:t>
      </w:r>
      <w:r w:rsidR="00CB7990" w:rsidRPr="00CB7990">
        <w:rPr>
          <w:rFonts w:ascii="Calibri" w:hAnsi="Calibri"/>
          <w:sz w:val="20"/>
          <w:szCs w:val="20"/>
        </w:rPr>
        <w:t xml:space="preserve"> that they were </w:t>
      </w:r>
      <w:r>
        <w:rPr>
          <w:rFonts w:ascii="Calibri" w:hAnsi="Calibri"/>
          <w:sz w:val="20"/>
          <w:szCs w:val="20"/>
        </w:rPr>
        <w:t>identifying</w:t>
      </w:r>
      <w:r w:rsidR="00CB7990" w:rsidRPr="00CB7990">
        <w:rPr>
          <w:rFonts w:ascii="Calibri" w:hAnsi="Calibri"/>
          <w:sz w:val="20"/>
          <w:szCs w:val="20"/>
        </w:rPr>
        <w:t xml:space="preserve"> £37.3 million of direct support in 2020 – 21 to the Family Fund for SEND children in England.</w:t>
      </w:r>
    </w:p>
    <w:p w:rsidR="00CB7990" w:rsidRPr="00CB7990" w:rsidRDefault="00CB7990" w:rsidP="006655BA">
      <w:pPr>
        <w:spacing w:after="0"/>
        <w:jc w:val="both"/>
        <w:rPr>
          <w:rFonts w:ascii="Calibri" w:hAnsi="Calibri"/>
          <w:sz w:val="20"/>
          <w:szCs w:val="20"/>
        </w:rPr>
      </w:pPr>
      <w:r w:rsidRPr="00CB7990">
        <w:rPr>
          <w:rFonts w:ascii="Calibri" w:hAnsi="Calibri"/>
          <w:sz w:val="20"/>
          <w:szCs w:val="20"/>
        </w:rPr>
        <w:t xml:space="preserve">The support is partly in response to COVID 19 pandemic. Families can </w:t>
      </w:r>
      <w:r w:rsidR="006655BA" w:rsidRPr="00CB7990">
        <w:rPr>
          <w:rFonts w:ascii="Calibri" w:hAnsi="Calibri"/>
          <w:sz w:val="20"/>
          <w:szCs w:val="20"/>
        </w:rPr>
        <w:t>apply to</w:t>
      </w:r>
      <w:r w:rsidR="006655BA">
        <w:rPr>
          <w:rFonts w:ascii="Calibri" w:hAnsi="Calibri"/>
          <w:sz w:val="20"/>
          <w:szCs w:val="20"/>
        </w:rPr>
        <w:t xml:space="preserve"> the Family Fund for a </w:t>
      </w:r>
      <w:r w:rsidR="00D25358">
        <w:rPr>
          <w:rFonts w:ascii="Calibri" w:hAnsi="Calibri"/>
          <w:sz w:val="20"/>
          <w:szCs w:val="20"/>
        </w:rPr>
        <w:t>grant</w:t>
      </w:r>
      <w:r w:rsidR="00D25358" w:rsidRPr="00CB7990">
        <w:rPr>
          <w:rFonts w:ascii="Calibri" w:hAnsi="Calibri"/>
          <w:sz w:val="20"/>
          <w:szCs w:val="20"/>
        </w:rPr>
        <w:t xml:space="preserve"> for</w:t>
      </w:r>
      <w:r w:rsidRPr="00CB7990">
        <w:rPr>
          <w:rFonts w:ascii="Calibri" w:hAnsi="Calibri"/>
          <w:sz w:val="20"/>
          <w:szCs w:val="20"/>
        </w:rPr>
        <w:t> items to support their SEND child</w:t>
      </w:r>
      <w:r w:rsidR="00D25358">
        <w:rPr>
          <w:rFonts w:ascii="Calibri" w:hAnsi="Calibri"/>
          <w:sz w:val="20"/>
          <w:szCs w:val="20"/>
        </w:rPr>
        <w:t>/</w:t>
      </w:r>
      <w:proofErr w:type="spellStart"/>
      <w:r w:rsidRPr="00CB7990">
        <w:rPr>
          <w:rFonts w:ascii="Calibri" w:hAnsi="Calibri"/>
          <w:sz w:val="20"/>
          <w:szCs w:val="20"/>
        </w:rPr>
        <w:t>ren</w:t>
      </w:r>
      <w:proofErr w:type="spellEnd"/>
      <w:r w:rsidRPr="00CB7990">
        <w:rPr>
          <w:rFonts w:ascii="Calibri" w:hAnsi="Calibri"/>
          <w:sz w:val="20"/>
          <w:szCs w:val="20"/>
        </w:rPr>
        <w:t xml:space="preserve"> such as:- washing machines, computers,  educational toys a</w:t>
      </w:r>
      <w:r w:rsidR="006655BA">
        <w:rPr>
          <w:rFonts w:ascii="Calibri" w:hAnsi="Calibri"/>
          <w:sz w:val="20"/>
          <w:szCs w:val="20"/>
        </w:rPr>
        <w:t xml:space="preserve">nd specialist equipment, there is a definitive list of what can be applied for on the Family Fund website </w:t>
      </w:r>
      <w:hyperlink r:id="rId48" w:history="1">
        <w:r w:rsidR="006655BA" w:rsidRPr="00D317AA">
          <w:rPr>
            <w:rStyle w:val="Hyperlink"/>
            <w:rFonts w:ascii="Calibri" w:hAnsi="Calibri"/>
            <w:sz w:val="20"/>
            <w:szCs w:val="20"/>
          </w:rPr>
          <w:t>https://www.familyfund.org.uk/Pages/Category/using-your-grant</w:t>
        </w:r>
      </w:hyperlink>
      <w:r w:rsidR="006655BA">
        <w:rPr>
          <w:rFonts w:ascii="Calibri" w:hAnsi="Calibri"/>
          <w:sz w:val="20"/>
          <w:szCs w:val="20"/>
        </w:rPr>
        <w:t xml:space="preserve"> </w:t>
      </w:r>
    </w:p>
    <w:p w:rsidR="00CB7990" w:rsidRPr="00CB7990" w:rsidRDefault="00CB7990" w:rsidP="00CB7990">
      <w:pPr>
        <w:spacing w:after="0"/>
        <w:rPr>
          <w:rFonts w:ascii="Calibri" w:hAnsi="Calibri"/>
          <w:sz w:val="20"/>
          <w:szCs w:val="20"/>
        </w:rPr>
      </w:pPr>
    </w:p>
    <w:p w:rsidR="00CB7990" w:rsidRPr="00CB7990" w:rsidRDefault="006655BA" w:rsidP="00CB7990">
      <w:pPr>
        <w:spacing w:after="0"/>
        <w:rPr>
          <w:rFonts w:ascii="Calibri" w:hAnsi="Calibri"/>
          <w:sz w:val="20"/>
          <w:szCs w:val="20"/>
        </w:rPr>
      </w:pPr>
      <w:r>
        <w:rPr>
          <w:rFonts w:ascii="Calibri" w:hAnsi="Calibri"/>
          <w:sz w:val="20"/>
          <w:szCs w:val="20"/>
        </w:rPr>
        <w:t xml:space="preserve">Families can complete an application online, </w:t>
      </w:r>
      <w:r w:rsidR="00D25358">
        <w:rPr>
          <w:rFonts w:ascii="Calibri" w:hAnsi="Calibri"/>
          <w:sz w:val="20"/>
          <w:szCs w:val="20"/>
        </w:rPr>
        <w:t>with</w:t>
      </w:r>
      <w:r>
        <w:rPr>
          <w:rFonts w:ascii="Calibri" w:hAnsi="Calibri"/>
          <w:sz w:val="20"/>
          <w:szCs w:val="20"/>
        </w:rPr>
        <w:t xml:space="preserve"> a separate form for each additional child,  and there is a video to support them. </w:t>
      </w:r>
      <w:hyperlink r:id="rId49" w:history="1">
        <w:r w:rsidRPr="00D317AA">
          <w:rPr>
            <w:rStyle w:val="Hyperlink"/>
            <w:rFonts w:ascii="Calibri" w:hAnsi="Calibri"/>
            <w:sz w:val="20"/>
            <w:szCs w:val="20"/>
          </w:rPr>
          <w:t>https://www.familyfund.org.uk/FAQs/how-do-they-apply</w:t>
        </w:r>
      </w:hyperlink>
      <w:r>
        <w:rPr>
          <w:rFonts w:ascii="Calibri" w:hAnsi="Calibri"/>
          <w:sz w:val="20"/>
          <w:szCs w:val="20"/>
        </w:rPr>
        <w:t xml:space="preserve"> </w:t>
      </w:r>
    </w:p>
    <w:p w:rsidR="00CB7990" w:rsidRPr="00CB7990" w:rsidRDefault="006655BA" w:rsidP="00CB7990">
      <w:pPr>
        <w:spacing w:after="0"/>
        <w:rPr>
          <w:rFonts w:ascii="Calibri" w:hAnsi="Calibri"/>
          <w:sz w:val="20"/>
          <w:szCs w:val="20"/>
        </w:rPr>
      </w:pPr>
      <w:r>
        <w:rPr>
          <w:rFonts w:ascii="Calibri" w:hAnsi="Calibri"/>
          <w:sz w:val="20"/>
          <w:szCs w:val="20"/>
        </w:rPr>
        <w:t xml:space="preserve">To make an application there is a suitability criteria, again the Family Fund have included a video to help make this information more accessible to families </w:t>
      </w:r>
      <w:hyperlink r:id="rId50" w:history="1">
        <w:r w:rsidRPr="00D317AA">
          <w:rPr>
            <w:rStyle w:val="Hyperlink"/>
            <w:rFonts w:ascii="Calibri" w:hAnsi="Calibri"/>
            <w:sz w:val="20"/>
            <w:szCs w:val="20"/>
          </w:rPr>
          <w:t>https://www.familyfund.org.uk/FAQs/our-disability-criteria</w:t>
        </w:r>
      </w:hyperlink>
      <w:r>
        <w:rPr>
          <w:rFonts w:ascii="Calibri" w:hAnsi="Calibri"/>
          <w:sz w:val="20"/>
          <w:szCs w:val="20"/>
        </w:rPr>
        <w:t xml:space="preserve"> </w:t>
      </w:r>
    </w:p>
    <w:p w:rsidR="00CB7990" w:rsidRPr="00CB7990" w:rsidRDefault="006655BA" w:rsidP="00CB7990">
      <w:pPr>
        <w:spacing w:after="0"/>
        <w:rPr>
          <w:rFonts w:ascii="Calibri" w:hAnsi="Calibri"/>
          <w:sz w:val="20"/>
          <w:szCs w:val="20"/>
        </w:rPr>
      </w:pPr>
      <w:r>
        <w:rPr>
          <w:rFonts w:ascii="Calibri" w:hAnsi="Calibri"/>
          <w:sz w:val="20"/>
          <w:szCs w:val="20"/>
        </w:rPr>
        <w:t>In summary, t</w:t>
      </w:r>
      <w:r w:rsidR="00CB7990" w:rsidRPr="00CB7990">
        <w:rPr>
          <w:rFonts w:ascii="Calibri" w:hAnsi="Calibri"/>
          <w:sz w:val="20"/>
          <w:szCs w:val="20"/>
        </w:rPr>
        <w:t>hey are</w:t>
      </w:r>
      <w:r>
        <w:rPr>
          <w:rFonts w:ascii="Calibri" w:hAnsi="Calibri"/>
          <w:sz w:val="20"/>
          <w:szCs w:val="20"/>
        </w:rPr>
        <w:t>:</w:t>
      </w:r>
    </w:p>
    <w:p w:rsidR="00CB7990" w:rsidRPr="00CB7990" w:rsidRDefault="00CB7990" w:rsidP="00CB7990">
      <w:pPr>
        <w:pStyle w:val="ListParagraph"/>
        <w:numPr>
          <w:ilvl w:val="0"/>
          <w:numId w:val="36"/>
        </w:numPr>
        <w:spacing w:after="0"/>
        <w:contextualSpacing w:val="0"/>
        <w:rPr>
          <w:rFonts w:ascii="Calibri" w:hAnsi="Calibri"/>
          <w:sz w:val="20"/>
          <w:szCs w:val="20"/>
        </w:rPr>
      </w:pPr>
      <w:r w:rsidRPr="00CB7990">
        <w:rPr>
          <w:rFonts w:ascii="Calibri" w:hAnsi="Calibri"/>
          <w:sz w:val="20"/>
          <w:szCs w:val="20"/>
        </w:rPr>
        <w:t>A permanent resident in England, Northern Ireland, Scotland and Wales.</w:t>
      </w:r>
    </w:p>
    <w:p w:rsidR="00CB7990" w:rsidRPr="00CB7990" w:rsidRDefault="00CB7990" w:rsidP="00CB7990">
      <w:pPr>
        <w:pStyle w:val="ListParagraph"/>
        <w:numPr>
          <w:ilvl w:val="0"/>
          <w:numId w:val="36"/>
        </w:numPr>
        <w:spacing w:after="0"/>
        <w:contextualSpacing w:val="0"/>
        <w:rPr>
          <w:rFonts w:ascii="Calibri" w:hAnsi="Calibri"/>
          <w:sz w:val="20"/>
          <w:szCs w:val="20"/>
        </w:rPr>
      </w:pPr>
      <w:r w:rsidRPr="00CB7990">
        <w:rPr>
          <w:rFonts w:ascii="Calibri" w:hAnsi="Calibri"/>
          <w:sz w:val="20"/>
          <w:szCs w:val="20"/>
        </w:rPr>
        <w:t>Have current legal residency in the UK and have lived in the UK for 6 months, be eligible to work and apply for funds.</w:t>
      </w:r>
    </w:p>
    <w:p w:rsidR="00CB7990" w:rsidRPr="00CB7990" w:rsidRDefault="00CB7990" w:rsidP="00CB7990">
      <w:pPr>
        <w:pStyle w:val="ListParagraph"/>
        <w:numPr>
          <w:ilvl w:val="0"/>
          <w:numId w:val="36"/>
        </w:numPr>
        <w:spacing w:after="0"/>
        <w:contextualSpacing w:val="0"/>
        <w:rPr>
          <w:rFonts w:ascii="Calibri" w:hAnsi="Calibri"/>
          <w:sz w:val="20"/>
          <w:szCs w:val="20"/>
        </w:rPr>
      </w:pPr>
      <w:r w:rsidRPr="00CB7990">
        <w:rPr>
          <w:rFonts w:ascii="Calibri" w:hAnsi="Calibri"/>
          <w:sz w:val="20"/>
          <w:szCs w:val="20"/>
        </w:rPr>
        <w:t xml:space="preserve">A parent or </w:t>
      </w:r>
      <w:proofErr w:type="spellStart"/>
      <w:r w:rsidRPr="00CB7990">
        <w:rPr>
          <w:rFonts w:ascii="Calibri" w:hAnsi="Calibri"/>
          <w:sz w:val="20"/>
          <w:szCs w:val="20"/>
        </w:rPr>
        <w:t>carer</w:t>
      </w:r>
      <w:proofErr w:type="spellEnd"/>
      <w:r w:rsidRPr="00CB7990">
        <w:rPr>
          <w:rFonts w:ascii="Calibri" w:hAnsi="Calibri"/>
          <w:sz w:val="20"/>
          <w:szCs w:val="20"/>
        </w:rPr>
        <w:t xml:space="preserve"> of a disabled or seriously ill child or young person aged 17 and under who lives at home.</w:t>
      </w:r>
    </w:p>
    <w:p w:rsidR="00CB7990" w:rsidRPr="00CB7990" w:rsidRDefault="00CB7990" w:rsidP="00CB7990">
      <w:pPr>
        <w:pStyle w:val="ListParagraph"/>
        <w:numPr>
          <w:ilvl w:val="0"/>
          <w:numId w:val="36"/>
        </w:numPr>
        <w:spacing w:after="0"/>
        <w:contextualSpacing w:val="0"/>
        <w:rPr>
          <w:rFonts w:ascii="Calibri" w:hAnsi="Calibri"/>
          <w:sz w:val="20"/>
          <w:szCs w:val="20"/>
        </w:rPr>
      </w:pPr>
      <w:r w:rsidRPr="00CB7990">
        <w:rPr>
          <w:rFonts w:ascii="Calibri" w:hAnsi="Calibri"/>
          <w:sz w:val="20"/>
          <w:szCs w:val="20"/>
        </w:rPr>
        <w:t xml:space="preserve">Eligible </w:t>
      </w:r>
      <w:r w:rsidR="002B6E51">
        <w:rPr>
          <w:rFonts w:ascii="Calibri" w:hAnsi="Calibri"/>
          <w:sz w:val="20"/>
          <w:szCs w:val="20"/>
        </w:rPr>
        <w:t xml:space="preserve">for </w:t>
      </w:r>
      <w:r w:rsidRPr="00CB7990">
        <w:rPr>
          <w:rFonts w:ascii="Calibri" w:hAnsi="Calibri"/>
          <w:sz w:val="20"/>
          <w:szCs w:val="20"/>
        </w:rPr>
        <w:t>and can send evidence of one of the following</w:t>
      </w:r>
      <w:r w:rsidR="002B6E51">
        <w:rPr>
          <w:rFonts w:ascii="Calibri" w:hAnsi="Calibri"/>
          <w:sz w:val="20"/>
          <w:szCs w:val="20"/>
        </w:rPr>
        <w:t>:</w:t>
      </w:r>
      <w:r w:rsidRPr="00CB7990">
        <w:rPr>
          <w:rFonts w:ascii="Calibri" w:hAnsi="Calibri"/>
          <w:sz w:val="20"/>
          <w:szCs w:val="20"/>
        </w:rPr>
        <w:t xml:space="preserve"> tax credits or benefits – Universal credit, Child tax credit, working tax credit, Income based jobseekers allowance, Incapacity benefit, Employment support allowance, Housing benefit, Pension credit.</w:t>
      </w:r>
    </w:p>
    <w:p w:rsidR="00CB7990" w:rsidRPr="00CB7990" w:rsidRDefault="00CB7990" w:rsidP="00CB7990">
      <w:pPr>
        <w:pStyle w:val="ListParagraph"/>
        <w:numPr>
          <w:ilvl w:val="0"/>
          <w:numId w:val="36"/>
        </w:numPr>
        <w:spacing w:after="0"/>
        <w:contextualSpacing w:val="0"/>
        <w:rPr>
          <w:rFonts w:ascii="Calibri" w:hAnsi="Calibri"/>
          <w:sz w:val="20"/>
          <w:szCs w:val="20"/>
        </w:rPr>
      </w:pPr>
      <w:r w:rsidRPr="00CB7990">
        <w:rPr>
          <w:rFonts w:ascii="Calibri" w:hAnsi="Calibri"/>
          <w:sz w:val="20"/>
          <w:szCs w:val="20"/>
        </w:rPr>
        <w:t xml:space="preserve">Asking for a grant related to the needs of </w:t>
      </w:r>
      <w:r w:rsidR="002B6E51" w:rsidRPr="00CB7990">
        <w:rPr>
          <w:rFonts w:ascii="Calibri" w:hAnsi="Calibri"/>
          <w:sz w:val="20"/>
          <w:szCs w:val="20"/>
        </w:rPr>
        <w:t>their child</w:t>
      </w:r>
      <w:r w:rsidR="002B6E51">
        <w:rPr>
          <w:rFonts w:ascii="Calibri" w:hAnsi="Calibri"/>
          <w:sz w:val="20"/>
          <w:szCs w:val="20"/>
        </w:rPr>
        <w:t>, c</w:t>
      </w:r>
      <w:r w:rsidRPr="00CB7990">
        <w:rPr>
          <w:rFonts w:ascii="Calibri" w:hAnsi="Calibri"/>
          <w:sz w:val="20"/>
          <w:szCs w:val="20"/>
        </w:rPr>
        <w:t>hildren or young person.</w:t>
      </w:r>
    </w:p>
    <w:p w:rsidR="00CB7990" w:rsidRPr="00CB7990" w:rsidRDefault="00CB7990" w:rsidP="00CB7990">
      <w:pPr>
        <w:spacing w:after="0"/>
        <w:rPr>
          <w:rFonts w:ascii="Calibri" w:hAnsi="Calibri"/>
          <w:sz w:val="20"/>
          <w:szCs w:val="20"/>
        </w:rPr>
      </w:pPr>
    </w:p>
    <w:p w:rsidR="00CB7990" w:rsidRPr="00CB7990" w:rsidRDefault="002B6E51" w:rsidP="00CB7990">
      <w:pPr>
        <w:spacing w:after="0"/>
        <w:rPr>
          <w:rFonts w:ascii="Calibri" w:hAnsi="Calibri"/>
          <w:sz w:val="20"/>
          <w:szCs w:val="20"/>
        </w:rPr>
      </w:pPr>
      <w:r>
        <w:rPr>
          <w:rFonts w:ascii="Calibri" w:hAnsi="Calibri"/>
          <w:sz w:val="20"/>
          <w:szCs w:val="20"/>
        </w:rPr>
        <w:t>You can fund out more information about Family Fund here</w:t>
      </w:r>
      <w:r w:rsidR="006655BA">
        <w:rPr>
          <w:rFonts w:ascii="Calibri" w:hAnsi="Calibri"/>
          <w:sz w:val="20"/>
          <w:szCs w:val="20"/>
        </w:rPr>
        <w:t>:</w:t>
      </w:r>
      <w:r w:rsidR="00CB7990" w:rsidRPr="00CB7990">
        <w:rPr>
          <w:rFonts w:ascii="Calibri" w:hAnsi="Calibri"/>
          <w:sz w:val="20"/>
          <w:szCs w:val="20"/>
        </w:rPr>
        <w:t xml:space="preserve"> </w:t>
      </w:r>
      <w:hyperlink r:id="rId51" w:history="1">
        <w:r w:rsidR="00CB7990" w:rsidRPr="00CB7990">
          <w:rPr>
            <w:rStyle w:val="Hyperlink"/>
            <w:rFonts w:ascii="Calibri" w:hAnsi="Calibri"/>
            <w:sz w:val="20"/>
            <w:szCs w:val="20"/>
          </w:rPr>
          <w:t>https://www.familyfund.org.uk/</w:t>
        </w:r>
      </w:hyperlink>
      <w:r w:rsidR="00CB7990" w:rsidRPr="00CB7990">
        <w:rPr>
          <w:rFonts w:ascii="Calibri" w:hAnsi="Calibri"/>
          <w:sz w:val="20"/>
          <w:szCs w:val="20"/>
        </w:rPr>
        <w:t xml:space="preserve"> </w:t>
      </w:r>
    </w:p>
    <w:p w:rsidR="00CB7990" w:rsidRPr="00CB7990" w:rsidRDefault="002B6E51" w:rsidP="00CB7990">
      <w:pPr>
        <w:spacing w:after="0"/>
        <w:rPr>
          <w:rFonts w:ascii="Calibri" w:hAnsi="Calibri"/>
          <w:sz w:val="20"/>
          <w:szCs w:val="20"/>
        </w:rPr>
      </w:pPr>
      <w:r>
        <w:rPr>
          <w:rFonts w:ascii="Calibri" w:hAnsi="Calibri"/>
          <w:sz w:val="20"/>
          <w:szCs w:val="20"/>
        </w:rPr>
        <w:t>Read</w:t>
      </w:r>
      <w:r w:rsidR="006655BA">
        <w:rPr>
          <w:rFonts w:ascii="Calibri" w:hAnsi="Calibri"/>
          <w:sz w:val="20"/>
          <w:szCs w:val="20"/>
        </w:rPr>
        <w:t xml:space="preserve"> the government press release here: </w:t>
      </w:r>
      <w:hyperlink r:id="rId52" w:history="1">
        <w:r w:rsidR="00CB7990" w:rsidRPr="00CB7990">
          <w:rPr>
            <w:rStyle w:val="Hyperlink"/>
            <w:rFonts w:ascii="Calibri" w:hAnsi="Calibri"/>
            <w:sz w:val="20"/>
            <w:szCs w:val="20"/>
          </w:rPr>
          <w:t>https://bit.ly/2ygnv39</w:t>
        </w:r>
      </w:hyperlink>
      <w:r w:rsidR="00CB7990" w:rsidRPr="00CB7990">
        <w:rPr>
          <w:rFonts w:ascii="Calibri" w:hAnsi="Calibri"/>
          <w:sz w:val="20"/>
          <w:szCs w:val="20"/>
        </w:rPr>
        <w:t xml:space="preserve"> </w:t>
      </w:r>
    </w:p>
    <w:p w:rsidR="00B877DB" w:rsidRDefault="00CB7990" w:rsidP="00CB7990">
      <w:pPr>
        <w:spacing w:after="0"/>
        <w:rPr>
          <w:rFonts w:ascii="Calibri" w:hAnsi="Calibri"/>
          <w:color w:val="auto"/>
          <w:szCs w:val="18"/>
        </w:rPr>
      </w:pPr>
      <w:r>
        <w:rPr>
          <w:noProof/>
          <w:lang w:val="en-GB" w:eastAsia="en-GB"/>
        </w:rPr>
        <w:t xml:space="preserve"> </w:t>
      </w:r>
      <w:r w:rsidR="00177617">
        <w:rPr>
          <w:noProof/>
          <w:lang w:val="en-GB" w:eastAsia="en-GB"/>
        </w:rPr>
        <mc:AlternateContent>
          <mc:Choice Requires="wps">
            <w:drawing>
              <wp:inline distT="0" distB="0" distL="0" distR="0" wp14:anchorId="4BF11659" wp14:editId="7AF32B65">
                <wp:extent cx="6923405" cy="571500"/>
                <wp:effectExtent l="0" t="0" r="10795" b="0"/>
                <wp:docPr id="12" name="Text Box 12"/>
                <wp:cNvGraphicFramePr/>
                <a:graphic xmlns:a="http://schemas.openxmlformats.org/drawingml/2006/main">
                  <a:graphicData uri="http://schemas.microsoft.com/office/word/2010/wordprocessingShape">
                    <wps:wsp>
                      <wps:cNvSpPr txBox="1"/>
                      <wps:spPr>
                        <a:xfrm>
                          <a:off x="0" y="0"/>
                          <a:ext cx="692340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058D" w:rsidRPr="002F058D" w:rsidRDefault="002F058D" w:rsidP="00177617">
                            <w:pPr>
                              <w:pStyle w:val="Name"/>
                              <w:rPr>
                                <w:b/>
                                <w:sz w:val="40"/>
                                <w:szCs w:val="40"/>
                                <w:lang w:val="en-GB"/>
                              </w:rPr>
                            </w:pPr>
                            <w:r w:rsidRPr="002F058D">
                              <w:rPr>
                                <w:rFonts w:asciiTheme="majorHAnsi" w:eastAsiaTheme="majorEastAsia" w:hAnsiTheme="majorHAnsi" w:cstheme="majorBidi"/>
                                <w:b/>
                                <w:bCs/>
                                <w:color w:val="000000" w:themeColor="text1"/>
                                <w:sz w:val="40"/>
                                <w:szCs w:val="40"/>
                                <w:lang w:val="en-GB"/>
                              </w:rPr>
                              <w:t>CPD, Training and qualifications</w:t>
                            </w: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12" o:spid="_x0000_s1030" type="#_x0000_t202" style="width:545.1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" filled="f" stroked="f" strokeweight=".5pt">
                <v:textbox inset="0,14.4pt,0,0">
                  <w:txbxContent>
                    <w:p w:rsidR="002F058D" w:rsidRPr="002F058D" w:rsidRDefault="002F058D" w:rsidP="00177617">
                      <w:pPr>
                        <w:pStyle w:val="Name"/>
                        <w:rPr>
                          <w:b/>
                          <w:sz w:val="40"/>
                          <w:szCs w:val="40"/>
                          <w:lang w:val="en-GB"/>
                        </w:rPr>
                      </w:pPr>
                      <w:r w:rsidRPr="002F058D">
                        <w:rPr>
                          <w:rFonts w:asciiTheme="majorHAnsi" w:eastAsiaTheme="majorEastAsia" w:hAnsiTheme="majorHAnsi" w:cstheme="majorBidi"/>
                          <w:b/>
                          <w:bCs/>
                          <w:color w:val="000000" w:themeColor="text1"/>
                          <w:sz w:val="40"/>
                          <w:szCs w:val="40"/>
                          <w:lang w:val="en-GB"/>
                        </w:rPr>
                        <w:t>CPD, Training and qualifications</w:t>
                      </w:r>
                    </w:p>
                  </w:txbxContent>
                </v:textbox>
                <w10:anchorlock/>
              </v:shape>
            </w:pict>
          </mc:Fallback>
        </mc:AlternateContent>
      </w:r>
    </w:p>
    <w:p w:rsidR="00926998" w:rsidRDefault="00926998" w:rsidP="005226BC">
      <w:pPr>
        <w:spacing w:after="0"/>
        <w:jc w:val="right"/>
        <w:rPr>
          <w:rFonts w:ascii="Calibri" w:hAnsi="Calibri"/>
          <w:b/>
          <w:bCs/>
          <w:szCs w:val="18"/>
        </w:rPr>
      </w:pPr>
    </w:p>
    <w:p w:rsidR="005226BC" w:rsidRDefault="005226BC" w:rsidP="00926998">
      <w:pPr>
        <w:rPr>
          <w:rFonts w:ascii="Calibri" w:hAnsi="Calibri"/>
          <w:szCs w:val="18"/>
          <w:lang w:eastAsia="en-GB"/>
        </w:rPr>
        <w:sectPr w:rsidR="005226BC" w:rsidSect="0063098E">
          <w:type w:val="continuous"/>
          <w:pgSz w:w="12240" w:h="15840" w:code="1"/>
          <w:pgMar w:top="720" w:right="576" w:bottom="720" w:left="576" w:header="360" w:footer="720" w:gutter="0"/>
          <w:cols w:space="720"/>
          <w:titlePg/>
          <w:docGrid w:linePitch="360"/>
        </w:sectPr>
      </w:pPr>
    </w:p>
    <w:p w:rsidR="00177617" w:rsidRPr="00177617" w:rsidRDefault="00177617" w:rsidP="00B06B42">
      <w:pPr>
        <w:spacing w:after="0"/>
        <w:rPr>
          <w:rFonts w:ascii="Calibri" w:hAnsi="Calibri"/>
          <w:color w:val="auto"/>
          <w:sz w:val="24"/>
          <w:szCs w:val="24"/>
          <w:lang w:val="en"/>
        </w:rPr>
      </w:pPr>
      <w:r w:rsidRPr="00177617">
        <w:rPr>
          <w:rFonts w:ascii="Calibri" w:hAnsi="Calibri"/>
          <w:b/>
          <w:sz w:val="24"/>
          <w:szCs w:val="24"/>
          <w:lang w:eastAsia="en-GB"/>
        </w:rPr>
        <w:t>Windsor Forest College</w:t>
      </w:r>
      <w:r w:rsidRPr="00177617">
        <w:rPr>
          <w:rFonts w:ascii="Calibri" w:hAnsi="Calibri"/>
          <w:color w:val="auto"/>
          <w:sz w:val="24"/>
          <w:szCs w:val="24"/>
          <w:lang w:val="en"/>
        </w:rPr>
        <w:t xml:space="preserve"> </w:t>
      </w:r>
    </w:p>
    <w:p w:rsidR="00B06B42" w:rsidRDefault="00B06B42" w:rsidP="00177617">
      <w:pPr>
        <w:shd w:val="clear" w:color="auto" w:fill="D4F2EF" w:themeFill="accent4" w:themeFillTint="33"/>
        <w:spacing w:after="0"/>
      </w:pPr>
      <w:r>
        <w:rPr>
          <w:rFonts w:ascii="Calibri" w:hAnsi="Calibri"/>
          <w:color w:val="auto"/>
          <w:szCs w:val="18"/>
          <w:lang w:val="en"/>
        </w:rPr>
        <w:t>Windsor Forest  College are</w:t>
      </w:r>
      <w:r>
        <w:t xml:space="preserve"> recruiting for the following </w:t>
      </w:r>
      <w:r w:rsidRPr="00B06B42">
        <w:rPr>
          <w:b/>
          <w:i/>
        </w:rPr>
        <w:t xml:space="preserve">Part time course </w:t>
      </w:r>
      <w:r>
        <w:t>due to start in September :-</w:t>
      </w:r>
    </w:p>
    <w:p w:rsidR="00B06B42" w:rsidRDefault="00B06B42" w:rsidP="00177617">
      <w:pPr>
        <w:shd w:val="clear" w:color="auto" w:fill="D4F2EF" w:themeFill="accent4" w:themeFillTint="33"/>
        <w:spacing w:after="0"/>
        <w:rPr>
          <w:b/>
          <w:bCs/>
        </w:rPr>
      </w:pPr>
    </w:p>
    <w:p w:rsidR="00B06B42" w:rsidRDefault="00B06B42" w:rsidP="00177617">
      <w:pPr>
        <w:shd w:val="clear" w:color="auto" w:fill="D4F2EF" w:themeFill="accent4" w:themeFillTint="33"/>
        <w:spacing w:after="0"/>
      </w:pPr>
      <w:r>
        <w:rPr>
          <w:b/>
          <w:bCs/>
        </w:rPr>
        <w:t>Leve1 Award in Introduction in Early Years</w:t>
      </w:r>
      <w:r>
        <w:t xml:space="preserve"> – 11 weeks</w:t>
      </w:r>
      <w:r w:rsidR="00D25358">
        <w:t xml:space="preserve"> </w:t>
      </w:r>
      <w:r>
        <w:t>( 1 day per week)    Entry requirement  E3 English</w:t>
      </w:r>
    </w:p>
    <w:p w:rsidR="00B06B42" w:rsidRDefault="00B06B42" w:rsidP="00177617">
      <w:pPr>
        <w:shd w:val="clear" w:color="auto" w:fill="D4F2EF" w:themeFill="accent4" w:themeFillTint="33"/>
        <w:spacing w:after="0"/>
        <w:rPr>
          <w:b/>
          <w:bCs/>
        </w:rPr>
      </w:pPr>
    </w:p>
    <w:p w:rsidR="00B06B42" w:rsidRDefault="00B06B42" w:rsidP="00177617">
      <w:pPr>
        <w:shd w:val="clear" w:color="auto" w:fill="D4F2EF" w:themeFill="accent4" w:themeFillTint="33"/>
        <w:spacing w:after="0"/>
      </w:pPr>
      <w:r>
        <w:rPr>
          <w:b/>
          <w:bCs/>
        </w:rPr>
        <w:t>Level 2 Certificate In Supporting Teaching and Learning in Schools</w:t>
      </w:r>
      <w:r>
        <w:t xml:space="preserve"> – 37 weeks( 1 day per week in college, 1 day in placement)  Entry requirements Level 1 </w:t>
      </w:r>
      <w:proofErr w:type="spellStart"/>
      <w:r>
        <w:t>maths</w:t>
      </w:r>
      <w:proofErr w:type="spellEnd"/>
      <w:r>
        <w:t xml:space="preserve"> /English </w:t>
      </w:r>
    </w:p>
    <w:p w:rsidR="00B06B42" w:rsidRDefault="00B06B42" w:rsidP="00177617">
      <w:pPr>
        <w:shd w:val="clear" w:color="auto" w:fill="D4F2EF" w:themeFill="accent4" w:themeFillTint="33"/>
        <w:spacing w:after="0"/>
        <w:rPr>
          <w:b/>
          <w:bCs/>
        </w:rPr>
      </w:pPr>
    </w:p>
    <w:p w:rsidR="00B06B42" w:rsidRDefault="00B06B42" w:rsidP="00177617">
      <w:pPr>
        <w:shd w:val="clear" w:color="auto" w:fill="D4F2EF" w:themeFill="accent4" w:themeFillTint="33"/>
        <w:spacing w:after="0"/>
      </w:pPr>
      <w:r>
        <w:rPr>
          <w:b/>
          <w:bCs/>
        </w:rPr>
        <w:t>Level 2 Diploma for the Early Years Practitioner</w:t>
      </w:r>
      <w:r>
        <w:t xml:space="preserve"> – 37 weeks – ( 1 day per week in college, 1 day in placement)  Entry requirements Level 1 </w:t>
      </w:r>
      <w:proofErr w:type="spellStart"/>
      <w:r>
        <w:t>maths</w:t>
      </w:r>
      <w:proofErr w:type="spellEnd"/>
      <w:r>
        <w:t xml:space="preserve"> /English </w:t>
      </w:r>
    </w:p>
    <w:p w:rsidR="00B06B42" w:rsidRDefault="00B06B42" w:rsidP="00B06B42">
      <w:pPr>
        <w:pStyle w:val="NormalWeb"/>
        <w:spacing w:after="0" w:line="240" w:lineRule="auto"/>
        <w:rPr>
          <w:rFonts w:ascii="Calibri" w:hAnsi="Calibri"/>
          <w:color w:val="000000"/>
          <w:sz w:val="20"/>
          <w:szCs w:val="20"/>
        </w:rPr>
      </w:pPr>
    </w:p>
    <w:p w:rsidR="00B06B42" w:rsidRPr="00B06B42" w:rsidRDefault="00B06B42" w:rsidP="00177617">
      <w:pPr>
        <w:pStyle w:val="NormalWeb"/>
        <w:shd w:val="clear" w:color="auto" w:fill="FFEDD5" w:themeFill="accent2" w:themeFillTint="33"/>
        <w:spacing w:after="0" w:line="240" w:lineRule="auto"/>
        <w:rPr>
          <w:rFonts w:ascii="Calibri" w:hAnsi="Calibri"/>
          <w:b/>
          <w:color w:val="000000"/>
          <w:sz w:val="20"/>
          <w:szCs w:val="20"/>
        </w:rPr>
      </w:pPr>
      <w:r w:rsidRPr="00B06B42">
        <w:rPr>
          <w:rFonts w:ascii="Calibri" w:hAnsi="Calibri"/>
          <w:b/>
          <w:color w:val="000000"/>
          <w:sz w:val="20"/>
          <w:szCs w:val="20"/>
        </w:rPr>
        <w:t>Higher Education courses at Windsor Forest College</w:t>
      </w: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color w:val="000000"/>
          <w:sz w:val="20"/>
          <w:szCs w:val="20"/>
        </w:rPr>
        <w:t>We would like to introduce you to the Higher Education courses that we deliver for practitioners, teaching assistants, staff who are teaching or working with children and young people in the care and education sector.</w:t>
      </w:r>
    </w:p>
    <w:p w:rsidR="00B06B42" w:rsidRDefault="00B06B42" w:rsidP="00177617">
      <w:pPr>
        <w:pStyle w:val="NormalWeb"/>
        <w:shd w:val="clear" w:color="auto" w:fill="FFEDD5" w:themeFill="accent2" w:themeFillTint="33"/>
        <w:spacing w:after="0" w:line="240" w:lineRule="auto"/>
        <w:rPr>
          <w:rFonts w:ascii="Calibri" w:hAnsi="Calibri"/>
          <w:color w:val="000000"/>
        </w:rPr>
      </w:pP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color w:val="000000"/>
          <w:sz w:val="20"/>
          <w:szCs w:val="20"/>
        </w:rPr>
        <w:t>The Foundation Degrees that we offer at our Langley campus are:</w:t>
      </w:r>
    </w:p>
    <w:p w:rsidR="00B06B42" w:rsidRDefault="00B06B42" w:rsidP="00177617">
      <w:pPr>
        <w:pStyle w:val="NormalWeb"/>
        <w:shd w:val="clear" w:color="auto" w:fill="FFEDD5" w:themeFill="accent2" w:themeFillTint="33"/>
        <w:spacing w:after="0" w:line="240" w:lineRule="auto"/>
        <w:rPr>
          <w:rFonts w:ascii="Calibri" w:hAnsi="Calibri"/>
          <w:color w:val="000000"/>
          <w:sz w:val="20"/>
          <w:szCs w:val="20"/>
        </w:rPr>
      </w:pP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b/>
          <w:bCs/>
          <w:color w:val="000000"/>
          <w:sz w:val="20"/>
          <w:szCs w:val="20"/>
        </w:rPr>
        <w:t>Foundation Degree in Children’s Development and Learning</w:t>
      </w:r>
      <w:r w:rsidRPr="00B06B42">
        <w:rPr>
          <w:rFonts w:ascii="Calibri" w:hAnsi="Calibri"/>
          <w:color w:val="000000"/>
          <w:sz w:val="20"/>
          <w:szCs w:val="20"/>
        </w:rPr>
        <w:t>, through the University of Reading (suitable for anyone working with children aged between 0 – 11years).</w:t>
      </w: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b/>
          <w:bCs/>
          <w:color w:val="000000"/>
          <w:sz w:val="20"/>
          <w:szCs w:val="20"/>
        </w:rPr>
        <w:t> </w:t>
      </w: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b/>
          <w:bCs/>
          <w:color w:val="000000"/>
          <w:sz w:val="20"/>
          <w:szCs w:val="20"/>
        </w:rPr>
        <w:t>Foundation Degree in Working with Children and Young People</w:t>
      </w:r>
      <w:r w:rsidRPr="00B06B42">
        <w:rPr>
          <w:rFonts w:ascii="Calibri" w:hAnsi="Calibri"/>
          <w:color w:val="000000"/>
          <w:sz w:val="20"/>
          <w:szCs w:val="20"/>
        </w:rPr>
        <w:t>, through the University of West London (suitable for anyone working with children and young people aged between 0 – 25years).</w:t>
      </w: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color w:val="000000"/>
          <w:sz w:val="20"/>
          <w:szCs w:val="20"/>
        </w:rPr>
        <w:t> </w:t>
      </w:r>
    </w:p>
    <w:p w:rsidR="00B06B42" w:rsidRPr="00B06B42" w:rsidRDefault="00B06B42" w:rsidP="00177617">
      <w:pPr>
        <w:pStyle w:val="NormalWeb"/>
        <w:shd w:val="clear" w:color="auto" w:fill="FFEDD5" w:themeFill="accent2" w:themeFillTint="33"/>
        <w:spacing w:after="0" w:line="240" w:lineRule="auto"/>
        <w:rPr>
          <w:sz w:val="20"/>
          <w:szCs w:val="20"/>
        </w:rPr>
      </w:pPr>
      <w:r w:rsidRPr="00B06B42">
        <w:rPr>
          <w:rFonts w:ascii="Calibri" w:hAnsi="Calibri"/>
          <w:color w:val="000000"/>
          <w:sz w:val="20"/>
          <w:szCs w:val="20"/>
        </w:rPr>
        <w:t xml:space="preserve">These are aimed at practitioners who hold a Level 3 qualification, and who are ready for the next stage of their professional development, and the completion of the Foundation Degree can then lead to a third year ‘top-up’ to a full </w:t>
      </w:r>
      <w:r w:rsidRPr="00B06B42">
        <w:rPr>
          <w:rFonts w:ascii="Calibri" w:hAnsi="Calibri"/>
          <w:b/>
          <w:bCs/>
          <w:color w:val="000000"/>
          <w:sz w:val="20"/>
          <w:szCs w:val="20"/>
        </w:rPr>
        <w:t xml:space="preserve">BA </w:t>
      </w:r>
      <w:r w:rsidRPr="00D25358">
        <w:rPr>
          <w:rFonts w:ascii="Calibri" w:hAnsi="Calibri"/>
          <w:b/>
          <w:bCs/>
          <w:color w:val="000000"/>
          <w:sz w:val="20"/>
          <w:szCs w:val="20"/>
          <w:lang w:val="en-GB"/>
        </w:rPr>
        <w:t>Honours</w:t>
      </w:r>
      <w:r w:rsidRPr="00B06B42">
        <w:rPr>
          <w:rFonts w:ascii="Calibri" w:hAnsi="Calibri"/>
          <w:b/>
          <w:bCs/>
          <w:color w:val="000000"/>
          <w:sz w:val="20"/>
          <w:szCs w:val="20"/>
        </w:rPr>
        <w:t xml:space="preserve"> Degree</w:t>
      </w:r>
      <w:r w:rsidRPr="00B06B42">
        <w:rPr>
          <w:rFonts w:ascii="Calibri" w:hAnsi="Calibri"/>
          <w:color w:val="000000"/>
          <w:sz w:val="20"/>
          <w:szCs w:val="20"/>
        </w:rPr>
        <w:t>, either here at The Windsor Forest Colleges Group (Langley Campus), or at a University of your choice.</w:t>
      </w:r>
    </w:p>
    <w:p w:rsidR="00B06B42" w:rsidRPr="00B06B42" w:rsidRDefault="00B06B42" w:rsidP="00177617">
      <w:pPr>
        <w:pStyle w:val="xxmsonormal"/>
        <w:shd w:val="clear" w:color="auto" w:fill="FFEDD5" w:themeFill="accent2" w:themeFillTint="33"/>
        <w:rPr>
          <w:sz w:val="20"/>
          <w:szCs w:val="20"/>
        </w:rPr>
      </w:pPr>
      <w:r w:rsidRPr="00B06B42">
        <w:rPr>
          <w:sz w:val="20"/>
          <w:szCs w:val="20"/>
        </w:rPr>
        <w:t> </w:t>
      </w:r>
    </w:p>
    <w:p w:rsidR="00B06B42" w:rsidRPr="00B06B42" w:rsidRDefault="00B06B42" w:rsidP="00177617">
      <w:pPr>
        <w:pStyle w:val="xxmsonormal"/>
        <w:shd w:val="clear" w:color="auto" w:fill="FFEDD5" w:themeFill="accent2" w:themeFillTint="33"/>
        <w:rPr>
          <w:sz w:val="20"/>
          <w:szCs w:val="20"/>
        </w:rPr>
      </w:pPr>
      <w:r w:rsidRPr="00B06B42">
        <w:rPr>
          <w:rFonts w:ascii="Calibri" w:hAnsi="Calibri"/>
          <w:color w:val="000000"/>
          <w:sz w:val="20"/>
          <w:szCs w:val="20"/>
        </w:rPr>
        <w:t>If you think one or more of your staff may be interested in any of these courses, cou</w:t>
      </w:r>
      <w:r w:rsidR="00177617">
        <w:rPr>
          <w:rFonts w:ascii="Calibri" w:hAnsi="Calibri"/>
          <w:color w:val="000000"/>
          <w:sz w:val="20"/>
          <w:szCs w:val="20"/>
        </w:rPr>
        <w:t>ld you please forward this information</w:t>
      </w:r>
      <w:r w:rsidRPr="00B06B42">
        <w:rPr>
          <w:rFonts w:ascii="Calibri" w:hAnsi="Calibri"/>
          <w:color w:val="000000"/>
          <w:sz w:val="20"/>
          <w:szCs w:val="20"/>
        </w:rPr>
        <w:t xml:space="preserve"> on to them, so that they can make enquiries with </w:t>
      </w:r>
      <w:r w:rsidR="00177617">
        <w:rPr>
          <w:rFonts w:ascii="Calibri" w:hAnsi="Calibri"/>
          <w:color w:val="000000"/>
          <w:sz w:val="20"/>
          <w:szCs w:val="20"/>
        </w:rPr>
        <w:t xml:space="preserve">us, </w:t>
      </w:r>
      <w:r w:rsidRPr="00B06B42">
        <w:rPr>
          <w:rFonts w:ascii="Calibri" w:hAnsi="Calibri"/>
          <w:color w:val="000000"/>
          <w:sz w:val="20"/>
          <w:szCs w:val="20"/>
        </w:rPr>
        <w:t>if they wish to further their qualifications in the children's workforce.</w:t>
      </w:r>
    </w:p>
    <w:p w:rsidR="00B06B42" w:rsidRDefault="00B06B42" w:rsidP="00177617">
      <w:pPr>
        <w:shd w:val="clear" w:color="auto" w:fill="FFEDD5" w:themeFill="accent2" w:themeFillTint="33"/>
        <w:spacing w:after="0"/>
      </w:pPr>
    </w:p>
    <w:p w:rsidR="00B06B42" w:rsidRDefault="00DB40F8" w:rsidP="00177617">
      <w:pPr>
        <w:shd w:val="clear" w:color="auto" w:fill="FFEDD5" w:themeFill="accent2" w:themeFillTint="33"/>
        <w:spacing w:after="0"/>
      </w:pPr>
      <w:hyperlink r:id="rId53" w:history="1">
        <w:r w:rsidR="00B06B42" w:rsidRPr="009C1BA4">
          <w:rPr>
            <w:rStyle w:val="Hyperlink"/>
          </w:rPr>
          <w:t>https://www.windsor-forest.ac.uk/</w:t>
        </w:r>
      </w:hyperlink>
      <w:r w:rsidR="00B06B42">
        <w:t xml:space="preserve"> </w:t>
      </w:r>
    </w:p>
    <w:p w:rsidR="00177617" w:rsidRDefault="00177617" w:rsidP="00B06B42">
      <w:pPr>
        <w:spacing w:after="0"/>
      </w:pPr>
    </w:p>
    <w:p w:rsidR="007A1714" w:rsidRDefault="007A1714" w:rsidP="00B06B42">
      <w:pPr>
        <w:spacing w:after="0"/>
      </w:pPr>
    </w:p>
    <w:p w:rsidR="007A1714" w:rsidRDefault="007A1714" w:rsidP="00B06B42">
      <w:pPr>
        <w:spacing w:after="0"/>
      </w:pPr>
      <w:r>
        <w:object w:dxaOrig="1535" w:dyaOrig="993">
          <v:shape id="_x0000_i1026" type="#_x0000_t75" style="width:76.5pt;height:49.5pt" o:ole="">
            <v:imagedata r:id="rId54" o:title=""/>
          </v:shape>
          <o:OLEObject Type="Embed" ProgID="AcroExch.Document.11" ShapeID="_x0000_i1026" DrawAspect="Icon" ObjectID="_1655642768" r:id="rId55"/>
        </w:object>
      </w:r>
      <w:r>
        <w:object w:dxaOrig="1535" w:dyaOrig="993">
          <v:shape id="_x0000_i1027" type="#_x0000_t75" style="width:76.5pt;height:49.5pt" o:ole="">
            <v:imagedata r:id="rId56" o:title=""/>
          </v:shape>
          <o:OLEObject Type="Embed" ProgID="AcroExch.Document.11" ShapeID="_x0000_i1027" DrawAspect="Icon" ObjectID="_1655642769" r:id="rId57"/>
        </w:object>
      </w:r>
      <w:r>
        <w:object w:dxaOrig="1535" w:dyaOrig="993">
          <v:shape id="_x0000_i1028" type="#_x0000_t75" style="width:76.5pt;height:49.5pt" o:ole="">
            <v:imagedata r:id="rId58" o:title=""/>
          </v:shape>
          <o:OLEObject Type="Embed" ProgID="AcroExch.Document.11" ShapeID="_x0000_i1028" DrawAspect="Icon" ObjectID="_1655642770" r:id="rId59"/>
        </w:object>
      </w:r>
    </w:p>
    <w:p w:rsidR="007A1714" w:rsidRDefault="007A1714" w:rsidP="00B06B42">
      <w:pPr>
        <w:spacing w:after="0"/>
      </w:pPr>
    </w:p>
    <w:p w:rsidR="00177617" w:rsidRPr="00177617" w:rsidRDefault="00177617" w:rsidP="00177617">
      <w:pPr>
        <w:shd w:val="clear" w:color="auto" w:fill="F2F2F2" w:themeFill="background1" w:themeFillShade="F2"/>
        <w:spacing w:after="0"/>
        <w:rPr>
          <w:rFonts w:ascii="Calibri" w:hAnsi="Calibri"/>
          <w:b/>
          <w:sz w:val="20"/>
          <w:szCs w:val="20"/>
        </w:rPr>
      </w:pPr>
      <w:r w:rsidRPr="00177617">
        <w:rPr>
          <w:rFonts w:ascii="Calibri" w:hAnsi="Calibri"/>
          <w:b/>
          <w:sz w:val="20"/>
          <w:szCs w:val="20"/>
        </w:rPr>
        <w:t>NDNA</w:t>
      </w:r>
    </w:p>
    <w:p w:rsidR="00177617" w:rsidRPr="00177617" w:rsidRDefault="00177617" w:rsidP="00177617">
      <w:pPr>
        <w:shd w:val="clear" w:color="auto" w:fill="F2F2F2" w:themeFill="background1" w:themeFillShade="F2"/>
        <w:spacing w:after="0"/>
        <w:rPr>
          <w:rFonts w:ascii="Calibri" w:hAnsi="Calibri"/>
          <w:b/>
          <w:sz w:val="20"/>
          <w:szCs w:val="20"/>
        </w:rPr>
      </w:pPr>
      <w:r w:rsidRPr="00177617">
        <w:rPr>
          <w:rFonts w:ascii="Calibri" w:hAnsi="Calibri"/>
          <w:b/>
          <w:sz w:val="20"/>
          <w:szCs w:val="20"/>
        </w:rPr>
        <w:t>Supporting Staff Well-being and Resilience – LVC</w:t>
      </w:r>
    </w:p>
    <w:p w:rsidR="00177617" w:rsidRPr="00177617" w:rsidRDefault="00177617" w:rsidP="00177617">
      <w:pPr>
        <w:shd w:val="clear" w:color="auto" w:fill="F7F3ED"/>
        <w:spacing w:after="0"/>
        <w:rPr>
          <w:rFonts w:ascii="Calibri" w:eastAsia="Times New Roman" w:hAnsi="Calibri" w:cs="Helvetica"/>
          <w:color w:val="333333"/>
          <w:sz w:val="20"/>
          <w:szCs w:val="20"/>
          <w:lang w:val="en" w:eastAsia="en-GB"/>
        </w:rPr>
      </w:pPr>
      <w:r w:rsidRPr="00177617">
        <w:rPr>
          <w:rFonts w:ascii="Calibri" w:eastAsia="Times New Roman" w:hAnsi="Calibri" w:cs="Helvetica"/>
          <w:color w:val="333333"/>
          <w:sz w:val="20"/>
          <w:szCs w:val="20"/>
          <w:lang w:val="en" w:eastAsia="en-GB"/>
        </w:rPr>
        <w:t xml:space="preserve">Strategies for nursery managers to improve the emotional intelligence and well-being of your team. </w:t>
      </w:r>
    </w:p>
    <w:p w:rsidR="00177617" w:rsidRDefault="00177617" w:rsidP="00177617">
      <w:pPr>
        <w:shd w:val="clear" w:color="auto" w:fill="F7F3ED"/>
        <w:spacing w:after="360"/>
        <w:rPr>
          <w:rFonts w:ascii="Calibri" w:eastAsia="Times New Roman" w:hAnsi="Calibri" w:cs="Times New Roman"/>
          <w:color w:val="333333"/>
          <w:sz w:val="20"/>
          <w:szCs w:val="20"/>
          <w:lang w:val="en" w:eastAsia="en-GB"/>
        </w:rPr>
      </w:pPr>
      <w:r w:rsidRPr="00177617">
        <w:rPr>
          <w:rFonts w:ascii="Calibri" w:eastAsia="Times New Roman" w:hAnsi="Calibri" w:cs="Times New Roman"/>
          <w:b/>
          <w:bCs/>
          <w:color w:val="333333"/>
          <w:sz w:val="20"/>
          <w:szCs w:val="20"/>
          <w:lang w:val="en" w:eastAsia="en-GB"/>
        </w:rPr>
        <w:br/>
        <w:t>Course details</w:t>
      </w:r>
      <w:r w:rsidRPr="00177617">
        <w:rPr>
          <w:rFonts w:ascii="Calibri" w:eastAsia="Times New Roman" w:hAnsi="Calibri" w:cs="Times New Roman"/>
          <w:color w:val="333333"/>
          <w:sz w:val="20"/>
          <w:szCs w:val="20"/>
          <w:lang w:val="en" w:eastAsia="en-GB"/>
        </w:rPr>
        <w:br/>
        <w:t>This Live Virtual Classroom training consists of 4 x 90 minute modules that will be delivered 1 module at a time. The course will be completed over a period of 2 weeks with a gap task between each module.</w:t>
      </w:r>
    </w:p>
    <w:p w:rsidR="00177617" w:rsidRPr="00177617" w:rsidRDefault="00DB40F8" w:rsidP="00177617">
      <w:pPr>
        <w:shd w:val="clear" w:color="auto" w:fill="F7F3ED"/>
        <w:spacing w:after="360"/>
        <w:rPr>
          <w:rFonts w:ascii="Calibri" w:eastAsia="Times New Roman" w:hAnsi="Calibri" w:cs="Times New Roman"/>
          <w:color w:val="333333"/>
          <w:sz w:val="20"/>
          <w:szCs w:val="20"/>
          <w:lang w:val="en" w:eastAsia="en-GB"/>
        </w:rPr>
      </w:pPr>
      <w:hyperlink r:id="rId60" w:history="1">
        <w:r w:rsidR="00177617" w:rsidRPr="009C1BA4">
          <w:rPr>
            <w:rStyle w:val="Hyperlink"/>
            <w:rFonts w:ascii="Calibri" w:eastAsia="Times New Roman" w:hAnsi="Calibri" w:cs="Times New Roman"/>
            <w:sz w:val="20"/>
            <w:szCs w:val="20"/>
            <w:lang w:val="en" w:eastAsia="en-GB"/>
          </w:rPr>
          <w:t>https://www.ndna.org.uk/NDNA/Events/Event_Display.aspx?EventKey=210720LSSW</w:t>
        </w:r>
      </w:hyperlink>
      <w:r w:rsidR="00177617">
        <w:rPr>
          <w:rFonts w:ascii="Calibri" w:eastAsia="Times New Roman" w:hAnsi="Calibri" w:cs="Times New Roman"/>
          <w:color w:val="333333"/>
          <w:sz w:val="20"/>
          <w:szCs w:val="20"/>
          <w:lang w:val="en" w:eastAsia="en-GB"/>
        </w:rPr>
        <w:t xml:space="preserve"> </w:t>
      </w:r>
    </w:p>
    <w:tbl>
      <w:tblPr>
        <w:tblW w:w="0" w:type="auto"/>
        <w:tblCellSpacing w:w="15" w:type="dxa"/>
        <w:tblCellMar>
          <w:left w:w="0" w:type="dxa"/>
          <w:right w:w="0" w:type="dxa"/>
        </w:tblCellMar>
        <w:tblLook w:val="04A0" w:firstRow="1" w:lastRow="0" w:firstColumn="1" w:lastColumn="0" w:noHBand="0" w:noVBand="1"/>
      </w:tblPr>
      <w:tblGrid>
        <w:gridCol w:w="625"/>
      </w:tblGrid>
      <w:tr w:rsidR="007A1714" w:rsidRPr="007A1714" w:rsidTr="007A1714">
        <w:trPr>
          <w:tblCellSpacing w:w="15" w:type="dxa"/>
        </w:trPr>
        <w:tc>
          <w:tcPr>
            <w:tcW w:w="0" w:type="auto"/>
            <w:tcMar>
              <w:top w:w="15" w:type="dxa"/>
              <w:left w:w="15" w:type="dxa"/>
              <w:bottom w:w="15" w:type="dxa"/>
              <w:right w:w="15" w:type="dxa"/>
            </w:tcMar>
            <w:vAlign w:val="center"/>
            <w:hideMark/>
          </w:tcPr>
          <w:p w:rsidR="007A1714" w:rsidRPr="007A1714" w:rsidRDefault="00DB40F8" w:rsidP="007A1714">
            <w:pPr>
              <w:pStyle w:val="Heading3"/>
              <w:shd w:val="clear" w:color="auto" w:fill="E4D9EC" w:themeFill="accent6" w:themeFillTint="33"/>
              <w:spacing w:before="0"/>
              <w:rPr>
                <w:rFonts w:ascii="Calibri" w:eastAsia="Times New Roman" w:hAnsi="Calibri"/>
                <w:b/>
                <w:color w:val="auto"/>
                <w:sz w:val="20"/>
                <w:szCs w:val="20"/>
              </w:rPr>
            </w:pPr>
            <w:hyperlink r:id="rId61" w:history="1">
              <w:r w:rsidR="007A1714" w:rsidRPr="007A1714">
                <w:rPr>
                  <w:rStyle w:val="Hyperlink"/>
                  <w:rFonts w:ascii="Calibri" w:eastAsia="Times New Roman" w:hAnsi="Calibri"/>
                  <w:b/>
                  <w:color w:val="auto"/>
                  <w:sz w:val="20"/>
                  <w:szCs w:val="20"/>
                </w:rPr>
                <w:t>PACEY</w:t>
              </w:r>
            </w:hyperlink>
          </w:p>
        </w:tc>
      </w:tr>
    </w:tbl>
    <w:p w:rsidR="007A1714" w:rsidRPr="007A1714" w:rsidRDefault="007A1714" w:rsidP="007A1714">
      <w:pPr>
        <w:pStyle w:val="NormalWeb"/>
        <w:shd w:val="clear" w:color="auto" w:fill="E4D9EC" w:themeFill="accent6" w:themeFillTint="33"/>
        <w:spacing w:after="0" w:line="240" w:lineRule="auto"/>
        <w:rPr>
          <w:rFonts w:ascii="Calibri" w:eastAsiaTheme="minorHAnsi" w:hAnsi="Calibri"/>
          <w:sz w:val="20"/>
          <w:szCs w:val="20"/>
          <w:lang w:eastAsia="en-GB"/>
        </w:rPr>
      </w:pPr>
      <w:r w:rsidRPr="007A1714">
        <w:rPr>
          <w:rFonts w:ascii="Calibri" w:hAnsi="Calibri"/>
          <w:sz w:val="20"/>
          <w:szCs w:val="20"/>
        </w:rPr>
        <w:t>Are you considering a career change? Do you like working with children? Why not consider becoming a childminder?</w:t>
      </w:r>
    </w:p>
    <w:p w:rsidR="007A1714" w:rsidRDefault="007A1714" w:rsidP="007A1714">
      <w:pPr>
        <w:pStyle w:val="NormalWeb"/>
        <w:shd w:val="clear" w:color="auto" w:fill="E4D9EC" w:themeFill="accent6" w:themeFillTint="33"/>
        <w:spacing w:after="0" w:line="240" w:lineRule="auto"/>
        <w:rPr>
          <w:rFonts w:ascii="Calibri" w:hAnsi="Calibri"/>
          <w:sz w:val="20"/>
          <w:szCs w:val="20"/>
        </w:rPr>
      </w:pPr>
      <w:r w:rsidRPr="007A1714">
        <w:rPr>
          <w:rFonts w:ascii="Calibri" w:hAnsi="Calibri"/>
          <w:sz w:val="20"/>
          <w:szCs w:val="20"/>
        </w:rPr>
        <w:t xml:space="preserve">Knowing how difficult the last few months have been, and how challenging the months ahead are going to be, we’re offering 20% off our HBCA Childminding Qualification throughout July in partnership with </w:t>
      </w:r>
      <w:hyperlink r:id="rId62" w:history="1">
        <w:r w:rsidRPr="007A1714">
          <w:rPr>
            <w:rStyle w:val="Hyperlink"/>
            <w:rFonts w:ascii="Calibri" w:hAnsi="Calibri"/>
            <w:sz w:val="20"/>
            <w:szCs w:val="20"/>
          </w:rPr>
          <w:t>The Childcare Company</w:t>
        </w:r>
      </w:hyperlink>
      <w:r w:rsidRPr="007A1714">
        <w:rPr>
          <w:rFonts w:ascii="Calibri" w:hAnsi="Calibri"/>
          <w:sz w:val="20"/>
          <w:szCs w:val="20"/>
        </w:rPr>
        <w:t xml:space="preserve">. Don't forget, the course also comes with 3 months free PACEY membership. </w:t>
      </w:r>
    </w:p>
    <w:p w:rsidR="007A1714" w:rsidRPr="007A1714" w:rsidRDefault="007A1714" w:rsidP="007A1714">
      <w:pPr>
        <w:pStyle w:val="NormalWeb"/>
        <w:shd w:val="clear" w:color="auto" w:fill="E4D9EC" w:themeFill="accent6" w:themeFillTint="33"/>
        <w:spacing w:after="0" w:line="240" w:lineRule="auto"/>
        <w:rPr>
          <w:rFonts w:ascii="Calibri" w:hAnsi="Calibri"/>
          <w:sz w:val="20"/>
          <w:szCs w:val="20"/>
        </w:rPr>
      </w:pPr>
    </w:p>
    <w:p w:rsidR="007A1714" w:rsidRPr="007A1714" w:rsidRDefault="007A1714" w:rsidP="007A1714">
      <w:pPr>
        <w:pStyle w:val="NormalWeb"/>
        <w:shd w:val="clear" w:color="auto" w:fill="E4D9EC" w:themeFill="accent6" w:themeFillTint="33"/>
        <w:spacing w:after="0" w:line="240" w:lineRule="auto"/>
        <w:rPr>
          <w:rFonts w:ascii="Calibri" w:hAnsi="Calibri"/>
          <w:sz w:val="20"/>
          <w:szCs w:val="20"/>
        </w:rPr>
      </w:pPr>
      <w:r w:rsidRPr="007A1714">
        <w:rPr>
          <w:rFonts w:ascii="Calibri" w:hAnsi="Calibri"/>
          <w:sz w:val="20"/>
          <w:szCs w:val="20"/>
        </w:rPr>
        <w:t xml:space="preserve">Once you complete the course, you'll also be able to get a free childminders essentials pack (worth £89.99) when you sign up for your first discounted 12-month PACEY membership. </w:t>
      </w:r>
    </w:p>
    <w:p w:rsidR="007A1714" w:rsidRPr="007A1714" w:rsidRDefault="007A1714" w:rsidP="007A1714">
      <w:pPr>
        <w:pStyle w:val="NormalWeb"/>
        <w:shd w:val="clear" w:color="auto" w:fill="E4D9EC" w:themeFill="accent6" w:themeFillTint="33"/>
        <w:spacing w:after="0" w:line="240" w:lineRule="auto"/>
        <w:jc w:val="left"/>
        <w:rPr>
          <w:rFonts w:ascii="Calibri" w:hAnsi="Calibri"/>
          <w:sz w:val="20"/>
          <w:szCs w:val="20"/>
        </w:rPr>
      </w:pPr>
      <w:r w:rsidRPr="007A1714">
        <w:rPr>
          <w:rFonts w:ascii="Calibri" w:hAnsi="Calibri"/>
          <w:sz w:val="20"/>
          <w:szCs w:val="20"/>
        </w:rPr>
        <w:t xml:space="preserve">You can find out more and apply here - </w:t>
      </w:r>
      <w:hyperlink r:id="rId63" w:tgtFrame="_blank" w:history="1">
        <w:r w:rsidRPr="007A1714">
          <w:rPr>
            <w:rStyle w:val="Hyperlink"/>
            <w:rFonts w:ascii="Calibri" w:hAnsi="Calibri"/>
            <w:sz w:val="20"/>
            <w:szCs w:val="20"/>
          </w:rPr>
          <w:t>www.pacey.org.uk/hbca</w:t>
        </w:r>
      </w:hyperlink>
    </w:p>
    <w:p w:rsidR="00177617" w:rsidRDefault="00177617" w:rsidP="00B06B42">
      <w:pPr>
        <w:spacing w:after="0"/>
      </w:pPr>
    </w:p>
    <w:p w:rsidR="007A1714" w:rsidRDefault="007A1714" w:rsidP="00B06B42">
      <w:pPr>
        <w:spacing w:after="0"/>
      </w:pPr>
    </w:p>
    <w:p w:rsidR="007A1714" w:rsidRPr="007A1714" w:rsidRDefault="007A1714" w:rsidP="007A1714">
      <w:pPr>
        <w:shd w:val="clear" w:color="auto" w:fill="B7CCD5" w:themeFill="background2" w:themeFillShade="E6"/>
        <w:spacing w:after="0"/>
        <w:rPr>
          <w:rFonts w:ascii="Calibri" w:hAnsi="Calibri"/>
          <w:b/>
          <w:szCs w:val="18"/>
          <w:lang w:eastAsia="en-GB"/>
        </w:rPr>
      </w:pPr>
      <w:r w:rsidRPr="007A1714">
        <w:rPr>
          <w:rFonts w:ascii="Calibri" w:hAnsi="Calibri"/>
          <w:b/>
          <w:szCs w:val="18"/>
          <w:lang w:eastAsia="en-GB"/>
        </w:rPr>
        <w:t>ACEs</w:t>
      </w:r>
    </w:p>
    <w:p w:rsidR="005226BC" w:rsidRPr="007A1714" w:rsidRDefault="007A1714" w:rsidP="007A1714">
      <w:pPr>
        <w:shd w:val="clear" w:color="auto" w:fill="B7CCD5" w:themeFill="background2" w:themeFillShade="E6"/>
        <w:spacing w:after="0"/>
        <w:rPr>
          <w:rFonts w:ascii="Calibri" w:hAnsi="Calibri"/>
          <w:b/>
          <w:szCs w:val="18"/>
          <w:lang w:eastAsia="en-GB"/>
        </w:rPr>
      </w:pPr>
      <w:r w:rsidRPr="007A1714">
        <w:rPr>
          <w:rFonts w:ascii="Calibri" w:hAnsi="Calibri"/>
          <w:b/>
          <w:szCs w:val="18"/>
          <w:lang w:eastAsia="en-GB"/>
        </w:rPr>
        <w:t>Introduction to Adverse Childhood Experiences  - Early Trauma Online Learning</w:t>
      </w:r>
    </w:p>
    <w:p w:rsidR="007A1714" w:rsidRDefault="007A1714" w:rsidP="007A1714">
      <w:pPr>
        <w:shd w:val="clear" w:color="auto" w:fill="B7CCD5" w:themeFill="background2" w:themeFillShade="E6"/>
        <w:spacing w:after="0"/>
        <w:rPr>
          <w:rFonts w:ascii="Calibri" w:hAnsi="Calibri"/>
          <w:szCs w:val="18"/>
          <w:lang w:eastAsia="en-GB"/>
        </w:rPr>
      </w:pPr>
      <w:r w:rsidRPr="007A1714">
        <w:rPr>
          <w:rFonts w:ascii="Calibri" w:hAnsi="Calibri"/>
          <w:szCs w:val="18"/>
          <w:lang w:eastAsia="en-GB"/>
        </w:rPr>
        <w:t>You will be able to identify adverse experiences that can impact on a child's development and their response to stress, understand the importance of healthy brain development in a child’s early years and the impacts of toxic stress, understand that experiencing adversity in childhood can have a significant impact over a person’s life course resulting in ill health, poor wellbeing and in some cases premature death. You will be able to identify a range of social and community impacts resulting from ACEs, give key examples of ‘Protective Factors’ that can help prevent ACEs and different strategies that can help build resilience. You will understand what it means to look at adverse childhood experiences through a ‘trauma informed lens’. You will understand how building resilience can help mitigate the impact of ACEs.</w:t>
      </w:r>
    </w:p>
    <w:p w:rsidR="007A1714" w:rsidRPr="005226BC" w:rsidRDefault="00DB40F8" w:rsidP="007A1714">
      <w:pPr>
        <w:shd w:val="clear" w:color="auto" w:fill="B7CCD5" w:themeFill="background2" w:themeFillShade="E6"/>
        <w:spacing w:after="0"/>
        <w:rPr>
          <w:rFonts w:ascii="Calibri" w:hAnsi="Calibri"/>
          <w:szCs w:val="18"/>
          <w:lang w:eastAsia="en-GB"/>
        </w:rPr>
      </w:pPr>
      <w:hyperlink r:id="rId64" w:history="1">
        <w:r w:rsidR="007A1714" w:rsidRPr="009C1BA4">
          <w:rPr>
            <w:rStyle w:val="Hyperlink"/>
            <w:rFonts w:ascii="Calibri" w:hAnsi="Calibri"/>
            <w:szCs w:val="18"/>
            <w:lang w:eastAsia="en-GB"/>
          </w:rPr>
          <w:t>https://www.acesonlinelearning.com/</w:t>
        </w:r>
      </w:hyperlink>
      <w:r w:rsidR="007A1714">
        <w:rPr>
          <w:rFonts w:ascii="Calibri" w:hAnsi="Calibri"/>
          <w:szCs w:val="18"/>
          <w:lang w:eastAsia="en-GB"/>
        </w:rPr>
        <w:t xml:space="preserve"> </w:t>
      </w:r>
    </w:p>
    <w:p w:rsidR="005226BC" w:rsidRPr="005226BC" w:rsidRDefault="005226BC" w:rsidP="005226BC">
      <w:pPr>
        <w:rPr>
          <w:rFonts w:ascii="Calibri" w:hAnsi="Calibri"/>
          <w:color w:val="auto"/>
          <w:szCs w:val="18"/>
        </w:rPr>
      </w:pPr>
    </w:p>
    <w:p w:rsidR="005226BC" w:rsidRPr="005226BC" w:rsidRDefault="005226BC" w:rsidP="005226BC">
      <w:pPr>
        <w:sectPr w:rsidR="005226BC" w:rsidRPr="005226BC" w:rsidSect="005226BC">
          <w:type w:val="continuous"/>
          <w:pgSz w:w="12240" w:h="15840" w:code="1"/>
          <w:pgMar w:top="720" w:right="576" w:bottom="720" w:left="576" w:header="360" w:footer="720" w:gutter="0"/>
          <w:cols w:num="2" w:space="720"/>
          <w:titlePg/>
          <w:docGrid w:linePitch="360"/>
        </w:sectPr>
      </w:pPr>
    </w:p>
    <w:p w:rsidR="008157CF" w:rsidRDefault="008157CF" w:rsidP="000C38A0">
      <w:pPr>
        <w:pStyle w:val="Heading4"/>
        <w:ind w:left="0"/>
      </w:pPr>
      <w:r>
        <w:t>nsering your questions</w:t>
      </w:r>
    </w:p>
    <w:p w:rsidR="005E4D9A" w:rsidRDefault="005E4D9A" w:rsidP="00476132">
      <w:pPr>
        <w:rPr>
          <w:rFonts w:ascii="Calibri" w:hAnsi="Calibri" w:cs="Arial"/>
          <w:lang w:val="en"/>
        </w:rPr>
        <w:sectPr w:rsidR="005E4D9A" w:rsidSect="0063098E">
          <w:type w:val="continuous"/>
          <w:pgSz w:w="12240" w:h="15840" w:code="1"/>
          <w:pgMar w:top="720" w:right="576" w:bottom="720" w:left="576" w:header="360" w:footer="720" w:gutter="0"/>
          <w:cols w:space="720"/>
          <w:titlePg/>
          <w:docGrid w:linePitch="360"/>
        </w:sectPr>
      </w:pPr>
    </w:p>
    <w:p w:rsidR="00CB025B" w:rsidRPr="002F058D" w:rsidRDefault="00CB025B" w:rsidP="00CB025B">
      <w:pPr>
        <w:pBdr>
          <w:top w:val="single" w:sz="4" w:space="1" w:color="auto"/>
          <w:left w:val="single" w:sz="4" w:space="4" w:color="auto"/>
          <w:bottom w:val="single" w:sz="4" w:space="1" w:color="auto"/>
          <w:right w:val="single" w:sz="4" w:space="4" w:color="auto"/>
        </w:pBdr>
        <w:spacing w:after="0"/>
        <w:rPr>
          <w:rFonts w:ascii="Calibri" w:eastAsia="Times New Roman" w:hAnsi="Calibri" w:cs="Times New Roman"/>
          <w:color w:val="66FF66"/>
          <w:szCs w:val="18"/>
          <w:lang w:val="en" w:eastAsia="en-GB"/>
        </w:rPr>
        <w:sectPr w:rsidR="00CB025B" w:rsidRPr="002F058D" w:rsidSect="009466C1">
          <w:type w:val="continuous"/>
          <w:pgSz w:w="12240" w:h="15840" w:code="1"/>
          <w:pgMar w:top="720" w:right="576" w:bottom="720" w:left="576" w:header="360" w:footer="720" w:gutter="0"/>
          <w:cols w:num="2" w:space="332"/>
          <w:titlePg/>
          <w:docGrid w:linePitch="360"/>
        </w:sectPr>
      </w:pPr>
    </w:p>
    <w:p w:rsidR="009B6431" w:rsidRDefault="009B6431" w:rsidP="00200051">
      <w:pPr>
        <w:pStyle w:val="SidebarHeading"/>
        <w:shd w:val="clear" w:color="auto" w:fill="FFFFFF" w:themeFill="background1"/>
        <w:ind w:left="0"/>
        <w:rPr>
          <w:b/>
          <w:color w:val="00CC00"/>
          <w:sz w:val="32"/>
          <w:szCs w:val="32"/>
        </w:rPr>
      </w:pPr>
      <w:r>
        <w:rPr>
          <w:noProof/>
          <w:lang w:val="en-GB" w:eastAsia="en-GB"/>
        </w:rPr>
        <mc:AlternateContent>
          <mc:Choice Requires="wps">
            <w:drawing>
              <wp:inline distT="0" distB="0" distL="0" distR="0" wp14:anchorId="2101E4BF" wp14:editId="60B141D6">
                <wp:extent cx="6923405" cy="571500"/>
                <wp:effectExtent l="0" t="0" r="10795" b="0"/>
                <wp:docPr id="2" name="Text Box 2"/>
                <wp:cNvGraphicFramePr/>
                <a:graphic xmlns:a="http://schemas.openxmlformats.org/drawingml/2006/main">
                  <a:graphicData uri="http://schemas.microsoft.com/office/word/2010/wordprocessingShape">
                    <wps:wsp>
                      <wps:cNvSpPr txBox="1"/>
                      <wps:spPr>
                        <a:xfrm>
                          <a:off x="0" y="0"/>
                          <a:ext cx="692340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6431" w:rsidRPr="009B6431" w:rsidRDefault="009B6431" w:rsidP="009B6431">
                            <w:pPr>
                              <w:pStyle w:val="SidebarHeading"/>
                              <w:shd w:val="clear" w:color="auto" w:fill="FFFFFF" w:themeFill="background1"/>
                              <w:spacing w:before="0"/>
                              <w:ind w:left="0"/>
                              <w:rPr>
                                <w:rFonts w:ascii="Calibri" w:hAnsi="Calibri"/>
                                <w:b/>
                                <w:color w:val="auto"/>
                                <w:sz w:val="32"/>
                                <w:szCs w:val="32"/>
                                <w:lang w:val="en"/>
                              </w:rPr>
                            </w:pPr>
                            <w:r>
                              <w:rPr>
                                <w:rFonts w:eastAsiaTheme="majorEastAsia" w:cstheme="majorBidi"/>
                                <w:b/>
                                <w:bCs/>
                                <w:color w:val="000000" w:themeColor="text1"/>
                                <w:sz w:val="40"/>
                                <w:szCs w:val="40"/>
                                <w:lang w:val="en-GB"/>
                              </w:rPr>
                              <w:t xml:space="preserve">Sand Pits: </w:t>
                            </w:r>
                            <w:r w:rsidRPr="009B6431">
                              <w:rPr>
                                <w:b/>
                                <w:color w:val="auto"/>
                                <w:sz w:val="32"/>
                                <w:szCs w:val="32"/>
                                <w:lang w:val="en"/>
                              </w:rPr>
                              <w:t>Planning guide for early years and childcare settings</w:t>
                            </w:r>
                          </w:p>
                          <w:p w:rsidR="009B6431" w:rsidRPr="002F058D" w:rsidRDefault="009B6431" w:rsidP="009B6431">
                            <w:pPr>
                              <w:pStyle w:val="Name"/>
                              <w:rPr>
                                <w:b/>
                                <w:sz w:val="40"/>
                                <w:szCs w:val="40"/>
                                <w:lang w:val="en-GB"/>
                              </w:rPr>
                            </w:pP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id="Text Box 2" o:spid="_x0000_s1031" type="#_x0000_t202" style="width:545.1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" filled="f" stroked="f" strokeweight=".5pt">
                <v:textbox inset="0,14.4pt,0,0">
                  <w:txbxContent>
                    <w:p w:rsidR="009B6431" w:rsidRPr="009B6431" w:rsidRDefault="009B6431" w:rsidP="009B6431">
                      <w:pPr>
                        <w:pStyle w:val="SidebarHeading"/>
                        <w:shd w:val="clear" w:color="auto" w:fill="FFFFFF" w:themeFill="background1"/>
                        <w:spacing w:before="0"/>
                        <w:ind w:left="0"/>
                        <w:rPr>
                          <w:rFonts w:ascii="Calibri" w:hAnsi="Calibri"/>
                          <w:b/>
                          <w:color w:val="auto"/>
                          <w:sz w:val="32"/>
                          <w:szCs w:val="32"/>
                          <w:lang w:val="en"/>
                        </w:rPr>
                      </w:pPr>
                      <w:r>
                        <w:rPr>
                          <w:rFonts w:eastAsiaTheme="majorEastAsia" w:cstheme="majorBidi"/>
                          <w:b/>
                          <w:bCs/>
                          <w:color w:val="000000" w:themeColor="text1"/>
                          <w:sz w:val="40"/>
                          <w:szCs w:val="40"/>
                          <w:lang w:val="en-GB"/>
                        </w:rPr>
                        <w:t xml:space="preserve">Sand Pits: </w:t>
                      </w:r>
                      <w:r w:rsidRPr="009B6431">
                        <w:rPr>
                          <w:b/>
                          <w:color w:val="auto"/>
                          <w:sz w:val="32"/>
                          <w:szCs w:val="32"/>
                          <w:lang w:val="en"/>
                        </w:rPr>
                        <w:t>Planning guide for early years and childcare settings</w:t>
                      </w:r>
                    </w:p>
                    <w:p w:rsidR="009B6431" w:rsidRPr="002F058D" w:rsidRDefault="009B6431" w:rsidP="009B6431">
                      <w:pPr>
                        <w:pStyle w:val="Name"/>
                        <w:rPr>
                          <w:b/>
                          <w:sz w:val="40"/>
                          <w:szCs w:val="40"/>
                          <w:lang w:val="en-GB"/>
                        </w:rPr>
                      </w:pPr>
                    </w:p>
                  </w:txbxContent>
                </v:textbox>
                <w10:anchorlock/>
              </v:shape>
            </w:pict>
          </mc:Fallback>
        </mc:AlternateContent>
      </w:r>
    </w:p>
    <w:p w:rsidR="009B6431" w:rsidRPr="009B6431" w:rsidRDefault="009B6431" w:rsidP="009B6431">
      <w:pPr>
        <w:pStyle w:val="SidebarHeading"/>
        <w:shd w:val="clear" w:color="auto" w:fill="FFFFFF" w:themeFill="background1"/>
        <w:spacing w:before="0"/>
        <w:ind w:left="0"/>
        <w:rPr>
          <w:rFonts w:ascii="Calibri" w:hAnsi="Calibri"/>
          <w:color w:val="auto"/>
          <w:sz w:val="20"/>
          <w:szCs w:val="20"/>
          <w:lang w:val="en"/>
        </w:rPr>
      </w:pPr>
      <w:r w:rsidRPr="009B6431">
        <w:rPr>
          <w:rFonts w:ascii="Calibri" w:hAnsi="Calibri"/>
          <w:color w:val="auto"/>
          <w:sz w:val="20"/>
          <w:szCs w:val="20"/>
          <w:lang w:val="en"/>
        </w:rPr>
        <w:t>Planning what children should learn and how to adapt the EYFS</w:t>
      </w:r>
    </w:p>
    <w:p w:rsidR="009B6431" w:rsidRDefault="009B6431" w:rsidP="009B6431">
      <w:pPr>
        <w:pStyle w:val="SidebarHeading"/>
        <w:shd w:val="clear" w:color="auto" w:fill="FFFFFF" w:themeFill="background1"/>
        <w:spacing w:before="0"/>
        <w:ind w:left="0"/>
        <w:rPr>
          <w:rFonts w:ascii="Calibri" w:hAnsi="Calibri"/>
          <w:color w:val="auto"/>
          <w:sz w:val="20"/>
          <w:szCs w:val="20"/>
          <w:lang w:val="en"/>
        </w:rPr>
      </w:pPr>
      <w:r w:rsidRPr="009B6431">
        <w:rPr>
          <w:rFonts w:ascii="Calibri" w:hAnsi="Calibri"/>
          <w:color w:val="auto"/>
          <w:sz w:val="20"/>
          <w:szCs w:val="20"/>
          <w:lang w:val="en"/>
        </w:rPr>
        <w:t>The priorities at this time are helping young children to adapt to their new routines and supporting children to settle back into the setting, especially where there have been staffing changes. Continuing to support their early language and communication skills is essential. Children who have had limited opportunities for exercise should be encouraged to exert themselves physically.</w:t>
      </w:r>
    </w:p>
    <w:p w:rsidR="009B6431" w:rsidRPr="009B6431" w:rsidRDefault="009B6431" w:rsidP="009B6431">
      <w:pPr>
        <w:pStyle w:val="SidebarHeading"/>
        <w:shd w:val="clear" w:color="auto" w:fill="FFFFFF" w:themeFill="background1"/>
        <w:spacing w:before="0"/>
        <w:ind w:left="0"/>
        <w:rPr>
          <w:rFonts w:ascii="Calibri" w:hAnsi="Calibri"/>
          <w:color w:val="auto"/>
          <w:sz w:val="20"/>
          <w:szCs w:val="20"/>
          <w:lang w:val="en"/>
        </w:rPr>
      </w:pPr>
    </w:p>
    <w:p w:rsidR="009B6431" w:rsidRDefault="009B6431" w:rsidP="009B6431">
      <w:pPr>
        <w:pStyle w:val="SidebarHeading"/>
        <w:shd w:val="clear" w:color="auto" w:fill="FFFFFF" w:themeFill="background1"/>
        <w:spacing w:before="0"/>
        <w:ind w:left="0"/>
        <w:rPr>
          <w:rFonts w:ascii="Calibri" w:hAnsi="Calibri"/>
          <w:color w:val="auto"/>
          <w:sz w:val="20"/>
          <w:szCs w:val="20"/>
          <w:lang w:val="en"/>
        </w:rPr>
      </w:pPr>
      <w:r w:rsidRPr="009B6431">
        <w:rPr>
          <w:rFonts w:ascii="Calibri" w:hAnsi="Calibri"/>
          <w:color w:val="auto"/>
          <w:sz w:val="20"/>
          <w:szCs w:val="20"/>
          <w:lang w:val="en"/>
        </w:rPr>
        <w:t xml:space="preserve">Plan how children can learn in age-appropriate ways about how they can keep themselves safe, including regular handwashing and using tissues. Consider how to encourage children to learn and </w:t>
      </w:r>
      <w:proofErr w:type="spellStart"/>
      <w:r w:rsidRPr="009B6431">
        <w:rPr>
          <w:rFonts w:ascii="Calibri" w:hAnsi="Calibri"/>
          <w:color w:val="auto"/>
          <w:sz w:val="20"/>
          <w:szCs w:val="20"/>
          <w:lang w:val="en"/>
        </w:rPr>
        <w:t>practise</w:t>
      </w:r>
      <w:proofErr w:type="spellEnd"/>
      <w:r w:rsidRPr="009B6431">
        <w:rPr>
          <w:rFonts w:ascii="Calibri" w:hAnsi="Calibri"/>
          <w:color w:val="auto"/>
          <w:sz w:val="20"/>
          <w:szCs w:val="20"/>
          <w:lang w:val="en"/>
        </w:rPr>
        <w:t xml:space="preserve"> these habits through games, songs and repetition.</w:t>
      </w:r>
    </w:p>
    <w:p w:rsidR="009B6431" w:rsidRPr="009B6431" w:rsidRDefault="009B6431" w:rsidP="009B6431">
      <w:pPr>
        <w:pStyle w:val="SidebarHeading"/>
        <w:shd w:val="clear" w:color="auto" w:fill="FFFFFF" w:themeFill="background1"/>
        <w:spacing w:before="0"/>
        <w:ind w:left="0"/>
        <w:rPr>
          <w:rFonts w:ascii="Calibri" w:hAnsi="Calibri"/>
          <w:color w:val="auto"/>
          <w:sz w:val="20"/>
          <w:szCs w:val="20"/>
          <w:lang w:val="en"/>
        </w:rPr>
      </w:pPr>
    </w:p>
    <w:p w:rsidR="009B6431" w:rsidRDefault="009B6431" w:rsidP="009B6431">
      <w:pPr>
        <w:spacing w:after="0"/>
        <w:rPr>
          <w:rFonts w:ascii="Calibri" w:eastAsia="Times New Roman" w:hAnsi="Calibri" w:cs="Times New Roman"/>
          <w:color w:val="auto"/>
          <w:sz w:val="20"/>
          <w:szCs w:val="20"/>
          <w:lang w:val="en" w:eastAsia="en-GB"/>
        </w:rPr>
      </w:pPr>
      <w:r w:rsidRPr="009B6431">
        <w:rPr>
          <w:rFonts w:ascii="Calibri" w:eastAsia="Times New Roman" w:hAnsi="Calibri" w:cs="Times New Roman"/>
          <w:color w:val="auto"/>
          <w:sz w:val="20"/>
          <w:szCs w:val="20"/>
          <w:lang w:val="en" w:eastAsia="en-GB"/>
        </w:rPr>
        <w:t xml:space="preserve">Consider new approaches that will need to be taken to </w:t>
      </w:r>
      <w:proofErr w:type="spellStart"/>
      <w:r w:rsidRPr="009B6431">
        <w:rPr>
          <w:rFonts w:ascii="Calibri" w:eastAsia="Times New Roman" w:hAnsi="Calibri" w:cs="Times New Roman"/>
          <w:color w:val="auto"/>
          <w:sz w:val="20"/>
          <w:szCs w:val="20"/>
          <w:lang w:val="en" w:eastAsia="en-GB"/>
        </w:rPr>
        <w:t>minimise</w:t>
      </w:r>
      <w:proofErr w:type="spellEnd"/>
      <w:r w:rsidRPr="009B6431">
        <w:rPr>
          <w:rFonts w:ascii="Calibri" w:eastAsia="Times New Roman" w:hAnsi="Calibri" w:cs="Times New Roman"/>
          <w:color w:val="auto"/>
          <w:sz w:val="20"/>
          <w:szCs w:val="20"/>
          <w:lang w:val="en" w:eastAsia="en-GB"/>
        </w:rPr>
        <w:t xml:space="preserve"> the sharing of resources between groups, for example for painting, sticking, cutting and outdoor construction activities, which should be thoroughly cleaned before and after use by different groups. Malleable resources, such as play dough, should not be shared between groups and </w:t>
      </w:r>
      <w:r w:rsidRPr="009B6431">
        <w:rPr>
          <w:rFonts w:ascii="Calibri" w:eastAsia="Times New Roman" w:hAnsi="Calibri" w:cs="Times New Roman"/>
          <w:color w:val="auto"/>
          <w:sz w:val="20"/>
          <w:szCs w:val="20"/>
          <w:highlight w:val="yellow"/>
          <w:lang w:val="en" w:eastAsia="en-GB"/>
        </w:rPr>
        <w:t>public health advice is that, as sand pits cannot be thoroughly cleaned between uses, they should not be used at this time.</w:t>
      </w:r>
      <w:r w:rsidRPr="009B6431">
        <w:rPr>
          <w:rFonts w:ascii="Calibri" w:eastAsia="Times New Roman" w:hAnsi="Calibri" w:cs="Times New Roman"/>
          <w:color w:val="auto"/>
          <w:sz w:val="20"/>
          <w:szCs w:val="20"/>
          <w:lang w:val="en" w:eastAsia="en-GB"/>
        </w:rPr>
        <w:t xml:space="preserve"> Consider how resources can be used safely and in which circumstances and which items it might be more practical to remove during this time.</w:t>
      </w:r>
    </w:p>
    <w:p w:rsidR="009B6431" w:rsidRPr="009B6431" w:rsidRDefault="009B6431" w:rsidP="009B6431">
      <w:pPr>
        <w:spacing w:after="0"/>
        <w:rPr>
          <w:rFonts w:ascii="Calibri" w:eastAsia="Times New Roman" w:hAnsi="Calibri" w:cs="Times New Roman"/>
          <w:color w:val="auto"/>
          <w:sz w:val="20"/>
          <w:szCs w:val="20"/>
          <w:lang w:val="en" w:eastAsia="en-GB"/>
        </w:rPr>
      </w:pPr>
    </w:p>
    <w:p w:rsidR="009B6431" w:rsidRDefault="009B6431" w:rsidP="009B6431">
      <w:pPr>
        <w:spacing w:after="0"/>
        <w:rPr>
          <w:rFonts w:ascii="Calibri" w:eastAsia="Times New Roman" w:hAnsi="Calibri" w:cs="Times New Roman"/>
          <w:color w:val="auto"/>
          <w:sz w:val="20"/>
          <w:szCs w:val="20"/>
          <w:lang w:val="en" w:eastAsia="en-GB"/>
        </w:rPr>
      </w:pPr>
      <w:r w:rsidRPr="009B6431">
        <w:rPr>
          <w:rFonts w:ascii="Calibri" w:eastAsia="Times New Roman" w:hAnsi="Calibri" w:cs="Times New Roman"/>
          <w:color w:val="auto"/>
          <w:sz w:val="20"/>
          <w:szCs w:val="20"/>
          <w:lang w:val="en" w:eastAsia="en-GB"/>
        </w:rPr>
        <w:t>Plan how outdoor space, where available, can be used as much as possible. Consider how all groups of children can be given equal opportunities for outdoor learning, while ensuring outdoor equipment and toys are appropriately cleaned between being used by different groups.</w:t>
      </w:r>
    </w:p>
    <w:p w:rsidR="009B6431" w:rsidRDefault="009B6431" w:rsidP="009B6431">
      <w:pPr>
        <w:spacing w:after="0"/>
        <w:rPr>
          <w:rFonts w:ascii="Calibri" w:eastAsia="Times New Roman" w:hAnsi="Calibri" w:cs="Times New Roman"/>
          <w:color w:val="auto"/>
          <w:sz w:val="20"/>
          <w:szCs w:val="20"/>
          <w:lang w:val="en" w:eastAsia="en-GB"/>
        </w:rPr>
      </w:pPr>
    </w:p>
    <w:p w:rsidR="009B6431" w:rsidRDefault="00DB40F8" w:rsidP="009B6431">
      <w:pPr>
        <w:spacing w:after="0"/>
        <w:rPr>
          <w:rFonts w:ascii="Calibri" w:eastAsia="Times New Roman" w:hAnsi="Calibri" w:cs="Times New Roman"/>
          <w:color w:val="auto"/>
          <w:sz w:val="20"/>
          <w:szCs w:val="20"/>
          <w:lang w:val="en" w:eastAsia="en-GB"/>
        </w:rPr>
      </w:pPr>
      <w:hyperlink r:id="rId65" w:history="1">
        <w:r w:rsidR="009B6431" w:rsidRPr="003947FF">
          <w:rPr>
            <w:rStyle w:val="Hyperlink"/>
            <w:rFonts w:ascii="Calibri" w:eastAsia="Times New Roman" w:hAnsi="Calibri" w:cs="Times New Roman"/>
            <w:sz w:val="20"/>
            <w:szCs w:val="20"/>
            <w:lang w:val="en" w:eastAsia="en-GB"/>
          </w:rPr>
          <w:t>https://www.gov.uk/government/publications/preparing-for-the-wider-opening-of-early-years-and-childcare-settings-from-1-june/planning-guide-for-early-years-and-childcare-settings</w:t>
        </w:r>
      </w:hyperlink>
      <w:r w:rsidR="009B6431">
        <w:rPr>
          <w:rFonts w:ascii="Calibri" w:eastAsia="Times New Roman" w:hAnsi="Calibri" w:cs="Times New Roman"/>
          <w:color w:val="auto"/>
          <w:sz w:val="20"/>
          <w:szCs w:val="20"/>
          <w:lang w:val="en" w:eastAsia="en-GB"/>
        </w:rPr>
        <w:t xml:space="preserve"> </w:t>
      </w:r>
    </w:p>
    <w:p w:rsidR="004444F3" w:rsidRDefault="004444F3" w:rsidP="009B6431">
      <w:pPr>
        <w:spacing w:after="0"/>
        <w:rPr>
          <w:rFonts w:ascii="Calibri" w:eastAsia="Times New Roman" w:hAnsi="Calibri" w:cs="Times New Roman"/>
          <w:color w:val="auto"/>
          <w:sz w:val="20"/>
          <w:szCs w:val="20"/>
          <w:lang w:val="en" w:eastAsia="en-GB"/>
        </w:rPr>
      </w:pPr>
    </w:p>
    <w:p w:rsidR="004444F3" w:rsidRPr="004444F3" w:rsidRDefault="004444F3" w:rsidP="004444F3">
      <w:pPr>
        <w:spacing w:after="0"/>
        <w:rPr>
          <w:rFonts w:ascii="Calibri" w:eastAsia="Times New Roman" w:hAnsi="Calibri" w:cs="Times New Roman"/>
          <w:color w:val="auto"/>
          <w:sz w:val="20"/>
          <w:szCs w:val="20"/>
          <w:lang w:val="en" w:eastAsia="en-GB"/>
        </w:rPr>
      </w:pPr>
      <w:r>
        <w:rPr>
          <w:rFonts w:ascii="Calibri" w:eastAsia="Times New Roman" w:hAnsi="Calibri" w:cs="Times New Roman"/>
          <w:color w:val="auto"/>
          <w:sz w:val="20"/>
          <w:szCs w:val="20"/>
          <w:lang w:val="en" w:eastAsia="en-GB"/>
        </w:rPr>
        <w:t>Water Play: Consider ‘running water’ activities</w:t>
      </w:r>
      <w:r w:rsidRPr="004444F3">
        <w:rPr>
          <w:rFonts w:ascii="Calibri" w:eastAsia="Times New Roman" w:hAnsi="Calibri" w:cs="Times New Roman"/>
          <w:color w:val="auto"/>
          <w:sz w:val="20"/>
          <w:szCs w:val="20"/>
          <w:lang w:val="en" w:eastAsia="en-GB"/>
        </w:rPr>
        <w:t>, part</w:t>
      </w:r>
      <w:r w:rsidR="006A48BF">
        <w:rPr>
          <w:rFonts w:ascii="Calibri" w:eastAsia="Times New Roman" w:hAnsi="Calibri" w:cs="Times New Roman"/>
          <w:color w:val="auto"/>
          <w:sz w:val="20"/>
          <w:szCs w:val="20"/>
          <w:lang w:val="en" w:eastAsia="en-GB"/>
        </w:rPr>
        <w:t>icularly outside such as water toys</w:t>
      </w:r>
      <w:r w:rsidRPr="004444F3">
        <w:rPr>
          <w:rFonts w:ascii="Calibri" w:eastAsia="Times New Roman" w:hAnsi="Calibri" w:cs="Times New Roman"/>
          <w:color w:val="auto"/>
          <w:sz w:val="20"/>
          <w:szCs w:val="20"/>
          <w:lang w:val="en" w:eastAsia="en-GB"/>
        </w:rPr>
        <w:t>, sprays and individual water play such as painting with water using individual buckets and brushes or use of a small tray (one child only use) that is tipped away and disinfecte</w:t>
      </w:r>
      <w:r>
        <w:rPr>
          <w:rFonts w:ascii="Calibri" w:eastAsia="Times New Roman" w:hAnsi="Calibri" w:cs="Times New Roman"/>
          <w:color w:val="auto"/>
          <w:sz w:val="20"/>
          <w:szCs w:val="20"/>
          <w:lang w:val="en" w:eastAsia="en-GB"/>
        </w:rPr>
        <w:t>d between use. All resources must</w:t>
      </w:r>
      <w:r w:rsidRPr="004444F3">
        <w:rPr>
          <w:rFonts w:ascii="Calibri" w:eastAsia="Times New Roman" w:hAnsi="Calibri" w:cs="Times New Roman"/>
          <w:color w:val="auto"/>
          <w:sz w:val="20"/>
          <w:szCs w:val="20"/>
          <w:lang w:val="en" w:eastAsia="en-GB"/>
        </w:rPr>
        <w:t xml:space="preserve"> cleaned after individual use in line with guidance.</w:t>
      </w:r>
    </w:p>
    <w:p w:rsidR="004444F3" w:rsidRPr="004444F3" w:rsidRDefault="004444F3" w:rsidP="004444F3">
      <w:pPr>
        <w:spacing w:after="0"/>
        <w:rPr>
          <w:rFonts w:ascii="Calibri" w:eastAsia="Times New Roman" w:hAnsi="Calibri" w:cs="Times New Roman"/>
          <w:color w:val="auto"/>
          <w:sz w:val="20"/>
          <w:szCs w:val="20"/>
          <w:lang w:val="en" w:eastAsia="en-GB"/>
        </w:rPr>
      </w:pPr>
      <w:bookmarkStart w:id="0" w:name="_GoBack"/>
      <w:bookmarkEnd w:id="0"/>
      <w:r w:rsidRPr="004444F3">
        <w:rPr>
          <w:rFonts w:ascii="Calibri" w:eastAsia="Times New Roman" w:hAnsi="Calibri" w:cs="Times New Roman"/>
          <w:color w:val="auto"/>
          <w:sz w:val="20"/>
          <w:szCs w:val="20"/>
          <w:lang w:val="en" w:eastAsia="en-GB"/>
        </w:rPr>
        <w:t xml:space="preserve">Use of other sensory materials should be one child use only </w:t>
      </w:r>
      <w:proofErr w:type="spellStart"/>
      <w:r w:rsidRPr="004444F3">
        <w:rPr>
          <w:rFonts w:ascii="Calibri" w:eastAsia="Times New Roman" w:hAnsi="Calibri" w:cs="Times New Roman"/>
          <w:color w:val="auto"/>
          <w:sz w:val="20"/>
          <w:szCs w:val="20"/>
          <w:lang w:val="en" w:eastAsia="en-GB"/>
        </w:rPr>
        <w:t>i.e</w:t>
      </w:r>
      <w:proofErr w:type="spellEnd"/>
      <w:r w:rsidRPr="004444F3">
        <w:rPr>
          <w:rFonts w:ascii="Calibri" w:eastAsia="Times New Roman" w:hAnsi="Calibri" w:cs="Times New Roman"/>
          <w:color w:val="auto"/>
          <w:sz w:val="20"/>
          <w:szCs w:val="20"/>
          <w:lang w:val="en" w:eastAsia="en-GB"/>
        </w:rPr>
        <w:t xml:space="preserve"> individual play dough kept in labelled bags</w:t>
      </w:r>
    </w:p>
    <w:p w:rsidR="004444F3" w:rsidRPr="009B6431" w:rsidRDefault="004444F3" w:rsidP="009B6431">
      <w:pPr>
        <w:spacing w:after="0"/>
        <w:rPr>
          <w:rFonts w:ascii="Calibri" w:eastAsia="Times New Roman" w:hAnsi="Calibri" w:cs="Times New Roman"/>
          <w:color w:val="auto"/>
          <w:sz w:val="20"/>
          <w:szCs w:val="20"/>
          <w:lang w:val="en" w:eastAsia="en-GB"/>
        </w:rPr>
      </w:pPr>
    </w:p>
    <w:p w:rsidR="00200051" w:rsidRPr="006D4313" w:rsidRDefault="00E965EF" w:rsidP="009B6431">
      <w:pPr>
        <w:pStyle w:val="SidebarHeading"/>
        <w:shd w:val="clear" w:color="auto" w:fill="FFFFFF" w:themeFill="background1"/>
        <w:spacing w:before="0"/>
        <w:ind w:left="0" w:right="-142"/>
        <w:rPr>
          <w:b/>
          <w:color w:val="00CC00"/>
          <w:sz w:val="32"/>
          <w:szCs w:val="32"/>
        </w:rPr>
      </w:pPr>
      <w:r w:rsidRPr="006D4313">
        <w:rPr>
          <w:b/>
          <w:color w:val="00CC00"/>
          <w:sz w:val="32"/>
          <w:szCs w:val="32"/>
        </w:rPr>
        <w:t>Sector Updates</w:t>
      </w:r>
    </w:p>
    <w:p w:rsidR="00200051" w:rsidRPr="009466C1" w:rsidRDefault="00200051" w:rsidP="002F058D">
      <w:pPr>
        <w:shd w:val="clear" w:color="auto" w:fill="66FF66"/>
        <w:autoSpaceDE w:val="0"/>
        <w:autoSpaceDN w:val="0"/>
        <w:spacing w:after="0"/>
        <w:rPr>
          <w:rFonts w:ascii="Calibri" w:hAnsi="Calibri"/>
          <w:b/>
          <w:bCs/>
          <w:color w:val="000000"/>
          <w:sz w:val="24"/>
          <w:szCs w:val="24"/>
          <w:lang w:eastAsia="en-GB"/>
        </w:rPr>
      </w:pPr>
      <w:r w:rsidRPr="009466C1">
        <w:rPr>
          <w:rFonts w:ascii="Calibri" w:hAnsi="Calibri"/>
          <w:b/>
          <w:bCs/>
          <w:color w:val="000000"/>
          <w:sz w:val="24"/>
          <w:szCs w:val="24"/>
          <w:lang w:eastAsia="en-GB"/>
        </w:rPr>
        <w:t>Government Updates</w:t>
      </w:r>
    </w:p>
    <w:p w:rsidR="00E27C77" w:rsidRDefault="00E27C77" w:rsidP="00E27C77">
      <w:pPr>
        <w:pStyle w:val="NoSpacing"/>
        <w:spacing w:after="0"/>
      </w:pPr>
    </w:p>
    <w:p w:rsidR="00200051" w:rsidRDefault="00200051" w:rsidP="00E27C77">
      <w:pPr>
        <w:pStyle w:val="NoSpacing"/>
        <w:spacing w:after="0"/>
      </w:pPr>
    </w:p>
    <w:p w:rsidR="00200051" w:rsidRDefault="00200051" w:rsidP="00E27C77">
      <w:pPr>
        <w:pStyle w:val="NoSpacing"/>
        <w:spacing w:after="0"/>
      </w:pPr>
    </w:p>
    <w:p w:rsidR="00200051" w:rsidRDefault="00200051" w:rsidP="00E27C77">
      <w:pPr>
        <w:pStyle w:val="NoSpacing"/>
        <w:spacing w:after="0"/>
      </w:pPr>
    </w:p>
    <w:p w:rsidR="00E3699A" w:rsidRPr="00E3699A" w:rsidRDefault="00E3699A" w:rsidP="00E3699A">
      <w:pPr>
        <w:pStyle w:val="Heading2"/>
        <w:spacing w:before="0"/>
        <w:rPr>
          <w:rFonts w:ascii="Helvetica" w:eastAsia="Times New Roman" w:hAnsi="Helvetica" w:cs="Helvetica"/>
          <w:b/>
          <w:color w:val="0B0C0C"/>
          <w:sz w:val="20"/>
          <w:szCs w:val="20"/>
        </w:rPr>
      </w:pPr>
      <w:r w:rsidRPr="00E3699A">
        <w:rPr>
          <w:rFonts w:ascii="Helvetica" w:eastAsia="Times New Roman" w:hAnsi="Helvetica" w:cs="Helvetica"/>
          <w:b/>
          <w:color w:val="0B0C0C"/>
          <w:sz w:val="20"/>
          <w:szCs w:val="20"/>
        </w:rPr>
        <w:t>Case studies on plans for schools opening to all children in autumn</w:t>
      </w:r>
    </w:p>
    <w:p w:rsid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 xml:space="preserve">United Learning has worked with a range of schools to publish some useful </w:t>
      </w:r>
      <w:hyperlink r:id="rId66" w:history="1">
        <w:r w:rsidRPr="00E3699A">
          <w:rPr>
            <w:rStyle w:val="Hyperlink"/>
            <w:rFonts w:ascii="Calibri" w:hAnsi="Calibri" w:cs="Helvetica"/>
            <w:color w:val="005EA5"/>
            <w:sz w:val="20"/>
            <w:szCs w:val="20"/>
          </w:rPr>
          <w:t>case studies on how they're planning to re-open in the autumn term</w:t>
        </w:r>
      </w:hyperlink>
      <w:r w:rsidRPr="00E3699A">
        <w:rPr>
          <w:rFonts w:ascii="Calibri" w:hAnsi="Calibri" w:cs="Helvetica"/>
          <w:color w:val="0B0C0C"/>
          <w:sz w:val="20"/>
          <w:szCs w:val="20"/>
        </w:rPr>
        <w:t xml:space="preserve">. </w:t>
      </w:r>
    </w:p>
    <w:p w:rsidR="00E3699A" w:rsidRPr="00E3699A" w:rsidRDefault="00E3699A" w:rsidP="00E3699A">
      <w:pPr>
        <w:pStyle w:val="NormalWeb"/>
        <w:spacing w:after="0" w:line="240" w:lineRule="auto"/>
        <w:rPr>
          <w:rFonts w:ascii="Calibri" w:eastAsiaTheme="minorHAnsi" w:hAnsi="Calibri" w:cs="Helvetica"/>
          <w:color w:val="0B0C0C"/>
          <w:sz w:val="20"/>
          <w:szCs w:val="20"/>
        </w:rPr>
      </w:pPr>
    </w:p>
    <w:p w:rsid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These case studies draw on examples from head teachers as to how they will implement the Department’s guidance for the return to school in September.</w:t>
      </w:r>
    </w:p>
    <w:p w:rsidR="00E3699A" w:rsidRPr="00E3699A" w:rsidRDefault="00E3699A" w:rsidP="00E3699A">
      <w:pPr>
        <w:pStyle w:val="NormalWeb"/>
        <w:spacing w:after="0" w:line="240" w:lineRule="auto"/>
        <w:rPr>
          <w:rFonts w:ascii="Calibri" w:hAnsi="Calibri" w:cs="Helvetica"/>
          <w:color w:val="0B0C0C"/>
          <w:sz w:val="20"/>
          <w:szCs w:val="20"/>
        </w:rPr>
      </w:pPr>
    </w:p>
    <w:p w:rsidR="00E3699A" w:rsidRP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 xml:space="preserve">The guidance for the full opening of schools, early years and colleges can be found here: </w:t>
      </w:r>
    </w:p>
    <w:tbl>
      <w:tblPr>
        <w:tblW w:w="0" w:type="auto"/>
        <w:tblCellSpacing w:w="15" w:type="dxa"/>
        <w:tblCellMar>
          <w:left w:w="0" w:type="dxa"/>
          <w:right w:w="0" w:type="dxa"/>
        </w:tblCellMar>
        <w:tblLook w:val="04A0" w:firstRow="1" w:lastRow="0" w:firstColumn="1" w:lastColumn="0" w:noHBand="0" w:noVBand="1"/>
      </w:tblPr>
      <w:tblGrid>
        <w:gridCol w:w="9236"/>
      </w:tblGrid>
      <w:tr w:rsidR="00E3699A" w:rsidRPr="00E3699A" w:rsidTr="00E3699A">
        <w:trPr>
          <w:tblCellSpacing w:w="15" w:type="dxa"/>
        </w:trPr>
        <w:tc>
          <w:tcPr>
            <w:tcW w:w="0" w:type="auto"/>
            <w:tcMar>
              <w:top w:w="0" w:type="dxa"/>
              <w:left w:w="0" w:type="dxa"/>
              <w:bottom w:w="300" w:type="dxa"/>
              <w:right w:w="0" w:type="dxa"/>
            </w:tcMar>
            <w:vAlign w:val="center"/>
            <w:hideMark/>
          </w:tcPr>
          <w:p w:rsidR="00E3699A" w:rsidRPr="00E3699A" w:rsidRDefault="00DB40F8" w:rsidP="00E3699A">
            <w:pPr>
              <w:pStyle w:val="NormalWeb"/>
              <w:numPr>
                <w:ilvl w:val="0"/>
                <w:numId w:val="37"/>
              </w:numPr>
              <w:spacing w:after="0" w:line="240" w:lineRule="auto"/>
              <w:ind w:left="360"/>
              <w:jc w:val="left"/>
              <w:rPr>
                <w:rFonts w:ascii="Calibri" w:eastAsiaTheme="minorHAnsi" w:hAnsi="Calibri" w:cs="Helvetica"/>
                <w:color w:val="0B0C0C"/>
                <w:sz w:val="20"/>
                <w:szCs w:val="20"/>
              </w:rPr>
            </w:pPr>
            <w:hyperlink r:id="rId67" w:history="1">
              <w:r w:rsidR="00E3699A" w:rsidRPr="00E3699A">
                <w:rPr>
                  <w:rStyle w:val="Hyperlink"/>
                  <w:rFonts w:ascii="Calibri" w:hAnsi="Calibri" w:cs="Helvetica"/>
                  <w:color w:val="005EA5"/>
                  <w:sz w:val="20"/>
                  <w:szCs w:val="20"/>
                </w:rPr>
                <w:t>Full opening of schools from the start of the autumn term</w:t>
              </w:r>
            </w:hyperlink>
            <w:r w:rsidR="00E3699A" w:rsidRPr="00E3699A">
              <w:rPr>
                <w:rFonts w:ascii="Calibri" w:hAnsi="Calibri" w:cs="Helvetica"/>
                <w:color w:val="0B0C0C"/>
                <w:sz w:val="20"/>
                <w:szCs w:val="20"/>
              </w:rPr>
              <w:t xml:space="preserve"> </w:t>
            </w:r>
          </w:p>
          <w:p w:rsidR="00E3699A" w:rsidRPr="00E3699A" w:rsidRDefault="00DB40F8" w:rsidP="00E3699A">
            <w:pPr>
              <w:pStyle w:val="NormalWeb"/>
              <w:numPr>
                <w:ilvl w:val="0"/>
                <w:numId w:val="37"/>
              </w:numPr>
              <w:spacing w:after="0" w:line="240" w:lineRule="auto"/>
              <w:ind w:left="360"/>
              <w:jc w:val="left"/>
              <w:rPr>
                <w:rFonts w:ascii="Calibri" w:hAnsi="Calibri" w:cs="Helvetica"/>
                <w:color w:val="0B0C0C"/>
                <w:sz w:val="20"/>
                <w:szCs w:val="20"/>
              </w:rPr>
            </w:pPr>
            <w:hyperlink r:id="rId68" w:history="1">
              <w:r w:rsidR="00E3699A" w:rsidRPr="00E3699A">
                <w:rPr>
                  <w:rStyle w:val="Hyperlink"/>
                  <w:rFonts w:ascii="Calibri" w:hAnsi="Calibri" w:cs="Helvetica"/>
                  <w:color w:val="005EA5"/>
                  <w:sz w:val="20"/>
                  <w:szCs w:val="20"/>
                </w:rPr>
                <w:t>Actions for early years and childcare providers during the coronavirus (COVID-19) outbreak</w:t>
              </w:r>
            </w:hyperlink>
          </w:p>
          <w:p w:rsidR="00E3699A" w:rsidRPr="00E3699A" w:rsidRDefault="00DB40F8" w:rsidP="00E3699A">
            <w:pPr>
              <w:pStyle w:val="NormalWeb"/>
              <w:numPr>
                <w:ilvl w:val="0"/>
                <w:numId w:val="37"/>
              </w:numPr>
              <w:spacing w:after="0" w:line="240" w:lineRule="auto"/>
              <w:ind w:left="360"/>
              <w:jc w:val="left"/>
              <w:rPr>
                <w:rFonts w:ascii="Calibri" w:hAnsi="Calibri" w:cs="Helvetica"/>
                <w:color w:val="0B0C0C"/>
                <w:sz w:val="20"/>
                <w:szCs w:val="20"/>
              </w:rPr>
            </w:pPr>
            <w:hyperlink r:id="rId69" w:history="1">
              <w:r w:rsidR="00E3699A" w:rsidRPr="00E3699A">
                <w:rPr>
                  <w:rStyle w:val="Hyperlink"/>
                  <w:rFonts w:ascii="Calibri" w:hAnsi="Calibri" w:cs="Helvetica"/>
                  <w:color w:val="005EA5"/>
                  <w:sz w:val="20"/>
                  <w:szCs w:val="20"/>
                </w:rPr>
                <w:t>Full opening of special schools and other specialist settings from the start of the autumn term</w:t>
              </w:r>
            </w:hyperlink>
          </w:p>
          <w:p w:rsidR="00E3699A" w:rsidRPr="00E3699A" w:rsidRDefault="00DB40F8" w:rsidP="00E3699A">
            <w:pPr>
              <w:pStyle w:val="NormalWeb"/>
              <w:numPr>
                <w:ilvl w:val="0"/>
                <w:numId w:val="37"/>
              </w:numPr>
              <w:spacing w:after="0" w:line="240" w:lineRule="auto"/>
              <w:ind w:left="360"/>
              <w:jc w:val="left"/>
              <w:rPr>
                <w:rFonts w:ascii="Calibri" w:hAnsi="Calibri" w:cs="Helvetica"/>
                <w:color w:val="0B0C0C"/>
                <w:sz w:val="20"/>
                <w:szCs w:val="20"/>
              </w:rPr>
            </w:pPr>
            <w:hyperlink r:id="rId70" w:history="1">
              <w:r w:rsidR="00E3699A" w:rsidRPr="00E3699A">
                <w:rPr>
                  <w:rStyle w:val="Hyperlink"/>
                  <w:rFonts w:ascii="Calibri" w:hAnsi="Calibri" w:cs="Helvetica"/>
                  <w:color w:val="005EA5"/>
                  <w:sz w:val="20"/>
                  <w:szCs w:val="20"/>
                </w:rPr>
                <w:t>What further education colleges and providers will need to do from the start of the 2020 autumn term</w:t>
              </w:r>
            </w:hyperlink>
            <w:r w:rsidR="00E3699A" w:rsidRPr="00E3699A">
              <w:rPr>
                <w:rFonts w:ascii="Calibri" w:hAnsi="Calibri" w:cs="Helvetica"/>
                <w:color w:val="0B0C0C"/>
                <w:sz w:val="20"/>
                <w:szCs w:val="20"/>
              </w:rPr>
              <w:t xml:space="preserve"> </w:t>
            </w:r>
          </w:p>
          <w:p w:rsidR="00E3699A" w:rsidRPr="00E3699A" w:rsidRDefault="00DB40F8" w:rsidP="00E3699A">
            <w:pPr>
              <w:pStyle w:val="NormalWeb"/>
              <w:numPr>
                <w:ilvl w:val="0"/>
                <w:numId w:val="37"/>
              </w:numPr>
              <w:spacing w:after="0" w:line="240" w:lineRule="auto"/>
              <w:ind w:left="360"/>
              <w:jc w:val="left"/>
              <w:rPr>
                <w:rFonts w:ascii="Calibri" w:hAnsi="Calibri" w:cs="Helvetica"/>
                <w:color w:val="0B0C0C"/>
                <w:sz w:val="20"/>
                <w:szCs w:val="20"/>
              </w:rPr>
            </w:pPr>
            <w:hyperlink r:id="rId71" w:history="1">
              <w:r w:rsidR="00E3699A" w:rsidRPr="00E3699A">
                <w:rPr>
                  <w:rStyle w:val="Hyperlink"/>
                  <w:rFonts w:ascii="Calibri" w:hAnsi="Calibri" w:cs="Helvetica"/>
                  <w:color w:val="005EA5"/>
                  <w:sz w:val="20"/>
                  <w:szCs w:val="20"/>
                </w:rPr>
                <w:t xml:space="preserve">What parents and </w:t>
              </w:r>
              <w:proofErr w:type="spellStart"/>
              <w:r w:rsidR="00E3699A" w:rsidRPr="00E3699A">
                <w:rPr>
                  <w:rStyle w:val="Hyperlink"/>
                  <w:rFonts w:ascii="Calibri" w:hAnsi="Calibri" w:cs="Helvetica"/>
                  <w:color w:val="005EA5"/>
                  <w:sz w:val="20"/>
                  <w:szCs w:val="20"/>
                </w:rPr>
                <w:t>carers</w:t>
              </w:r>
              <w:proofErr w:type="spellEnd"/>
              <w:r w:rsidR="00E3699A" w:rsidRPr="00E3699A">
                <w:rPr>
                  <w:rStyle w:val="Hyperlink"/>
                  <w:rFonts w:ascii="Calibri" w:hAnsi="Calibri" w:cs="Helvetica"/>
                  <w:color w:val="005EA5"/>
                  <w:sz w:val="20"/>
                  <w:szCs w:val="20"/>
                </w:rPr>
                <w:t xml:space="preserve"> need to know about early years providers, schools and colleges in the autumn term</w:t>
              </w:r>
            </w:hyperlink>
            <w:r w:rsidR="00E3699A" w:rsidRPr="00E3699A">
              <w:rPr>
                <w:rFonts w:ascii="Calibri" w:hAnsi="Calibri" w:cs="Helvetica"/>
                <w:color w:val="0B0C0C"/>
                <w:sz w:val="20"/>
                <w:szCs w:val="20"/>
              </w:rPr>
              <w:t xml:space="preserve"> </w:t>
            </w:r>
          </w:p>
          <w:p w:rsidR="00E3699A" w:rsidRPr="00E3699A" w:rsidRDefault="00DB40F8" w:rsidP="00E3699A">
            <w:pPr>
              <w:pStyle w:val="NormalWeb"/>
              <w:numPr>
                <w:ilvl w:val="0"/>
                <w:numId w:val="37"/>
              </w:numPr>
              <w:spacing w:after="0" w:line="240" w:lineRule="auto"/>
              <w:ind w:left="360"/>
              <w:jc w:val="left"/>
              <w:rPr>
                <w:rFonts w:ascii="Calibri" w:hAnsi="Calibri" w:cs="Helvetica"/>
                <w:color w:val="0B0C0C"/>
                <w:sz w:val="20"/>
                <w:szCs w:val="20"/>
              </w:rPr>
            </w:pPr>
            <w:hyperlink r:id="rId72" w:history="1">
              <w:r w:rsidR="00E3699A" w:rsidRPr="00E3699A">
                <w:rPr>
                  <w:rStyle w:val="Hyperlink"/>
                  <w:rFonts w:ascii="Calibri" w:hAnsi="Calibri" w:cs="Helvetica"/>
                  <w:color w:val="005EA5"/>
                  <w:sz w:val="20"/>
                  <w:szCs w:val="20"/>
                </w:rPr>
                <w:t>Re-opening buildings and campuses for higher education (HE)</w:t>
              </w:r>
            </w:hyperlink>
          </w:p>
        </w:tc>
      </w:tr>
    </w:tbl>
    <w:p w:rsidR="00E3699A" w:rsidRPr="00E3699A" w:rsidRDefault="00E3699A" w:rsidP="00E3699A">
      <w:pPr>
        <w:pStyle w:val="Heading2"/>
        <w:spacing w:before="0"/>
        <w:rPr>
          <w:rFonts w:ascii="Calibri" w:eastAsia="Times New Roman" w:hAnsi="Calibri" w:cs="Helvetica"/>
          <w:b/>
          <w:color w:val="0B0C0C"/>
          <w:sz w:val="20"/>
          <w:szCs w:val="20"/>
        </w:rPr>
      </w:pPr>
      <w:r w:rsidRPr="00E3699A">
        <w:rPr>
          <w:rFonts w:ascii="Calibri" w:eastAsia="Times New Roman" w:hAnsi="Calibri" w:cs="Helvetica"/>
          <w:b/>
          <w:color w:val="0B0C0C"/>
          <w:sz w:val="20"/>
          <w:szCs w:val="20"/>
        </w:rPr>
        <w:t>PE and Sport Premium funding for schools</w:t>
      </w:r>
    </w:p>
    <w:p w:rsidR="00E3699A" w:rsidRPr="00E3699A" w:rsidRDefault="00E3699A" w:rsidP="00E3699A">
      <w:pPr>
        <w:pStyle w:val="NormalWeb"/>
        <w:spacing w:after="0" w:line="240" w:lineRule="auto"/>
        <w:rPr>
          <w:rFonts w:ascii="Calibri" w:eastAsiaTheme="minorHAnsi" w:hAnsi="Calibri" w:cs="Helvetica"/>
          <w:color w:val="0B0C0C"/>
          <w:sz w:val="20"/>
          <w:szCs w:val="20"/>
        </w:rPr>
      </w:pPr>
      <w:r w:rsidRPr="00E3699A">
        <w:rPr>
          <w:rFonts w:ascii="Calibri" w:hAnsi="Calibri" w:cs="Helvetica"/>
          <w:color w:val="0B0C0C"/>
          <w:sz w:val="20"/>
          <w:szCs w:val="20"/>
        </w:rPr>
        <w:t xml:space="preserve">The Secretary of State for Education, Gavin Williamson, announced yesterday that schools in England will benefit from £320 million from the </w:t>
      </w:r>
      <w:hyperlink r:id="rId73" w:history="1">
        <w:r w:rsidRPr="00E3699A">
          <w:rPr>
            <w:rStyle w:val="Hyperlink"/>
            <w:rFonts w:ascii="Calibri" w:hAnsi="Calibri" w:cs="Helvetica"/>
            <w:color w:val="005EA5"/>
            <w:sz w:val="20"/>
            <w:szCs w:val="20"/>
          </w:rPr>
          <w:t>PE and Sport Premium</w:t>
        </w:r>
      </w:hyperlink>
      <w:r w:rsidRPr="00E3699A">
        <w:rPr>
          <w:rFonts w:ascii="Calibri" w:hAnsi="Calibri" w:cs="Helvetica"/>
          <w:color w:val="0B0C0C"/>
          <w:sz w:val="20"/>
          <w:szCs w:val="20"/>
        </w:rPr>
        <w:t xml:space="preserve"> during the academic year 2020-21. The PE and Sport Premium is designed to help children get an active start in life, supporting primary schools to improve the quality of their PE and sport provision so that pupils experience the benefits of regular exercise – from becoming healthier both mentally and physically, to improved </w:t>
      </w:r>
      <w:proofErr w:type="spellStart"/>
      <w:r w:rsidRPr="00E3699A">
        <w:rPr>
          <w:rFonts w:ascii="Calibri" w:hAnsi="Calibri" w:cs="Helvetica"/>
          <w:color w:val="0B0C0C"/>
          <w:sz w:val="20"/>
          <w:szCs w:val="20"/>
        </w:rPr>
        <w:t>behaviour</w:t>
      </w:r>
      <w:proofErr w:type="spellEnd"/>
      <w:r w:rsidRPr="00E3699A">
        <w:rPr>
          <w:rFonts w:ascii="Calibri" w:hAnsi="Calibri" w:cs="Helvetica"/>
          <w:color w:val="0B0C0C"/>
          <w:sz w:val="20"/>
          <w:szCs w:val="20"/>
        </w:rPr>
        <w:t xml:space="preserve"> and better academic achievement.</w:t>
      </w:r>
    </w:p>
    <w:p w:rsid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We have also confirmed that any PE and Sport Premium funding from the current academic year (2019-20) that schools were unable to use as a result of the coronavirus (COVID-19) outbreak can be brought forward to use in the next academic year, giving head teachers an opportunity to develop or add to their existing provision, or to make improvements that will benefit pupils joining the school in future years.</w:t>
      </w:r>
    </w:p>
    <w:p w:rsidR="00E3699A" w:rsidRPr="00E3699A" w:rsidRDefault="00E3699A" w:rsidP="00E3699A">
      <w:pPr>
        <w:pStyle w:val="NormalWeb"/>
        <w:spacing w:after="0" w:line="240" w:lineRule="auto"/>
        <w:rPr>
          <w:rFonts w:ascii="Calibri" w:hAnsi="Calibri" w:cs="Helvetica"/>
          <w:color w:val="0B0C0C"/>
          <w:sz w:val="20"/>
          <w:szCs w:val="20"/>
        </w:rPr>
      </w:pPr>
    </w:p>
    <w:p w:rsidR="00E3699A" w:rsidRPr="00E3699A" w:rsidRDefault="00E3699A" w:rsidP="00E3699A">
      <w:pPr>
        <w:pStyle w:val="Heading2"/>
        <w:spacing w:before="0"/>
        <w:rPr>
          <w:rFonts w:ascii="Calibri" w:eastAsia="Times New Roman" w:hAnsi="Calibri" w:cs="Helvetica"/>
          <w:b/>
          <w:color w:val="0B0C0C"/>
          <w:sz w:val="20"/>
          <w:szCs w:val="20"/>
        </w:rPr>
      </w:pPr>
      <w:proofErr w:type="spellStart"/>
      <w:r w:rsidRPr="00E3699A">
        <w:rPr>
          <w:rFonts w:ascii="Calibri" w:eastAsia="Times New Roman" w:hAnsi="Calibri" w:cs="Helvetica"/>
          <w:b/>
          <w:color w:val="0B0C0C"/>
          <w:sz w:val="20"/>
          <w:szCs w:val="20"/>
        </w:rPr>
        <w:t>Covid</w:t>
      </w:r>
      <w:proofErr w:type="spellEnd"/>
      <w:r w:rsidRPr="00E3699A">
        <w:rPr>
          <w:rFonts w:ascii="Calibri" w:eastAsia="Times New Roman" w:hAnsi="Calibri" w:cs="Helvetica"/>
          <w:b/>
          <w:color w:val="0B0C0C"/>
          <w:sz w:val="20"/>
          <w:szCs w:val="20"/>
        </w:rPr>
        <w:t xml:space="preserve"> Summer Food Fund</w:t>
      </w:r>
    </w:p>
    <w:p w:rsidR="00E3699A" w:rsidRPr="00E3699A" w:rsidRDefault="00E3699A" w:rsidP="00E3699A">
      <w:pPr>
        <w:pStyle w:val="NormalWeb"/>
        <w:spacing w:after="0" w:line="240" w:lineRule="auto"/>
        <w:rPr>
          <w:rFonts w:ascii="Calibri" w:eastAsiaTheme="minorHAnsi" w:hAnsi="Calibri" w:cs="Helvetica"/>
          <w:color w:val="0B0C0C"/>
          <w:sz w:val="20"/>
          <w:szCs w:val="20"/>
        </w:rPr>
      </w:pPr>
      <w:r w:rsidRPr="00E3699A">
        <w:rPr>
          <w:rFonts w:ascii="Calibri" w:hAnsi="Calibri" w:cs="Helvetica"/>
          <w:color w:val="0B0C0C"/>
          <w:sz w:val="20"/>
          <w:szCs w:val="20"/>
        </w:rPr>
        <w:t xml:space="preserve">The </w:t>
      </w:r>
      <w:hyperlink r:id="rId74" w:history="1">
        <w:proofErr w:type="spellStart"/>
        <w:r w:rsidRPr="00E3699A">
          <w:rPr>
            <w:rStyle w:val="Hyperlink"/>
            <w:rFonts w:ascii="Calibri" w:hAnsi="Calibri" w:cs="Helvetica"/>
            <w:color w:val="005EA5"/>
            <w:sz w:val="20"/>
            <w:szCs w:val="20"/>
          </w:rPr>
          <w:t>Covid</w:t>
        </w:r>
        <w:proofErr w:type="spellEnd"/>
        <w:r w:rsidRPr="00E3699A">
          <w:rPr>
            <w:rStyle w:val="Hyperlink"/>
            <w:rFonts w:ascii="Calibri" w:hAnsi="Calibri" w:cs="Helvetica"/>
            <w:color w:val="005EA5"/>
            <w:sz w:val="20"/>
            <w:szCs w:val="20"/>
          </w:rPr>
          <w:t xml:space="preserve"> Summer Food Fund</w:t>
        </w:r>
      </w:hyperlink>
      <w:r w:rsidRPr="00E3699A">
        <w:rPr>
          <w:rFonts w:ascii="Calibri" w:hAnsi="Calibri" w:cs="Helvetica"/>
          <w:color w:val="0B0C0C"/>
          <w:sz w:val="20"/>
          <w:szCs w:val="20"/>
        </w:rPr>
        <w:t xml:space="preserve"> will enable children who are eligible for benefits-related free school meals (FSM) to be supported over the summer holiday period. All vouchers for the summer holidays must be ordered at least one week before your school’s summer term ends. The costs will be met centrally by the Department for Education.</w:t>
      </w:r>
    </w:p>
    <w:p w:rsidR="00E3699A" w:rsidRP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Please read the guidance in full before ordering to ensure your orders are processed correctly.</w:t>
      </w:r>
    </w:p>
    <w:p w:rsidR="00E3699A" w:rsidRDefault="00E3699A" w:rsidP="00E3699A">
      <w:pPr>
        <w:pStyle w:val="Heading2"/>
        <w:spacing w:before="0"/>
        <w:rPr>
          <w:rFonts w:ascii="Calibri" w:eastAsia="Times New Roman" w:hAnsi="Calibri" w:cs="Helvetica"/>
          <w:color w:val="0B0C0C"/>
          <w:sz w:val="20"/>
          <w:szCs w:val="20"/>
        </w:rPr>
      </w:pPr>
    </w:p>
    <w:p w:rsidR="00E3699A" w:rsidRPr="00E3699A" w:rsidRDefault="00E3699A" w:rsidP="00E3699A">
      <w:pPr>
        <w:pStyle w:val="Heading2"/>
        <w:spacing w:before="0"/>
        <w:rPr>
          <w:rFonts w:ascii="Calibri" w:eastAsia="Times New Roman" w:hAnsi="Calibri" w:cs="Helvetica"/>
          <w:b/>
          <w:color w:val="0B0C0C"/>
          <w:sz w:val="20"/>
          <w:szCs w:val="20"/>
        </w:rPr>
      </w:pPr>
      <w:r w:rsidRPr="00E3699A">
        <w:rPr>
          <w:rFonts w:ascii="Calibri" w:eastAsia="Times New Roman" w:hAnsi="Calibri" w:cs="Helvetica"/>
          <w:b/>
          <w:color w:val="0B0C0C"/>
          <w:sz w:val="20"/>
          <w:szCs w:val="20"/>
        </w:rPr>
        <w:t xml:space="preserve">Extension to the Breakfast Clubs </w:t>
      </w:r>
      <w:proofErr w:type="spellStart"/>
      <w:r w:rsidRPr="00E3699A">
        <w:rPr>
          <w:rFonts w:ascii="Calibri" w:eastAsia="Times New Roman" w:hAnsi="Calibri" w:cs="Helvetica"/>
          <w:b/>
          <w:color w:val="0B0C0C"/>
          <w:sz w:val="20"/>
          <w:szCs w:val="20"/>
        </w:rPr>
        <w:t>programme</w:t>
      </w:r>
      <w:proofErr w:type="spellEnd"/>
    </w:p>
    <w:p w:rsid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We confirmed on Friday that the charity coordinators of the National Breakfast Club Programme, Family Action and Magic Breakfast, will work closely with schools in disadvantaged areas so that the children most in need can continue to get a healthy breakfast in July and August.</w:t>
      </w:r>
    </w:p>
    <w:p w:rsidR="00E3699A" w:rsidRPr="00E3699A" w:rsidRDefault="00E3699A" w:rsidP="00E3699A">
      <w:pPr>
        <w:pStyle w:val="NormalWeb"/>
        <w:spacing w:after="0" w:line="240" w:lineRule="auto"/>
        <w:rPr>
          <w:rFonts w:ascii="Calibri" w:eastAsiaTheme="minorHAnsi" w:hAnsi="Calibri" w:cs="Helvetica"/>
          <w:color w:val="0B0C0C"/>
          <w:sz w:val="20"/>
          <w:szCs w:val="20"/>
        </w:rPr>
      </w:pPr>
    </w:p>
    <w:p w:rsidR="00E3699A" w:rsidRDefault="00E3699A" w:rsidP="00E3699A">
      <w:pPr>
        <w:pStyle w:val="NormalWeb"/>
        <w:spacing w:after="0" w:line="240" w:lineRule="auto"/>
        <w:rPr>
          <w:rFonts w:ascii="Calibri" w:hAnsi="Calibri" w:cs="Helvetica"/>
          <w:color w:val="0B0C0C"/>
          <w:sz w:val="20"/>
          <w:szCs w:val="20"/>
        </w:rPr>
      </w:pPr>
      <w:r w:rsidRPr="00E3699A">
        <w:rPr>
          <w:rFonts w:ascii="Calibri" w:hAnsi="Calibri" w:cs="Helvetica"/>
          <w:color w:val="0B0C0C"/>
          <w:sz w:val="20"/>
          <w:szCs w:val="20"/>
        </w:rPr>
        <w:t xml:space="preserve">Children from more than 1,800 schools in England who are currently part of our Breakfast Clubs </w:t>
      </w:r>
      <w:proofErr w:type="spellStart"/>
      <w:r w:rsidRPr="00E3699A">
        <w:rPr>
          <w:rFonts w:ascii="Calibri" w:hAnsi="Calibri" w:cs="Helvetica"/>
          <w:color w:val="0B0C0C"/>
          <w:sz w:val="20"/>
          <w:szCs w:val="20"/>
        </w:rPr>
        <w:t>programme</w:t>
      </w:r>
      <w:proofErr w:type="spellEnd"/>
      <w:r w:rsidRPr="00E3699A">
        <w:rPr>
          <w:rFonts w:ascii="Calibri" w:hAnsi="Calibri" w:cs="Helvetica"/>
          <w:color w:val="0B0C0C"/>
          <w:sz w:val="20"/>
          <w:szCs w:val="20"/>
        </w:rPr>
        <w:t xml:space="preserve"> will now be offered </w:t>
      </w:r>
      <w:hyperlink r:id="rId75" w:history="1">
        <w:r w:rsidRPr="00E3699A">
          <w:rPr>
            <w:rStyle w:val="Hyperlink"/>
            <w:rFonts w:ascii="Calibri" w:hAnsi="Calibri" w:cs="Helvetica"/>
            <w:color w:val="005EA5"/>
            <w:sz w:val="20"/>
            <w:szCs w:val="20"/>
          </w:rPr>
          <w:t>healthy breakfasts over the summer</w:t>
        </w:r>
      </w:hyperlink>
      <w:r w:rsidRPr="00E3699A">
        <w:rPr>
          <w:rFonts w:ascii="Calibri" w:hAnsi="Calibri" w:cs="Helvetica"/>
          <w:color w:val="0B0C0C"/>
          <w:sz w:val="20"/>
          <w:szCs w:val="20"/>
        </w:rPr>
        <w:t xml:space="preserve">. The extension of the Breakfast Clubs </w:t>
      </w:r>
      <w:proofErr w:type="spellStart"/>
      <w:r w:rsidRPr="00E3699A">
        <w:rPr>
          <w:rFonts w:ascii="Calibri" w:hAnsi="Calibri" w:cs="Helvetica"/>
          <w:color w:val="0B0C0C"/>
          <w:sz w:val="20"/>
          <w:szCs w:val="20"/>
        </w:rPr>
        <w:t>programme</w:t>
      </w:r>
      <w:proofErr w:type="spellEnd"/>
      <w:r w:rsidRPr="00E3699A">
        <w:rPr>
          <w:rFonts w:ascii="Calibri" w:hAnsi="Calibri" w:cs="Helvetica"/>
          <w:color w:val="0B0C0C"/>
          <w:sz w:val="20"/>
          <w:szCs w:val="20"/>
        </w:rPr>
        <w:t xml:space="preserve"> will help to support families on low incomes who, as a result of the coronavirus (COVID-19) outbreak, may be finding it hard to provide healthy food for their children outside of the school term.</w:t>
      </w:r>
    </w:p>
    <w:p w:rsidR="00B06B42" w:rsidRDefault="00B06B42" w:rsidP="00E3699A">
      <w:pPr>
        <w:pStyle w:val="NormalWeb"/>
        <w:spacing w:after="0" w:line="240" w:lineRule="auto"/>
        <w:rPr>
          <w:rFonts w:ascii="Calibri" w:hAnsi="Calibri" w:cs="Helvetica"/>
          <w:color w:val="0B0C0C"/>
          <w:sz w:val="20"/>
          <w:szCs w:val="20"/>
        </w:rPr>
      </w:pPr>
    </w:p>
    <w:p w:rsidR="00B06B42" w:rsidRPr="00B06B42" w:rsidRDefault="00B06B42" w:rsidP="00B06B42">
      <w:pPr>
        <w:pStyle w:val="Heading1"/>
        <w:spacing w:before="0"/>
        <w:rPr>
          <w:rFonts w:ascii="Calibri" w:hAnsi="Calibri"/>
          <w:b/>
          <w:sz w:val="20"/>
          <w:szCs w:val="20"/>
          <w:lang w:val="en"/>
        </w:rPr>
      </w:pPr>
      <w:r w:rsidRPr="00B06B42">
        <w:rPr>
          <w:rFonts w:ascii="Calibri" w:hAnsi="Calibri"/>
          <w:b/>
          <w:sz w:val="20"/>
          <w:szCs w:val="20"/>
          <w:lang w:val="en"/>
        </w:rPr>
        <w:t xml:space="preserve">Changes to the law on education, health and care needs assessments and plans due to coronavirus (COVID-19) </w:t>
      </w:r>
    </w:p>
    <w:p w:rsidR="00B06B42" w:rsidRPr="00B06B42" w:rsidRDefault="00B06B42" w:rsidP="00B06B42">
      <w:pPr>
        <w:spacing w:after="0"/>
        <w:rPr>
          <w:rFonts w:ascii="Calibri" w:eastAsia="Times New Roman" w:hAnsi="Calibri" w:cs="Times New Roman"/>
          <w:color w:val="auto"/>
          <w:sz w:val="20"/>
          <w:szCs w:val="20"/>
          <w:lang w:val="en" w:eastAsia="en-GB"/>
        </w:rPr>
      </w:pPr>
      <w:r w:rsidRPr="00B06B42">
        <w:rPr>
          <w:rFonts w:ascii="Calibri" w:hAnsi="Calibri"/>
          <w:sz w:val="20"/>
          <w:szCs w:val="20"/>
          <w:lang w:val="en"/>
        </w:rPr>
        <w:t xml:space="preserve">Guidance on temporary changes to special educational needs and disability legislation during the coronavirus (COVID-19) outbreak. </w:t>
      </w:r>
      <w:r w:rsidRPr="00B06B42">
        <w:rPr>
          <w:rFonts w:ascii="Calibri" w:eastAsia="Times New Roman" w:hAnsi="Calibri" w:cs="Times New Roman"/>
          <w:color w:val="auto"/>
          <w:sz w:val="20"/>
          <w:szCs w:val="20"/>
          <w:lang w:val="en" w:eastAsia="en-GB"/>
        </w:rPr>
        <w:t>6 July 2020</w:t>
      </w:r>
      <w:r>
        <w:rPr>
          <w:rFonts w:ascii="Calibri" w:eastAsia="Times New Roman" w:hAnsi="Calibri" w:cs="Times New Roman"/>
          <w:color w:val="auto"/>
          <w:sz w:val="20"/>
          <w:szCs w:val="20"/>
          <w:lang w:val="en" w:eastAsia="en-GB"/>
        </w:rPr>
        <w:t xml:space="preserve"> </w:t>
      </w:r>
      <w:r w:rsidRPr="00B06B42">
        <w:rPr>
          <w:rFonts w:ascii="Calibri" w:eastAsia="Times New Roman" w:hAnsi="Calibri" w:cs="Times New Roman"/>
          <w:color w:val="auto"/>
          <w:sz w:val="20"/>
          <w:szCs w:val="20"/>
          <w:lang w:val="en" w:eastAsia="en-GB"/>
        </w:rPr>
        <w:t xml:space="preserve">Guidance updated to reflect announcement on 2 July that, unless the evidence changes, we will not be issuing further national notices to modify section 42 of the Children and Families Act 2014. </w:t>
      </w:r>
      <w:hyperlink r:id="rId76" w:anchor="history" w:history="1">
        <w:r w:rsidRPr="00B06B42">
          <w:rPr>
            <w:rStyle w:val="Hyperlink"/>
            <w:rFonts w:ascii="Calibri" w:eastAsia="Times New Roman" w:hAnsi="Calibri" w:cs="Times New Roman"/>
            <w:sz w:val="20"/>
            <w:szCs w:val="20"/>
            <w:lang w:val="en" w:eastAsia="en-GB"/>
          </w:rPr>
          <w:t>https://www.gov.uk/government/publications/changes-to-the-law-on-education-health-and-care-needs-assessments-and-plans-due-to-coronavirus?utm_source=ec51ee6a-d61e-43b1-a50a-f2e1442484a4&amp;utm_medium=email&amp;utm_campaign=govuk-notifications&amp;utm_content=immediate#history</w:t>
        </w:r>
      </w:hyperlink>
      <w:r w:rsidRPr="00B06B42">
        <w:rPr>
          <w:rFonts w:ascii="Calibri" w:eastAsia="Times New Roman" w:hAnsi="Calibri" w:cs="Times New Roman"/>
          <w:color w:val="auto"/>
          <w:sz w:val="20"/>
          <w:szCs w:val="20"/>
          <w:lang w:val="en" w:eastAsia="en-GB"/>
        </w:rPr>
        <w:t xml:space="preserve"> </w:t>
      </w:r>
    </w:p>
    <w:p w:rsidR="00B06B42" w:rsidRDefault="00B06B42" w:rsidP="00B06B42">
      <w:pPr>
        <w:pStyle w:val="gem-c-lead-paragraph"/>
        <w:spacing w:before="0" w:beforeAutospacing="0" w:after="0" w:afterAutospacing="0"/>
        <w:rPr>
          <w:rFonts w:ascii="Calibri" w:hAnsi="Calibri"/>
          <w:sz w:val="20"/>
          <w:szCs w:val="20"/>
          <w:lang w:val="en"/>
        </w:rPr>
      </w:pPr>
    </w:p>
    <w:p w:rsidR="00B06B42" w:rsidRPr="00B06B42" w:rsidRDefault="00B06B42" w:rsidP="00B06B42">
      <w:pPr>
        <w:pStyle w:val="gem-c-lead-paragraph"/>
        <w:spacing w:before="0" w:beforeAutospacing="0" w:after="0" w:afterAutospacing="0"/>
        <w:rPr>
          <w:rFonts w:ascii="Calibri" w:hAnsi="Calibri"/>
          <w:b/>
          <w:sz w:val="20"/>
          <w:szCs w:val="20"/>
          <w:lang w:val="en"/>
        </w:rPr>
      </w:pPr>
      <w:r w:rsidRPr="00B06B42">
        <w:rPr>
          <w:rFonts w:ascii="Calibri" w:hAnsi="Calibri"/>
          <w:b/>
          <w:sz w:val="20"/>
          <w:szCs w:val="20"/>
          <w:lang w:val="en"/>
        </w:rPr>
        <w:t xml:space="preserve">Pacey: NEWS: </w:t>
      </w:r>
      <w:proofErr w:type="spellStart"/>
      <w:r w:rsidRPr="00B06B42">
        <w:rPr>
          <w:rFonts w:ascii="Calibri" w:hAnsi="Calibri"/>
          <w:b/>
          <w:sz w:val="20"/>
          <w:szCs w:val="20"/>
          <w:lang w:val="en"/>
        </w:rPr>
        <w:t>Ofsted</w:t>
      </w:r>
      <w:proofErr w:type="spellEnd"/>
      <w:r w:rsidRPr="00B06B42">
        <w:rPr>
          <w:rFonts w:ascii="Calibri" w:hAnsi="Calibri"/>
          <w:b/>
          <w:sz w:val="20"/>
          <w:szCs w:val="20"/>
          <w:lang w:val="en"/>
        </w:rPr>
        <w:t xml:space="preserve"> inspections in England to fully resume from January 2021</w:t>
      </w:r>
    </w:p>
    <w:p w:rsidR="00B06B42" w:rsidRDefault="00B06B42" w:rsidP="00B06B42">
      <w:pPr>
        <w:pStyle w:val="NormalWeb"/>
        <w:spacing w:after="0" w:line="240" w:lineRule="auto"/>
        <w:jc w:val="left"/>
        <w:rPr>
          <w:rFonts w:ascii="Calibri" w:hAnsi="Calibri"/>
          <w:sz w:val="20"/>
          <w:szCs w:val="20"/>
          <w:lang w:val="en"/>
        </w:rPr>
      </w:pPr>
      <w:r w:rsidRPr="00B06B42">
        <w:rPr>
          <w:rStyle w:val="Strong"/>
          <w:rFonts w:ascii="Calibri" w:hAnsi="Calibri"/>
          <w:b w:val="0"/>
          <w:sz w:val="20"/>
          <w:szCs w:val="20"/>
          <w:lang w:val="en"/>
        </w:rPr>
        <w:t>*Updated 6 July 2020 with additional autumn term information*</w:t>
      </w:r>
      <w:r w:rsidR="00DB40F8">
        <w:rPr>
          <w:rFonts w:ascii="Calibri" w:hAnsi="Calibri"/>
          <w:sz w:val="20"/>
          <w:szCs w:val="20"/>
          <w:lang w:val="en"/>
        </w:rPr>
        <w:br/>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have confirmed in the </w:t>
      </w:r>
      <w:hyperlink r:id="rId77" w:tgtFrame="_blank" w:history="1">
        <w:r w:rsidRPr="00B06B42">
          <w:rPr>
            <w:rStyle w:val="Hyperlink"/>
            <w:rFonts w:ascii="Calibri" w:hAnsi="Calibri"/>
            <w:sz w:val="20"/>
            <w:szCs w:val="20"/>
            <w:lang w:val="en"/>
          </w:rPr>
          <w:t>latest guidance</w:t>
        </w:r>
      </w:hyperlink>
      <w:r w:rsidRPr="00B06B42">
        <w:rPr>
          <w:rFonts w:ascii="Calibri" w:hAnsi="Calibri"/>
          <w:sz w:val="20"/>
          <w:szCs w:val="20"/>
          <w:lang w:val="en"/>
        </w:rPr>
        <w:t xml:space="preserve"> for early years settings that routine inspections for registered early years provision in England will restart from January 2021. By this time, it is expected that the EYFS will be reinstated fully. The timing of routine inspections resuming will continue to be kept under review.</w:t>
      </w:r>
    </w:p>
    <w:p w:rsidR="00B06B42" w:rsidRPr="00B06B42" w:rsidRDefault="00B06B42" w:rsidP="00B06B42">
      <w:pPr>
        <w:pStyle w:val="NormalWeb"/>
        <w:spacing w:after="0" w:line="240" w:lineRule="auto"/>
        <w:jc w:val="left"/>
        <w:rPr>
          <w:rFonts w:ascii="Calibri" w:hAnsi="Calibri"/>
          <w:sz w:val="20"/>
          <w:szCs w:val="20"/>
          <w:lang w:val="en"/>
        </w:rPr>
      </w:pPr>
    </w:p>
    <w:p w:rsidR="00B06B42" w:rsidRDefault="00B06B42" w:rsidP="00B06B42">
      <w:pPr>
        <w:pStyle w:val="NormalWeb"/>
        <w:spacing w:after="0" w:line="240" w:lineRule="auto"/>
        <w:jc w:val="left"/>
        <w:rPr>
          <w:rFonts w:ascii="Calibri" w:hAnsi="Calibri"/>
          <w:sz w:val="20"/>
          <w:szCs w:val="20"/>
          <w:lang w:val="en"/>
        </w:rPr>
      </w:pPr>
      <w:r w:rsidRPr="00B06B42">
        <w:rPr>
          <w:rFonts w:ascii="Calibri" w:hAnsi="Calibri"/>
          <w:sz w:val="20"/>
          <w:szCs w:val="20"/>
          <w:lang w:val="en"/>
        </w:rPr>
        <w:t xml:space="preserve">While routine inspections are due to start in January 2021, </w:t>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are continuing to take action against providers and intervene when there is evidence that they are not meeting any of the other requirements that continue to apply, for example in keeping children safe and healthy. </w:t>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are continuing to have a role in ensuring that these are met.</w:t>
      </w:r>
    </w:p>
    <w:p w:rsidR="00B06B42" w:rsidRPr="00B06B42" w:rsidRDefault="00B06B42" w:rsidP="00B06B42">
      <w:pPr>
        <w:pStyle w:val="NormalWeb"/>
        <w:spacing w:after="0" w:line="240" w:lineRule="auto"/>
        <w:jc w:val="left"/>
        <w:rPr>
          <w:rFonts w:ascii="Calibri" w:hAnsi="Calibri"/>
          <w:sz w:val="20"/>
          <w:szCs w:val="20"/>
          <w:lang w:val="en"/>
        </w:rPr>
      </w:pPr>
    </w:p>
    <w:p w:rsidR="00B06B42" w:rsidRDefault="00B06B42" w:rsidP="00B06B42">
      <w:pPr>
        <w:pStyle w:val="NormalWeb"/>
        <w:spacing w:after="0" w:line="240" w:lineRule="auto"/>
        <w:jc w:val="left"/>
        <w:rPr>
          <w:rFonts w:ascii="Calibri" w:hAnsi="Calibri"/>
          <w:sz w:val="20"/>
          <w:szCs w:val="20"/>
          <w:lang w:val="en"/>
        </w:rPr>
      </w:pPr>
      <w:r w:rsidRPr="00B06B42">
        <w:rPr>
          <w:rFonts w:ascii="Calibri" w:hAnsi="Calibri"/>
          <w:sz w:val="20"/>
          <w:szCs w:val="20"/>
          <w:lang w:val="en"/>
        </w:rPr>
        <w:t xml:space="preserve">As announced on the 8 June, on-site registration visits have resumed. Individuals who have an application that is at the ‘ready for a visit’ stage will receive a telephone call from </w:t>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to arrange a visit.</w:t>
      </w:r>
    </w:p>
    <w:p w:rsidR="00B06B42" w:rsidRPr="00B06B42" w:rsidRDefault="00B06B42" w:rsidP="00B06B42">
      <w:pPr>
        <w:pStyle w:val="NormalWeb"/>
        <w:spacing w:after="0" w:line="240" w:lineRule="auto"/>
        <w:jc w:val="left"/>
        <w:rPr>
          <w:rFonts w:ascii="Calibri" w:hAnsi="Calibri"/>
          <w:sz w:val="20"/>
          <w:szCs w:val="20"/>
          <w:lang w:val="en"/>
        </w:rPr>
      </w:pPr>
    </w:p>
    <w:p w:rsidR="00B06B42" w:rsidRPr="00B06B42" w:rsidRDefault="00B06B42" w:rsidP="00B06B42">
      <w:pPr>
        <w:pStyle w:val="NormalWeb"/>
        <w:spacing w:after="0" w:line="240" w:lineRule="auto"/>
        <w:jc w:val="left"/>
        <w:rPr>
          <w:rFonts w:ascii="Calibri" w:hAnsi="Calibri"/>
          <w:sz w:val="20"/>
          <w:szCs w:val="20"/>
          <w:lang w:val="en"/>
        </w:rPr>
      </w:pPr>
      <w:r w:rsidRPr="00B06B42">
        <w:rPr>
          <w:rFonts w:ascii="Calibri" w:hAnsi="Calibri"/>
          <w:sz w:val="20"/>
          <w:szCs w:val="20"/>
          <w:lang w:val="en"/>
        </w:rPr>
        <w:t xml:space="preserve">In the autumn term, </w:t>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will be gathering insight on how schools and other providers are bringing children back into formal education after such a long time away. To be able to monitor progress and regulatory standards, inspectors will commence some regulatory activity and be making visits to those who have been judged ‘inadequate’ or ‘requires improvement’ and have associated actions to fulfil as well as a wider sample. Inspectors will look at what progress leaders and managers have made to meet actions set at the last inspection and how they are improving their practice. These visits will not result in a judgement. However, </w:t>
      </w:r>
      <w:proofErr w:type="spellStart"/>
      <w:r w:rsidRPr="00B06B42">
        <w:rPr>
          <w:rFonts w:ascii="Calibri" w:hAnsi="Calibri"/>
          <w:sz w:val="20"/>
          <w:szCs w:val="20"/>
          <w:lang w:val="en"/>
        </w:rPr>
        <w:t>Ofsted</w:t>
      </w:r>
      <w:proofErr w:type="spellEnd"/>
      <w:r w:rsidRPr="00B06B42">
        <w:rPr>
          <w:rFonts w:ascii="Calibri" w:hAnsi="Calibri"/>
          <w:sz w:val="20"/>
          <w:szCs w:val="20"/>
          <w:lang w:val="en"/>
        </w:rPr>
        <w:t xml:space="preserve"> will publish a short summary to confirm what it found during the visit.</w:t>
      </w:r>
    </w:p>
    <w:p w:rsidR="00B06B42" w:rsidRPr="00B06B42" w:rsidRDefault="00B06B42" w:rsidP="00B06B42">
      <w:pPr>
        <w:pStyle w:val="NormalWeb"/>
        <w:spacing w:after="0" w:line="240" w:lineRule="auto"/>
        <w:jc w:val="left"/>
        <w:rPr>
          <w:rFonts w:ascii="Calibri" w:hAnsi="Calibri"/>
          <w:sz w:val="20"/>
          <w:szCs w:val="20"/>
          <w:lang w:val="en"/>
        </w:rPr>
      </w:pPr>
      <w:r w:rsidRPr="00B06B42">
        <w:rPr>
          <w:rFonts w:ascii="Calibri" w:hAnsi="Calibri"/>
          <w:sz w:val="20"/>
          <w:szCs w:val="20"/>
          <w:lang w:val="en"/>
        </w:rPr>
        <w:t xml:space="preserve">Find more support on the </w:t>
      </w:r>
      <w:hyperlink r:id="rId78" w:tgtFrame="_blank" w:history="1">
        <w:r w:rsidRPr="00B06B42">
          <w:rPr>
            <w:rStyle w:val="Hyperlink"/>
            <w:rFonts w:ascii="Calibri" w:hAnsi="Calibri"/>
            <w:sz w:val="20"/>
            <w:szCs w:val="20"/>
            <w:lang w:val="en"/>
          </w:rPr>
          <w:t>Coronavirus spotlight.</w:t>
        </w:r>
      </w:hyperlink>
    </w:p>
    <w:p w:rsidR="00B06B42" w:rsidRPr="006D4313" w:rsidRDefault="006D4313" w:rsidP="006D4313">
      <w:pPr>
        <w:pStyle w:val="gem-c-lead-paragraph"/>
        <w:rPr>
          <w:lang w:val="en"/>
        </w:rPr>
      </w:pPr>
      <w:r w:rsidRPr="002F058D">
        <w:rPr>
          <w:noProof/>
          <w:color w:val="66FF66"/>
        </w:rPr>
        <w:drawing>
          <wp:inline distT="0" distB="0" distL="0" distR="0" wp14:anchorId="0D510E52" wp14:editId="799F10B7">
            <wp:extent cx="1704975" cy="73342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719689" cy="739754"/>
                    </a:xfrm>
                    <a:prstGeom prst="rect">
                      <a:avLst/>
                    </a:prstGeom>
                    <a:ln>
                      <a:solidFill>
                        <a:sysClr val="windowText" lastClr="000000"/>
                      </a:solidFill>
                    </a:ln>
                  </pic:spPr>
                </pic:pic>
              </a:graphicData>
            </a:graphic>
          </wp:inline>
        </w:drawing>
      </w:r>
      <w:r w:rsidRPr="006D4313">
        <w:rPr>
          <w:noProof/>
          <w:color w:val="66FF66"/>
        </w:rPr>
        <w:t xml:space="preserve"> </w:t>
      </w:r>
      <w:r w:rsidRPr="002F058D">
        <w:rPr>
          <w:noProof/>
          <w:color w:val="66FF66"/>
        </w:rPr>
        <w:drawing>
          <wp:inline distT="0" distB="0" distL="0" distR="0" wp14:anchorId="2595A4A3" wp14:editId="78D9C698">
            <wp:extent cx="1752600" cy="7429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55959" cy="744374"/>
                    </a:xfrm>
                    <a:prstGeom prst="rect">
                      <a:avLst/>
                    </a:prstGeom>
                    <a:ln>
                      <a:solidFill>
                        <a:sysClr val="windowText" lastClr="000000"/>
                      </a:solidFill>
                    </a:ln>
                  </pic:spPr>
                </pic:pic>
              </a:graphicData>
            </a:graphic>
          </wp:inline>
        </w:drawing>
      </w:r>
      <w:r w:rsidRPr="006D4313">
        <w:rPr>
          <w:noProof/>
          <w:color w:val="66FF66"/>
        </w:rPr>
        <w:t xml:space="preserve"> </w:t>
      </w:r>
      <w:r w:rsidRPr="002F058D">
        <w:rPr>
          <w:noProof/>
          <w:color w:val="66FF66"/>
        </w:rPr>
        <w:drawing>
          <wp:inline distT="0" distB="0" distL="0" distR="0" wp14:anchorId="36DAB9D1" wp14:editId="00175288">
            <wp:extent cx="1524000" cy="7334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533691" cy="738089"/>
                    </a:xfrm>
                    <a:prstGeom prst="rect">
                      <a:avLst/>
                    </a:prstGeom>
                    <a:ln>
                      <a:solidFill>
                        <a:sysClr val="windowText" lastClr="000000"/>
                      </a:solidFill>
                    </a:ln>
                  </pic:spPr>
                </pic:pic>
              </a:graphicData>
            </a:graphic>
          </wp:inline>
        </w:drawing>
      </w:r>
      <w:r w:rsidRPr="006D4313">
        <w:rPr>
          <w:noProof/>
          <w:color w:val="66FF66"/>
        </w:rPr>
        <w:t xml:space="preserve"> </w:t>
      </w:r>
      <w:r w:rsidRPr="002F058D">
        <w:rPr>
          <w:noProof/>
          <w:color w:val="66FF66"/>
        </w:rPr>
        <w:drawing>
          <wp:inline distT="0" distB="0" distL="0" distR="0" wp14:anchorId="26AA9C86" wp14:editId="7A43810A">
            <wp:extent cx="1495425" cy="733425"/>
            <wp:effectExtent l="19050" t="19050" r="952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95412" cy="733419"/>
                    </a:xfrm>
                    <a:prstGeom prst="rect">
                      <a:avLst/>
                    </a:prstGeom>
                    <a:ln>
                      <a:solidFill>
                        <a:sysClr val="windowText" lastClr="000000"/>
                      </a:solidFill>
                    </a:ln>
                  </pic:spPr>
                </pic:pic>
              </a:graphicData>
            </a:graphic>
          </wp:inline>
        </w:drawing>
      </w:r>
    </w:p>
    <w:tbl>
      <w:tblPr>
        <w:tblW w:w="0" w:type="auto"/>
        <w:tblCellSpacing w:w="15" w:type="dxa"/>
        <w:tblCellMar>
          <w:left w:w="0" w:type="dxa"/>
          <w:right w:w="0" w:type="dxa"/>
        </w:tblCellMar>
        <w:tblLook w:val="04A0" w:firstRow="1" w:lastRow="0" w:firstColumn="1" w:lastColumn="0" w:noHBand="0" w:noVBand="1"/>
      </w:tblPr>
      <w:tblGrid>
        <w:gridCol w:w="10459"/>
      </w:tblGrid>
      <w:tr w:rsidR="00200051" w:rsidRPr="006D4313" w:rsidTr="00177617">
        <w:trPr>
          <w:trHeight w:val="542"/>
          <w:tblCellSpacing w:w="15" w:type="dxa"/>
        </w:trPr>
        <w:tc>
          <w:tcPr>
            <w:tcW w:w="0" w:type="auto"/>
            <w:shd w:val="clear" w:color="auto" w:fill="FFFFFF" w:themeFill="background1"/>
            <w:tcMar>
              <w:top w:w="0" w:type="dxa"/>
              <w:left w:w="0" w:type="dxa"/>
              <w:bottom w:w="300" w:type="dxa"/>
              <w:right w:w="0" w:type="dxa"/>
            </w:tcMar>
            <w:vAlign w:val="center"/>
            <w:hideMark/>
          </w:tcPr>
          <w:p w:rsidR="008A5310" w:rsidRPr="006D4313" w:rsidRDefault="008A5310" w:rsidP="00177617">
            <w:pPr>
              <w:pStyle w:val="NormalWeb"/>
              <w:spacing w:after="0" w:line="240" w:lineRule="auto"/>
              <w:rPr>
                <w:rFonts w:ascii="Calibri" w:hAnsi="Calibri" w:cs="Helvetica"/>
                <w:color w:val="0B0C0C"/>
                <w:sz w:val="22"/>
                <w:szCs w:val="22"/>
              </w:rPr>
            </w:pPr>
          </w:p>
          <w:p w:rsidR="00EC1FA0" w:rsidRPr="006D4313" w:rsidRDefault="008A5310" w:rsidP="00DB40F8">
            <w:pPr>
              <w:shd w:val="clear" w:color="auto" w:fill="FF66FF"/>
              <w:spacing w:after="0"/>
              <w:rPr>
                <w:rFonts w:ascii="Calibri" w:hAnsi="Calibri"/>
                <w:b/>
                <w:sz w:val="22"/>
              </w:rPr>
            </w:pPr>
            <w:r w:rsidRPr="006D4313">
              <w:rPr>
                <w:rFonts w:ascii="Calibri" w:hAnsi="Calibri"/>
                <w:b/>
                <w:sz w:val="22"/>
                <w:shd w:val="clear" w:color="auto" w:fill="66FF66"/>
              </w:rPr>
              <w:t>SL</w:t>
            </w:r>
            <w:r w:rsidR="00DB40F8">
              <w:rPr>
                <w:rFonts w:ascii="Calibri" w:hAnsi="Calibri"/>
                <w:b/>
                <w:sz w:val="22"/>
                <w:shd w:val="clear" w:color="auto" w:fill="66FF66"/>
              </w:rPr>
              <w:t>O</w:t>
            </w:r>
            <w:r w:rsidRPr="006D4313">
              <w:rPr>
                <w:rFonts w:ascii="Calibri" w:hAnsi="Calibri"/>
                <w:b/>
                <w:sz w:val="22"/>
                <w:shd w:val="clear" w:color="auto" w:fill="66FF66"/>
              </w:rPr>
              <w:t>UGH EARLY YEARS AND PREVENTION SERVICE: TELEPHONE: 01753 476554 / EMAIL: earlyyears@slough.gov.uk</w:t>
            </w:r>
          </w:p>
        </w:tc>
      </w:tr>
    </w:tbl>
    <w:p w:rsidR="0001065E" w:rsidRPr="004F27F2" w:rsidRDefault="0001065E" w:rsidP="00DB40F8">
      <w:pPr>
        <w:pStyle w:val="SidebarText"/>
        <w:spacing w:after="0"/>
        <w:ind w:left="0"/>
        <w:rPr>
          <w:rFonts w:ascii="Calibri" w:hAnsi="Calibri"/>
          <w:sz w:val="18"/>
          <w:szCs w:val="18"/>
        </w:rPr>
      </w:pPr>
    </w:p>
    <w:sectPr w:rsidR="0001065E" w:rsidRPr="004F27F2" w:rsidSect="0063098E">
      <w:type w:val="continuous"/>
      <w:pgSz w:w="12240" w:h="15840" w:code="1"/>
      <w:pgMar w:top="720" w:right="576" w:bottom="720" w:left="576" w:header="36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58D" w:rsidRDefault="002F058D">
      <w:pPr>
        <w:spacing w:after="0"/>
      </w:pPr>
      <w:r>
        <w:separator/>
      </w:r>
    </w:p>
    <w:p w:rsidR="002F058D" w:rsidRDefault="002F058D"/>
    <w:p w:rsidR="002F058D" w:rsidRDefault="002F058D"/>
  </w:endnote>
  <w:endnote w:type="continuationSeparator" w:id="0">
    <w:p w:rsidR="002F058D" w:rsidRDefault="002F058D">
      <w:pPr>
        <w:spacing w:after="0"/>
      </w:pPr>
      <w:r>
        <w:continuationSeparator/>
      </w:r>
    </w:p>
    <w:p w:rsidR="002F058D" w:rsidRDefault="002F058D"/>
    <w:p w:rsidR="002F058D" w:rsidRDefault="002F05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58D" w:rsidRDefault="002F058D">
      <w:pPr>
        <w:spacing w:after="0"/>
      </w:pPr>
      <w:r>
        <w:separator/>
      </w:r>
    </w:p>
    <w:p w:rsidR="002F058D" w:rsidRDefault="002F058D"/>
    <w:p w:rsidR="002F058D" w:rsidRDefault="002F058D"/>
  </w:footnote>
  <w:footnote w:type="continuationSeparator" w:id="0">
    <w:p w:rsidR="002F058D" w:rsidRDefault="002F058D">
      <w:pPr>
        <w:spacing w:after="0"/>
      </w:pPr>
      <w:r>
        <w:continuationSeparator/>
      </w:r>
    </w:p>
    <w:p w:rsidR="002F058D" w:rsidRDefault="002F058D"/>
    <w:p w:rsidR="002F058D" w:rsidRDefault="002F058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2F058D" w:rsidRPr="00A02B59">
      <w:trPr>
        <w:jc w:val="center"/>
      </w:trPr>
      <w:tc>
        <w:tcPr>
          <w:tcW w:w="5746" w:type="dxa"/>
          <w:shd w:val="clear" w:color="auto" w:fill="auto"/>
        </w:tcPr>
        <w:p w:rsidR="002F058D" w:rsidRDefault="00DB40F8" w:rsidP="00A02B59">
          <w:pPr>
            <w:pStyle w:val="Header"/>
          </w:pPr>
          <w:sdt>
            <w:sdtPr>
              <w:rPr>
                <w:color w:val="66FF66"/>
              </w:rPr>
              <w:alias w:val="Title"/>
              <w:tag w:val="Title"/>
              <w:id w:val="-244183247"/>
              <w:dataBinding w:prefixMappings="xmlns:ns0='http://purl.org/dc/elements/1.1/' xmlns:ns1='http://schemas.openxmlformats.org/package/2006/metadata/core-properties' " w:xpath="/ns1:coreProperties[1]/ns0:subject[1]" w:storeItemID="{6C3C8BC8-F283-45AE-878A-BAB7291924A1}"/>
              <w:text/>
            </w:sdtPr>
            <w:sdtEndPr/>
            <w:sdtContent>
              <w:r w:rsidR="002F058D" w:rsidRPr="006D4313">
                <w:rPr>
                  <w:color w:val="66FF66"/>
                  <w:lang w:val="en-GB"/>
                </w:rPr>
                <w:t>Early Years and Prevention Service</w:t>
              </w:r>
            </w:sdtContent>
          </w:sdt>
          <w:r w:rsidR="002F058D" w:rsidRPr="006D4313">
            <w:rPr>
              <w:color w:val="66FF66"/>
            </w:rPr>
            <w:t xml:space="preserve"> </w:t>
          </w:r>
          <w:sdt>
            <w:sdtPr>
              <w:rPr>
                <w:color w:val="66FF66"/>
              </w:rPr>
              <w:alias w:val="Subtitle"/>
              <w:tag w:val="Subtitle"/>
              <w:id w:val="631914536"/>
              <w:dataBinding w:prefixMappings="xmlns:ns0='http://purl.org/dc/elements/1.1/' xmlns:ns1='http://schemas.openxmlformats.org/package/2006/metadata/core-properties' " w:xpath="/ns1:coreProperties[1]/ns1:contentStatus[1]" w:storeItemID="{6C3C8BC8-F283-45AE-878A-BAB7291924A1}"/>
              <w:text/>
            </w:sdtPr>
            <w:sdtEndPr/>
            <w:sdtContent>
              <w:r w:rsidR="002F058D" w:rsidRPr="006D4313">
                <w:rPr>
                  <w:color w:val="66FF66"/>
                  <w:lang w:val="en-GB"/>
                </w:rPr>
                <w:t>COVID-19</w:t>
              </w:r>
            </w:sdtContent>
          </w:sdt>
          <w:r w:rsidR="002F058D" w:rsidRPr="006D4313">
            <w:rPr>
              <w:color w:val="66FF66"/>
            </w:rPr>
            <w:t xml:space="preserve"> | </w:t>
          </w:r>
        </w:p>
      </w:tc>
      <w:tc>
        <w:tcPr>
          <w:tcW w:w="5747" w:type="dxa"/>
          <w:shd w:val="clear" w:color="auto" w:fill="auto"/>
        </w:tcPr>
        <w:p w:rsidR="002F058D" w:rsidRPr="00A02B59" w:rsidRDefault="002F058D">
          <w:pPr>
            <w:pStyle w:val="Header"/>
            <w:jc w:val="right"/>
            <w:rPr>
              <w:rStyle w:val="PageNumber"/>
              <w:color w:val="FF66FF"/>
            </w:rPr>
          </w:pPr>
          <w:r w:rsidRPr="00A02B59">
            <w:rPr>
              <w:rStyle w:val="PageNumber"/>
              <w:color w:val="FF66FF"/>
            </w:rPr>
            <w:fldChar w:fldCharType="begin"/>
          </w:r>
          <w:r w:rsidRPr="00A02B59">
            <w:rPr>
              <w:rStyle w:val="PageNumber"/>
              <w:color w:val="FF66FF"/>
            </w:rPr>
            <w:instrText xml:space="preserve"> PAGE   \* MERGEFORMAT </w:instrText>
          </w:r>
          <w:r w:rsidRPr="00A02B59">
            <w:rPr>
              <w:rStyle w:val="PageNumber"/>
              <w:color w:val="FF66FF"/>
            </w:rPr>
            <w:fldChar w:fldCharType="separate"/>
          </w:r>
          <w:r w:rsidR="00DB40F8">
            <w:rPr>
              <w:rStyle w:val="PageNumber"/>
              <w:noProof/>
              <w:color w:val="FF66FF"/>
            </w:rPr>
            <w:t>8</w:t>
          </w:r>
          <w:r w:rsidRPr="00A02B59">
            <w:rPr>
              <w:rStyle w:val="PageNumber"/>
              <w:color w:val="FF66FF"/>
            </w:rPr>
            <w:fldChar w:fldCharType="end"/>
          </w:r>
        </w:p>
      </w:tc>
    </w:tr>
  </w:tbl>
  <w:p w:rsidR="002F058D" w:rsidRDefault="002F058D">
    <w:pPr>
      <w:pStyle w:val="NoSpacing"/>
      <w:ind w:left="-218"/>
    </w:pPr>
    <w:r>
      <w:rPr>
        <w:lang w:val="en-GB" w:eastAsia="en-GB"/>
      </w:rPr>
      <mc:AlternateContent>
        <mc:Choice Requires="wps">
          <w:drawing>
            <wp:inline distT="0" distB="0" distL="0" distR="0" wp14:anchorId="4AA073FB" wp14:editId="088E524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rgbClr val="66FF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" fillcolor="#6f6" stroked="f" strokeweight="2pt">
              <w10:anchorlock/>
            </v:rect>
          </w:pict>
        </mc:Fallback>
      </mc:AlternateContent>
    </w:r>
  </w:p>
  <w:p w:rsidR="002F058D" w:rsidRDefault="002F058D">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2F058D">
      <w:trPr>
        <w:cantSplit/>
      </w:trPr>
      <w:tc>
        <w:tcPr>
          <w:tcW w:w="5746" w:type="dxa"/>
          <w:vAlign w:val="bottom"/>
        </w:tcPr>
        <w:p w:rsidR="002F058D" w:rsidRDefault="00DB40F8">
          <w:pPr>
            <w:pStyle w:val="Header"/>
          </w:pPr>
          <w:sdt>
            <w:sdtPr>
              <w:rPr>
                <w:color w:val="00CC00"/>
              </w:rPr>
              <w:alias w:val="Title"/>
              <w:tag w:val="Title"/>
              <w:id w:val="1234432202"/>
              <w:dataBinding w:prefixMappings="xmlns:ns0='http://purl.org/dc/elements/1.1/' xmlns:ns1='http://schemas.openxmlformats.org/package/2006/metadata/core-properties' " w:xpath="/ns1:coreProperties[1]/ns0:subject[1]" w:storeItemID="{6C3C8BC8-F283-45AE-878A-BAB7291924A1}"/>
              <w:text/>
            </w:sdtPr>
            <w:sdtEndPr/>
            <w:sdtContent>
              <w:r w:rsidR="002F058D" w:rsidRPr="00292138">
                <w:rPr>
                  <w:color w:val="00CC00"/>
                  <w:lang w:val="en-GB"/>
                </w:rPr>
                <w:t>Early Years and Prevention Service</w:t>
              </w:r>
            </w:sdtContent>
          </w:sdt>
          <w:r w:rsidR="002F058D" w:rsidRPr="00292138">
            <w:rPr>
              <w:color w:val="00CC00"/>
            </w:rPr>
            <w:t xml:space="preserve"> </w:t>
          </w:r>
          <w:sdt>
            <w:sdtPr>
              <w:rPr>
                <w:color w:val="00CC00"/>
              </w:rPr>
              <w:alias w:val="Subtitle"/>
              <w:tag w:val="Subtitle"/>
              <w:id w:val="-308027386"/>
              <w:dataBinding w:prefixMappings="xmlns:ns0='http://purl.org/dc/elements/1.1/' xmlns:ns1='http://schemas.openxmlformats.org/package/2006/metadata/core-properties' " w:xpath="/ns1:coreProperties[1]/ns1:contentStatus[1]" w:storeItemID="{6C3C8BC8-F283-45AE-878A-BAB7291924A1}"/>
              <w:text/>
            </w:sdtPr>
            <w:sdtEndPr/>
            <w:sdtContent>
              <w:r w:rsidR="002F058D" w:rsidRPr="00292138">
                <w:rPr>
                  <w:color w:val="00CC00"/>
                  <w:lang w:val="en-GB"/>
                </w:rPr>
                <w:t>COVID-19</w:t>
              </w:r>
            </w:sdtContent>
          </w:sdt>
        </w:p>
      </w:tc>
      <w:tc>
        <w:tcPr>
          <w:tcW w:w="5746" w:type="dxa"/>
          <w:vAlign w:val="bottom"/>
        </w:tcPr>
        <w:p w:rsidR="002F058D" w:rsidRDefault="002F058D" w:rsidP="00463FF7">
          <w:pPr>
            <w:pStyle w:val="IssueNumber"/>
          </w:pPr>
          <w:r>
            <w:t xml:space="preserve"> </w:t>
          </w:r>
        </w:p>
      </w:tc>
    </w:tr>
  </w:tbl>
  <w:p w:rsidR="002F058D" w:rsidRDefault="002F058D">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nsid w:val="00C0661F"/>
    <w:multiLevelType w:val="multilevel"/>
    <w:tmpl w:val="133C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299613B"/>
    <w:multiLevelType w:val="multilevel"/>
    <w:tmpl w:val="AAE47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FF26175"/>
    <w:multiLevelType w:val="multilevel"/>
    <w:tmpl w:val="13A63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3E467A"/>
    <w:multiLevelType w:val="multilevel"/>
    <w:tmpl w:val="DA707AA8"/>
    <w:lvl w:ilvl="0">
      <w:start w:val="1"/>
      <w:numFmt w:val="bullet"/>
      <w:lvlText w:val=""/>
      <w:lvlJc w:val="left"/>
      <w:pPr>
        <w:tabs>
          <w:tab w:val="num" w:pos="363"/>
        </w:tabs>
        <w:ind w:left="363" w:hanging="360"/>
      </w:pPr>
      <w:rPr>
        <w:rFonts w:ascii="Symbol" w:hAnsi="Symbol" w:hint="default"/>
        <w:sz w:val="20"/>
      </w:rPr>
    </w:lvl>
    <w:lvl w:ilvl="1">
      <w:start w:val="1"/>
      <w:numFmt w:val="bullet"/>
      <w:lvlText w:val="o"/>
      <w:lvlJc w:val="left"/>
      <w:pPr>
        <w:tabs>
          <w:tab w:val="num" w:pos="1083"/>
        </w:tabs>
        <w:ind w:left="1083" w:hanging="360"/>
      </w:pPr>
      <w:rPr>
        <w:rFonts w:ascii="Courier New" w:hAnsi="Courier New" w:cs="Times New Roman" w:hint="default"/>
        <w:sz w:val="20"/>
      </w:rPr>
    </w:lvl>
    <w:lvl w:ilvl="2">
      <w:start w:val="1"/>
      <w:numFmt w:val="bullet"/>
      <w:lvlText w:val=""/>
      <w:lvlJc w:val="left"/>
      <w:pPr>
        <w:tabs>
          <w:tab w:val="num" w:pos="1803"/>
        </w:tabs>
        <w:ind w:left="1803" w:hanging="360"/>
      </w:pPr>
      <w:rPr>
        <w:rFonts w:ascii="Wingdings" w:hAnsi="Wingdings" w:hint="default"/>
        <w:sz w:val="20"/>
      </w:rPr>
    </w:lvl>
    <w:lvl w:ilvl="3">
      <w:start w:val="1"/>
      <w:numFmt w:val="bullet"/>
      <w:lvlText w:val=""/>
      <w:lvlJc w:val="left"/>
      <w:pPr>
        <w:tabs>
          <w:tab w:val="num" w:pos="2523"/>
        </w:tabs>
        <w:ind w:left="2523" w:hanging="360"/>
      </w:pPr>
      <w:rPr>
        <w:rFonts w:ascii="Wingdings" w:hAnsi="Wingdings" w:hint="default"/>
        <w:sz w:val="20"/>
      </w:rPr>
    </w:lvl>
    <w:lvl w:ilvl="4">
      <w:start w:val="1"/>
      <w:numFmt w:val="bullet"/>
      <w:lvlText w:val=""/>
      <w:lvlJc w:val="left"/>
      <w:pPr>
        <w:tabs>
          <w:tab w:val="num" w:pos="3243"/>
        </w:tabs>
        <w:ind w:left="3243" w:hanging="360"/>
      </w:pPr>
      <w:rPr>
        <w:rFonts w:ascii="Wingdings" w:hAnsi="Wingdings" w:hint="default"/>
        <w:sz w:val="20"/>
      </w:rPr>
    </w:lvl>
    <w:lvl w:ilvl="5">
      <w:start w:val="1"/>
      <w:numFmt w:val="bullet"/>
      <w:lvlText w:val=""/>
      <w:lvlJc w:val="left"/>
      <w:pPr>
        <w:tabs>
          <w:tab w:val="num" w:pos="3963"/>
        </w:tabs>
        <w:ind w:left="3963" w:hanging="360"/>
      </w:pPr>
      <w:rPr>
        <w:rFonts w:ascii="Wingdings" w:hAnsi="Wingdings" w:hint="default"/>
        <w:sz w:val="20"/>
      </w:rPr>
    </w:lvl>
    <w:lvl w:ilvl="6">
      <w:start w:val="1"/>
      <w:numFmt w:val="bullet"/>
      <w:lvlText w:val=""/>
      <w:lvlJc w:val="left"/>
      <w:pPr>
        <w:tabs>
          <w:tab w:val="num" w:pos="4683"/>
        </w:tabs>
        <w:ind w:left="4683" w:hanging="360"/>
      </w:pPr>
      <w:rPr>
        <w:rFonts w:ascii="Wingdings" w:hAnsi="Wingdings" w:hint="default"/>
        <w:sz w:val="20"/>
      </w:rPr>
    </w:lvl>
    <w:lvl w:ilvl="7">
      <w:start w:val="1"/>
      <w:numFmt w:val="bullet"/>
      <w:lvlText w:val=""/>
      <w:lvlJc w:val="left"/>
      <w:pPr>
        <w:tabs>
          <w:tab w:val="num" w:pos="5403"/>
        </w:tabs>
        <w:ind w:left="5403" w:hanging="360"/>
      </w:pPr>
      <w:rPr>
        <w:rFonts w:ascii="Wingdings" w:hAnsi="Wingdings" w:hint="default"/>
        <w:sz w:val="20"/>
      </w:rPr>
    </w:lvl>
    <w:lvl w:ilvl="8">
      <w:start w:val="1"/>
      <w:numFmt w:val="bullet"/>
      <w:lvlText w:val=""/>
      <w:lvlJc w:val="left"/>
      <w:pPr>
        <w:tabs>
          <w:tab w:val="num" w:pos="6123"/>
        </w:tabs>
        <w:ind w:left="6123" w:hanging="360"/>
      </w:pPr>
      <w:rPr>
        <w:rFonts w:ascii="Wingdings" w:hAnsi="Wingdings" w:hint="default"/>
        <w:sz w:val="20"/>
      </w:rPr>
    </w:lvl>
  </w:abstractNum>
  <w:abstractNum w:abstractNumId="8">
    <w:nsid w:val="1A1254D8"/>
    <w:multiLevelType w:val="multilevel"/>
    <w:tmpl w:val="669002E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1FA360CB"/>
    <w:multiLevelType w:val="hybridMultilevel"/>
    <w:tmpl w:val="1ED2B6F0"/>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10">
    <w:nsid w:val="1FAC3D33"/>
    <w:multiLevelType w:val="multilevel"/>
    <w:tmpl w:val="3A9CE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0F3BC2"/>
    <w:multiLevelType w:val="multilevel"/>
    <w:tmpl w:val="9412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9044456"/>
    <w:multiLevelType w:val="hybridMultilevel"/>
    <w:tmpl w:val="0346DC38"/>
    <w:lvl w:ilvl="0" w:tplc="8CD8C946">
      <w:numFmt w:val="bullet"/>
      <w:lvlText w:val="•"/>
      <w:lvlJc w:val="left"/>
      <w:pPr>
        <w:ind w:left="1080" w:hanging="72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C852338"/>
    <w:multiLevelType w:val="hybridMultilevel"/>
    <w:tmpl w:val="A8729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417240C"/>
    <w:multiLevelType w:val="multilevel"/>
    <w:tmpl w:val="11E4D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733A15"/>
    <w:multiLevelType w:val="multilevel"/>
    <w:tmpl w:val="DB4C8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E728C5"/>
    <w:multiLevelType w:val="multilevel"/>
    <w:tmpl w:val="90C6A7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365216FC"/>
    <w:multiLevelType w:val="multilevel"/>
    <w:tmpl w:val="E828E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48481E"/>
    <w:multiLevelType w:val="multilevel"/>
    <w:tmpl w:val="F3BE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DCF7F16"/>
    <w:multiLevelType w:val="multilevel"/>
    <w:tmpl w:val="8466D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DFB0EF9"/>
    <w:multiLevelType w:val="multilevel"/>
    <w:tmpl w:val="39468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FC6519"/>
    <w:multiLevelType w:val="hybridMultilevel"/>
    <w:tmpl w:val="0A909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7CF046F"/>
    <w:multiLevelType w:val="hybridMultilevel"/>
    <w:tmpl w:val="68063AC4"/>
    <w:lvl w:ilvl="0" w:tplc="070A5A96">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48E25169"/>
    <w:multiLevelType w:val="multilevel"/>
    <w:tmpl w:val="01E06C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nsid w:val="4A62637E"/>
    <w:multiLevelType w:val="hybridMultilevel"/>
    <w:tmpl w:val="C9426F4E"/>
    <w:lvl w:ilvl="0" w:tplc="4EFEF54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F801FB1"/>
    <w:multiLevelType w:val="multilevel"/>
    <w:tmpl w:val="EF807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24D24D9"/>
    <w:multiLevelType w:val="multilevel"/>
    <w:tmpl w:val="914A5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4586876"/>
    <w:multiLevelType w:val="multilevel"/>
    <w:tmpl w:val="9E3CCF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nsid w:val="5604278A"/>
    <w:multiLevelType w:val="hybridMultilevel"/>
    <w:tmpl w:val="1D441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67E589C"/>
    <w:multiLevelType w:val="hybridMultilevel"/>
    <w:tmpl w:val="5CA48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nsid w:val="6D523125"/>
    <w:multiLevelType w:val="multilevel"/>
    <w:tmpl w:val="22081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F5D2568"/>
    <w:multiLevelType w:val="multilevel"/>
    <w:tmpl w:val="9E408120"/>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32">
    <w:nsid w:val="77C474A0"/>
    <w:multiLevelType w:val="hybridMultilevel"/>
    <w:tmpl w:val="BCC083CE"/>
    <w:lvl w:ilvl="0" w:tplc="E2E4C27C">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CE2355F"/>
    <w:multiLevelType w:val="multilevel"/>
    <w:tmpl w:val="5BFC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F42554C"/>
    <w:multiLevelType w:val="multilevel"/>
    <w:tmpl w:val="31D4E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31"/>
  </w:num>
  <w:num w:numId="9">
    <w:abstractNumId w:val="7"/>
  </w:num>
  <w:num w:numId="10">
    <w:abstractNumId w:val="13"/>
  </w:num>
  <w:num w:numId="11">
    <w:abstractNumId w:val="12"/>
  </w:num>
  <w:num w:numId="12">
    <w:abstractNumId w:val="21"/>
  </w:num>
  <w:num w:numId="13">
    <w:abstractNumId w:val="28"/>
  </w:num>
  <w:num w:numId="14">
    <w:abstractNumId w:val="32"/>
  </w:num>
  <w:num w:numId="15">
    <w:abstractNumId w:val="14"/>
  </w:num>
  <w:num w:numId="16">
    <w:abstractNumId w:val="30"/>
  </w:num>
  <w:num w:numId="17">
    <w:abstractNumId w:val="4"/>
  </w:num>
  <w:num w:numId="18">
    <w:abstractNumId w:val="22"/>
  </w:num>
  <w:num w:numId="19">
    <w:abstractNumId w:val="24"/>
  </w:num>
  <w:num w:numId="20">
    <w:abstractNumId w:val="33"/>
  </w:num>
  <w:num w:numId="21">
    <w:abstractNumId w:val="17"/>
  </w:num>
  <w:num w:numId="22">
    <w:abstractNumId w:val="15"/>
  </w:num>
  <w:num w:numId="23">
    <w:abstractNumId w:val="19"/>
  </w:num>
  <w:num w:numId="24">
    <w:abstractNumId w:val="9"/>
  </w:num>
  <w:num w:numId="25">
    <w:abstractNumId w:val="10"/>
  </w:num>
  <w:num w:numId="26">
    <w:abstractNumId w:val="27"/>
  </w:num>
  <w:num w:numId="27">
    <w:abstractNumId w:val="8"/>
  </w:num>
  <w:num w:numId="28">
    <w:abstractNumId w:val="16"/>
  </w:num>
  <w:num w:numId="29">
    <w:abstractNumId w:val="11"/>
  </w:num>
  <w:num w:numId="30">
    <w:abstractNumId w:val="6"/>
  </w:num>
  <w:num w:numId="31">
    <w:abstractNumId w:val="18"/>
  </w:num>
  <w:num w:numId="32">
    <w:abstractNumId w:val="20"/>
  </w:num>
  <w:num w:numId="33">
    <w:abstractNumId w:val="26"/>
  </w:num>
  <w:num w:numId="34">
    <w:abstractNumId w:val="3"/>
  </w:num>
  <w:num w:numId="35">
    <w:abstractNumId w:val="25"/>
  </w:num>
  <w:num w:numId="36">
    <w:abstractNumId w:val="29"/>
  </w:num>
  <w:num w:numId="37">
    <w:abstractNumId w:val="23"/>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6B"/>
    <w:rsid w:val="0001065E"/>
    <w:rsid w:val="00016E52"/>
    <w:rsid w:val="000176EB"/>
    <w:rsid w:val="00051662"/>
    <w:rsid w:val="000C38A0"/>
    <w:rsid w:val="000D1E6A"/>
    <w:rsid w:val="0013213A"/>
    <w:rsid w:val="00176778"/>
    <w:rsid w:val="0017697C"/>
    <w:rsid w:val="00177617"/>
    <w:rsid w:val="001E3E9C"/>
    <w:rsid w:val="001F6F9F"/>
    <w:rsid w:val="00200051"/>
    <w:rsid w:val="0025546B"/>
    <w:rsid w:val="00261844"/>
    <w:rsid w:val="00292138"/>
    <w:rsid w:val="002B6E51"/>
    <w:rsid w:val="002E694C"/>
    <w:rsid w:val="002F058D"/>
    <w:rsid w:val="003110D2"/>
    <w:rsid w:val="00312FB6"/>
    <w:rsid w:val="0031657D"/>
    <w:rsid w:val="00342158"/>
    <w:rsid w:val="00363717"/>
    <w:rsid w:val="003E20B0"/>
    <w:rsid w:val="00412739"/>
    <w:rsid w:val="0041678B"/>
    <w:rsid w:val="00423C0E"/>
    <w:rsid w:val="004444F3"/>
    <w:rsid w:val="00463FF7"/>
    <w:rsid w:val="00476132"/>
    <w:rsid w:val="004C199C"/>
    <w:rsid w:val="004C3D92"/>
    <w:rsid w:val="004F27F2"/>
    <w:rsid w:val="005226BC"/>
    <w:rsid w:val="005A549A"/>
    <w:rsid w:val="005E4D9A"/>
    <w:rsid w:val="0063098E"/>
    <w:rsid w:val="006373A8"/>
    <w:rsid w:val="006655BA"/>
    <w:rsid w:val="0068283E"/>
    <w:rsid w:val="006A48BF"/>
    <w:rsid w:val="006D4313"/>
    <w:rsid w:val="00755311"/>
    <w:rsid w:val="007917DE"/>
    <w:rsid w:val="00797CD0"/>
    <w:rsid w:val="007A1714"/>
    <w:rsid w:val="007C1CCE"/>
    <w:rsid w:val="007C5FBC"/>
    <w:rsid w:val="008157CF"/>
    <w:rsid w:val="00872A59"/>
    <w:rsid w:val="00874398"/>
    <w:rsid w:val="008A5310"/>
    <w:rsid w:val="009057C0"/>
    <w:rsid w:val="00913373"/>
    <w:rsid w:val="00926998"/>
    <w:rsid w:val="009466C1"/>
    <w:rsid w:val="009646CE"/>
    <w:rsid w:val="00977BC4"/>
    <w:rsid w:val="009B6431"/>
    <w:rsid w:val="00A02B59"/>
    <w:rsid w:val="00A40512"/>
    <w:rsid w:val="00A42490"/>
    <w:rsid w:val="00A51845"/>
    <w:rsid w:val="00AB4458"/>
    <w:rsid w:val="00B06B42"/>
    <w:rsid w:val="00B07F76"/>
    <w:rsid w:val="00B138E3"/>
    <w:rsid w:val="00B36AA4"/>
    <w:rsid w:val="00B877DB"/>
    <w:rsid w:val="00BD33EC"/>
    <w:rsid w:val="00C54123"/>
    <w:rsid w:val="00C55902"/>
    <w:rsid w:val="00C635B9"/>
    <w:rsid w:val="00C82C44"/>
    <w:rsid w:val="00CB025B"/>
    <w:rsid w:val="00CB7990"/>
    <w:rsid w:val="00CC3144"/>
    <w:rsid w:val="00D04E01"/>
    <w:rsid w:val="00D069F5"/>
    <w:rsid w:val="00D25358"/>
    <w:rsid w:val="00D66A00"/>
    <w:rsid w:val="00D970BB"/>
    <w:rsid w:val="00DB40F8"/>
    <w:rsid w:val="00DD3A30"/>
    <w:rsid w:val="00DE2AB1"/>
    <w:rsid w:val="00E14D2B"/>
    <w:rsid w:val="00E27C77"/>
    <w:rsid w:val="00E3113F"/>
    <w:rsid w:val="00E3699A"/>
    <w:rsid w:val="00E661F0"/>
    <w:rsid w:val="00E670FA"/>
    <w:rsid w:val="00E965EF"/>
    <w:rsid w:val="00EA58B2"/>
    <w:rsid w:val="00EC1FA0"/>
    <w:rsid w:val="00F141BA"/>
    <w:rsid w:val="00F327DC"/>
    <w:rsid w:val="00F47886"/>
    <w:rsid w:val="00F7071F"/>
    <w:rsid w:val="00FA1A72"/>
    <w:rsid w:val="00FE3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basedOn w:val="Normal"/>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paragraph" w:customStyle="1" w:styleId="app-c-published-dateschange-note">
    <w:name w:val="app-c-published-dates__change-note"/>
    <w:basedOn w:val="Normal"/>
    <w:rsid w:val="00B06B42"/>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xxmsonormal">
    <w:name w:val="x_x_msonormal"/>
    <w:basedOn w:val="Normal"/>
    <w:uiPriority w:val="99"/>
    <w:rsid w:val="00B06B42"/>
    <w:pPr>
      <w:spacing w:after="0"/>
    </w:pPr>
    <w:rPr>
      <w:rFonts w:ascii="Times New Roman" w:hAnsi="Times New Roman" w:cs="Times New Roman"/>
      <w:color w:val="auto"/>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basedOn w:val="Normal"/>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paragraph" w:customStyle="1" w:styleId="app-c-published-dateschange-note">
    <w:name w:val="app-c-published-dates__change-note"/>
    <w:basedOn w:val="Normal"/>
    <w:rsid w:val="00B06B42"/>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xxmsonormal">
    <w:name w:val="x_x_msonormal"/>
    <w:basedOn w:val="Normal"/>
    <w:uiPriority w:val="99"/>
    <w:rsid w:val="00B06B42"/>
    <w:pPr>
      <w:spacing w:after="0"/>
    </w:pPr>
    <w:rPr>
      <w:rFonts w:ascii="Times New Roman" w:hAnsi="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99823053">
      <w:bodyDiv w:val="1"/>
      <w:marLeft w:val="0"/>
      <w:marRight w:val="0"/>
      <w:marTop w:val="0"/>
      <w:marBottom w:val="0"/>
      <w:divBdr>
        <w:top w:val="none" w:sz="0" w:space="0" w:color="auto"/>
        <w:left w:val="none" w:sz="0" w:space="0" w:color="auto"/>
        <w:bottom w:val="none" w:sz="0" w:space="0" w:color="auto"/>
        <w:right w:val="none" w:sz="0" w:space="0" w:color="auto"/>
      </w:divBdr>
    </w:div>
    <w:div w:id="250771925">
      <w:bodyDiv w:val="1"/>
      <w:marLeft w:val="0"/>
      <w:marRight w:val="0"/>
      <w:marTop w:val="0"/>
      <w:marBottom w:val="0"/>
      <w:divBdr>
        <w:top w:val="none" w:sz="0" w:space="0" w:color="auto"/>
        <w:left w:val="none" w:sz="0" w:space="0" w:color="auto"/>
        <w:bottom w:val="none" w:sz="0" w:space="0" w:color="auto"/>
        <w:right w:val="none" w:sz="0" w:space="0" w:color="auto"/>
      </w:divBdr>
      <w:divsChild>
        <w:div w:id="30421533">
          <w:marLeft w:val="0"/>
          <w:marRight w:val="0"/>
          <w:marTop w:val="0"/>
          <w:marBottom w:val="0"/>
          <w:divBdr>
            <w:top w:val="none" w:sz="0" w:space="0" w:color="auto"/>
            <w:left w:val="none" w:sz="0" w:space="0" w:color="auto"/>
            <w:bottom w:val="none" w:sz="0" w:space="0" w:color="auto"/>
            <w:right w:val="none" w:sz="0" w:space="0" w:color="auto"/>
          </w:divBdr>
          <w:divsChild>
            <w:div w:id="1775242344">
              <w:marLeft w:val="0"/>
              <w:marRight w:val="0"/>
              <w:marTop w:val="0"/>
              <w:marBottom w:val="0"/>
              <w:divBdr>
                <w:top w:val="none" w:sz="0" w:space="0" w:color="auto"/>
                <w:left w:val="none" w:sz="0" w:space="0" w:color="auto"/>
                <w:bottom w:val="none" w:sz="0" w:space="0" w:color="auto"/>
                <w:right w:val="none" w:sz="0" w:space="0" w:color="auto"/>
              </w:divBdr>
              <w:divsChild>
                <w:div w:id="2106685394">
                  <w:marLeft w:val="0"/>
                  <w:marRight w:val="0"/>
                  <w:marTop w:val="0"/>
                  <w:marBottom w:val="0"/>
                  <w:divBdr>
                    <w:top w:val="none" w:sz="0" w:space="0" w:color="auto"/>
                    <w:left w:val="none" w:sz="0" w:space="0" w:color="auto"/>
                    <w:bottom w:val="none" w:sz="0" w:space="0" w:color="auto"/>
                    <w:right w:val="none" w:sz="0" w:space="0" w:color="auto"/>
                  </w:divBdr>
                  <w:divsChild>
                    <w:div w:id="1798597222">
                      <w:marLeft w:val="0"/>
                      <w:marRight w:val="0"/>
                      <w:marTop w:val="0"/>
                      <w:marBottom w:val="0"/>
                      <w:divBdr>
                        <w:top w:val="none" w:sz="0" w:space="0" w:color="auto"/>
                        <w:left w:val="none" w:sz="0" w:space="0" w:color="auto"/>
                        <w:bottom w:val="none" w:sz="0" w:space="0" w:color="auto"/>
                        <w:right w:val="none" w:sz="0" w:space="0" w:color="auto"/>
                      </w:divBdr>
                      <w:divsChild>
                        <w:div w:id="1492526332">
                          <w:marLeft w:val="0"/>
                          <w:marRight w:val="0"/>
                          <w:marTop w:val="0"/>
                          <w:marBottom w:val="0"/>
                          <w:divBdr>
                            <w:top w:val="none" w:sz="0" w:space="0" w:color="auto"/>
                            <w:left w:val="none" w:sz="0" w:space="0" w:color="auto"/>
                            <w:bottom w:val="none" w:sz="0" w:space="0" w:color="auto"/>
                            <w:right w:val="none" w:sz="0" w:space="0" w:color="auto"/>
                          </w:divBdr>
                          <w:divsChild>
                            <w:div w:id="15066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8493891">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59823867">
      <w:bodyDiv w:val="1"/>
      <w:marLeft w:val="0"/>
      <w:marRight w:val="0"/>
      <w:marTop w:val="0"/>
      <w:marBottom w:val="0"/>
      <w:divBdr>
        <w:top w:val="none" w:sz="0" w:space="0" w:color="auto"/>
        <w:left w:val="none" w:sz="0" w:space="0" w:color="auto"/>
        <w:bottom w:val="none" w:sz="0" w:space="0" w:color="auto"/>
        <w:right w:val="none" w:sz="0" w:space="0" w:color="auto"/>
      </w:divBdr>
      <w:divsChild>
        <w:div w:id="1637756341">
          <w:marLeft w:val="0"/>
          <w:marRight w:val="0"/>
          <w:marTop w:val="0"/>
          <w:marBottom w:val="0"/>
          <w:divBdr>
            <w:top w:val="none" w:sz="0" w:space="0" w:color="auto"/>
            <w:left w:val="none" w:sz="0" w:space="0" w:color="auto"/>
            <w:bottom w:val="none" w:sz="0" w:space="0" w:color="auto"/>
            <w:right w:val="none" w:sz="0" w:space="0" w:color="auto"/>
          </w:divBdr>
          <w:divsChild>
            <w:div w:id="921765417">
              <w:marLeft w:val="0"/>
              <w:marRight w:val="0"/>
              <w:marTop w:val="0"/>
              <w:marBottom w:val="0"/>
              <w:divBdr>
                <w:top w:val="none" w:sz="0" w:space="0" w:color="auto"/>
                <w:left w:val="none" w:sz="0" w:space="0" w:color="auto"/>
                <w:bottom w:val="none" w:sz="0" w:space="0" w:color="auto"/>
                <w:right w:val="none" w:sz="0" w:space="0" w:color="auto"/>
              </w:divBdr>
              <w:divsChild>
                <w:div w:id="341008772">
                  <w:marLeft w:val="0"/>
                  <w:marRight w:val="0"/>
                  <w:marTop w:val="0"/>
                  <w:marBottom w:val="0"/>
                  <w:divBdr>
                    <w:top w:val="none" w:sz="0" w:space="0" w:color="auto"/>
                    <w:left w:val="none" w:sz="0" w:space="0" w:color="auto"/>
                    <w:bottom w:val="none" w:sz="0" w:space="0" w:color="auto"/>
                    <w:right w:val="none" w:sz="0" w:space="0" w:color="auto"/>
                  </w:divBdr>
                  <w:divsChild>
                    <w:div w:id="709378727">
                      <w:marLeft w:val="0"/>
                      <w:marRight w:val="0"/>
                      <w:marTop w:val="0"/>
                      <w:marBottom w:val="0"/>
                      <w:divBdr>
                        <w:top w:val="none" w:sz="0" w:space="0" w:color="auto"/>
                        <w:left w:val="none" w:sz="0" w:space="0" w:color="auto"/>
                        <w:bottom w:val="none" w:sz="0" w:space="0" w:color="auto"/>
                        <w:right w:val="none" w:sz="0" w:space="0" w:color="auto"/>
                      </w:divBdr>
                      <w:divsChild>
                        <w:div w:id="1355038529">
                          <w:marLeft w:val="0"/>
                          <w:marRight w:val="0"/>
                          <w:marTop w:val="0"/>
                          <w:marBottom w:val="0"/>
                          <w:divBdr>
                            <w:top w:val="none" w:sz="0" w:space="0" w:color="auto"/>
                            <w:left w:val="none" w:sz="0" w:space="0" w:color="auto"/>
                            <w:bottom w:val="none" w:sz="0" w:space="0" w:color="auto"/>
                            <w:right w:val="none" w:sz="0" w:space="0" w:color="auto"/>
                          </w:divBdr>
                          <w:divsChild>
                            <w:div w:id="189130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9474616">
      <w:bodyDiv w:val="1"/>
      <w:marLeft w:val="0"/>
      <w:marRight w:val="0"/>
      <w:marTop w:val="0"/>
      <w:marBottom w:val="0"/>
      <w:divBdr>
        <w:top w:val="none" w:sz="0" w:space="0" w:color="auto"/>
        <w:left w:val="none" w:sz="0" w:space="0" w:color="auto"/>
        <w:bottom w:val="none" w:sz="0" w:space="0" w:color="auto"/>
        <w:right w:val="none" w:sz="0" w:space="0" w:color="auto"/>
      </w:divBdr>
      <w:divsChild>
        <w:div w:id="326246449">
          <w:marLeft w:val="0"/>
          <w:marRight w:val="0"/>
          <w:marTop w:val="0"/>
          <w:marBottom w:val="0"/>
          <w:divBdr>
            <w:top w:val="none" w:sz="0" w:space="0" w:color="auto"/>
            <w:left w:val="none" w:sz="0" w:space="0" w:color="auto"/>
            <w:bottom w:val="none" w:sz="0" w:space="0" w:color="auto"/>
            <w:right w:val="none" w:sz="0" w:space="0" w:color="auto"/>
          </w:divBdr>
          <w:divsChild>
            <w:div w:id="1166164924">
              <w:marLeft w:val="0"/>
              <w:marRight w:val="0"/>
              <w:marTop w:val="0"/>
              <w:marBottom w:val="0"/>
              <w:divBdr>
                <w:top w:val="none" w:sz="0" w:space="0" w:color="auto"/>
                <w:left w:val="none" w:sz="0" w:space="0" w:color="auto"/>
                <w:bottom w:val="none" w:sz="0" w:space="0" w:color="auto"/>
                <w:right w:val="none" w:sz="0" w:space="0" w:color="auto"/>
              </w:divBdr>
              <w:divsChild>
                <w:div w:id="1385593289">
                  <w:marLeft w:val="0"/>
                  <w:marRight w:val="0"/>
                  <w:marTop w:val="0"/>
                  <w:marBottom w:val="0"/>
                  <w:divBdr>
                    <w:top w:val="none" w:sz="0" w:space="0" w:color="auto"/>
                    <w:left w:val="none" w:sz="0" w:space="0" w:color="auto"/>
                    <w:bottom w:val="none" w:sz="0" w:space="0" w:color="auto"/>
                    <w:right w:val="none" w:sz="0" w:space="0" w:color="auto"/>
                  </w:divBdr>
                  <w:divsChild>
                    <w:div w:id="172113926">
                      <w:marLeft w:val="0"/>
                      <w:marRight w:val="0"/>
                      <w:marTop w:val="0"/>
                      <w:marBottom w:val="0"/>
                      <w:divBdr>
                        <w:top w:val="none" w:sz="0" w:space="0" w:color="auto"/>
                        <w:left w:val="none" w:sz="0" w:space="0" w:color="auto"/>
                        <w:bottom w:val="none" w:sz="0" w:space="0" w:color="auto"/>
                        <w:right w:val="none" w:sz="0" w:space="0" w:color="auto"/>
                      </w:divBdr>
                      <w:divsChild>
                        <w:div w:id="2096972768">
                          <w:marLeft w:val="0"/>
                          <w:marRight w:val="0"/>
                          <w:marTop w:val="0"/>
                          <w:marBottom w:val="0"/>
                          <w:divBdr>
                            <w:top w:val="none" w:sz="0" w:space="0" w:color="auto"/>
                            <w:left w:val="none" w:sz="0" w:space="0" w:color="auto"/>
                            <w:bottom w:val="none" w:sz="0" w:space="0" w:color="auto"/>
                            <w:right w:val="none" w:sz="0" w:space="0" w:color="auto"/>
                          </w:divBdr>
                          <w:divsChild>
                            <w:div w:id="202415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034435">
      <w:bodyDiv w:val="1"/>
      <w:marLeft w:val="0"/>
      <w:marRight w:val="0"/>
      <w:marTop w:val="0"/>
      <w:marBottom w:val="0"/>
      <w:divBdr>
        <w:top w:val="none" w:sz="0" w:space="0" w:color="auto"/>
        <w:left w:val="none" w:sz="0" w:space="0" w:color="auto"/>
        <w:bottom w:val="none" w:sz="0" w:space="0" w:color="auto"/>
        <w:right w:val="none" w:sz="0" w:space="0" w:color="auto"/>
      </w:divBdr>
      <w:divsChild>
        <w:div w:id="1851211938">
          <w:marLeft w:val="0"/>
          <w:marRight w:val="0"/>
          <w:marTop w:val="0"/>
          <w:marBottom w:val="0"/>
          <w:divBdr>
            <w:top w:val="none" w:sz="0" w:space="0" w:color="auto"/>
            <w:left w:val="none" w:sz="0" w:space="0" w:color="auto"/>
            <w:bottom w:val="none" w:sz="0" w:space="0" w:color="auto"/>
            <w:right w:val="none" w:sz="0" w:space="0" w:color="auto"/>
          </w:divBdr>
          <w:divsChild>
            <w:div w:id="195443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5832784">
      <w:bodyDiv w:val="1"/>
      <w:marLeft w:val="0"/>
      <w:marRight w:val="0"/>
      <w:marTop w:val="0"/>
      <w:marBottom w:val="0"/>
      <w:divBdr>
        <w:top w:val="none" w:sz="0" w:space="0" w:color="auto"/>
        <w:left w:val="none" w:sz="0" w:space="0" w:color="auto"/>
        <w:bottom w:val="none" w:sz="0" w:space="0" w:color="auto"/>
        <w:right w:val="none" w:sz="0" w:space="0" w:color="auto"/>
      </w:divBdr>
    </w:div>
    <w:div w:id="496262460">
      <w:bodyDiv w:val="1"/>
      <w:marLeft w:val="0"/>
      <w:marRight w:val="0"/>
      <w:marTop w:val="0"/>
      <w:marBottom w:val="0"/>
      <w:divBdr>
        <w:top w:val="none" w:sz="0" w:space="0" w:color="auto"/>
        <w:left w:val="none" w:sz="0" w:space="0" w:color="auto"/>
        <w:bottom w:val="none" w:sz="0" w:space="0" w:color="auto"/>
        <w:right w:val="none" w:sz="0" w:space="0" w:color="auto"/>
      </w:divBdr>
    </w:div>
    <w:div w:id="498888324">
      <w:bodyDiv w:val="1"/>
      <w:marLeft w:val="0"/>
      <w:marRight w:val="0"/>
      <w:marTop w:val="0"/>
      <w:marBottom w:val="0"/>
      <w:divBdr>
        <w:top w:val="none" w:sz="0" w:space="0" w:color="auto"/>
        <w:left w:val="none" w:sz="0" w:space="0" w:color="auto"/>
        <w:bottom w:val="none" w:sz="0" w:space="0" w:color="auto"/>
        <w:right w:val="none" w:sz="0" w:space="0" w:color="auto"/>
      </w:divBdr>
      <w:divsChild>
        <w:div w:id="1997680374">
          <w:marLeft w:val="0"/>
          <w:marRight w:val="0"/>
          <w:marTop w:val="0"/>
          <w:marBottom w:val="0"/>
          <w:divBdr>
            <w:top w:val="none" w:sz="0" w:space="0" w:color="auto"/>
            <w:left w:val="none" w:sz="0" w:space="0" w:color="auto"/>
            <w:bottom w:val="none" w:sz="0" w:space="0" w:color="auto"/>
            <w:right w:val="none" w:sz="0" w:space="0" w:color="auto"/>
          </w:divBdr>
          <w:divsChild>
            <w:div w:id="2024354122">
              <w:marLeft w:val="0"/>
              <w:marRight w:val="0"/>
              <w:marTop w:val="0"/>
              <w:marBottom w:val="0"/>
              <w:divBdr>
                <w:top w:val="none" w:sz="0" w:space="0" w:color="auto"/>
                <w:left w:val="none" w:sz="0" w:space="0" w:color="auto"/>
                <w:bottom w:val="none" w:sz="0" w:space="0" w:color="auto"/>
                <w:right w:val="none" w:sz="0" w:space="0" w:color="auto"/>
              </w:divBdr>
              <w:divsChild>
                <w:div w:id="612782045">
                  <w:marLeft w:val="0"/>
                  <w:marRight w:val="0"/>
                  <w:marTop w:val="0"/>
                  <w:marBottom w:val="0"/>
                  <w:divBdr>
                    <w:top w:val="none" w:sz="0" w:space="0" w:color="auto"/>
                    <w:left w:val="none" w:sz="0" w:space="0" w:color="auto"/>
                    <w:bottom w:val="none" w:sz="0" w:space="0" w:color="auto"/>
                    <w:right w:val="none" w:sz="0" w:space="0" w:color="auto"/>
                  </w:divBdr>
                  <w:divsChild>
                    <w:div w:id="1904177688">
                      <w:marLeft w:val="0"/>
                      <w:marRight w:val="0"/>
                      <w:marTop w:val="0"/>
                      <w:marBottom w:val="0"/>
                      <w:divBdr>
                        <w:top w:val="none" w:sz="0" w:space="0" w:color="auto"/>
                        <w:left w:val="none" w:sz="0" w:space="0" w:color="auto"/>
                        <w:bottom w:val="none" w:sz="0" w:space="0" w:color="auto"/>
                        <w:right w:val="none" w:sz="0" w:space="0" w:color="auto"/>
                      </w:divBdr>
                      <w:divsChild>
                        <w:div w:id="204296457">
                          <w:marLeft w:val="0"/>
                          <w:marRight w:val="0"/>
                          <w:marTop w:val="0"/>
                          <w:marBottom w:val="0"/>
                          <w:divBdr>
                            <w:top w:val="none" w:sz="0" w:space="0" w:color="auto"/>
                            <w:left w:val="none" w:sz="0" w:space="0" w:color="auto"/>
                            <w:bottom w:val="none" w:sz="0" w:space="0" w:color="auto"/>
                            <w:right w:val="none" w:sz="0" w:space="0" w:color="auto"/>
                          </w:divBdr>
                          <w:divsChild>
                            <w:div w:id="1637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6989299">
      <w:bodyDiv w:val="1"/>
      <w:marLeft w:val="0"/>
      <w:marRight w:val="0"/>
      <w:marTop w:val="0"/>
      <w:marBottom w:val="0"/>
      <w:divBdr>
        <w:top w:val="none" w:sz="0" w:space="0" w:color="auto"/>
        <w:left w:val="none" w:sz="0" w:space="0" w:color="auto"/>
        <w:bottom w:val="none" w:sz="0" w:space="0" w:color="auto"/>
        <w:right w:val="none" w:sz="0" w:space="0" w:color="auto"/>
      </w:divBdr>
      <w:divsChild>
        <w:div w:id="850098562">
          <w:marLeft w:val="0"/>
          <w:marRight w:val="0"/>
          <w:marTop w:val="0"/>
          <w:marBottom w:val="0"/>
          <w:divBdr>
            <w:top w:val="none" w:sz="0" w:space="0" w:color="auto"/>
            <w:left w:val="none" w:sz="0" w:space="0" w:color="auto"/>
            <w:bottom w:val="none" w:sz="0" w:space="0" w:color="auto"/>
            <w:right w:val="none" w:sz="0" w:space="0" w:color="auto"/>
          </w:divBdr>
          <w:divsChild>
            <w:div w:id="1242640979">
              <w:marLeft w:val="0"/>
              <w:marRight w:val="0"/>
              <w:marTop w:val="0"/>
              <w:marBottom w:val="0"/>
              <w:divBdr>
                <w:top w:val="none" w:sz="0" w:space="0" w:color="auto"/>
                <w:left w:val="none" w:sz="0" w:space="0" w:color="auto"/>
                <w:bottom w:val="none" w:sz="0" w:space="0" w:color="auto"/>
                <w:right w:val="none" w:sz="0" w:space="0" w:color="auto"/>
              </w:divBdr>
              <w:divsChild>
                <w:div w:id="2065595509">
                  <w:marLeft w:val="0"/>
                  <w:marRight w:val="0"/>
                  <w:marTop w:val="0"/>
                  <w:marBottom w:val="0"/>
                  <w:divBdr>
                    <w:top w:val="none" w:sz="0" w:space="0" w:color="auto"/>
                    <w:left w:val="none" w:sz="0" w:space="0" w:color="auto"/>
                    <w:bottom w:val="none" w:sz="0" w:space="0" w:color="auto"/>
                    <w:right w:val="none" w:sz="0" w:space="0" w:color="auto"/>
                  </w:divBdr>
                  <w:divsChild>
                    <w:div w:id="268976659">
                      <w:marLeft w:val="0"/>
                      <w:marRight w:val="0"/>
                      <w:marTop w:val="0"/>
                      <w:marBottom w:val="0"/>
                      <w:divBdr>
                        <w:top w:val="none" w:sz="0" w:space="0" w:color="auto"/>
                        <w:left w:val="none" w:sz="0" w:space="0" w:color="auto"/>
                        <w:bottom w:val="none" w:sz="0" w:space="0" w:color="auto"/>
                        <w:right w:val="none" w:sz="0" w:space="0" w:color="auto"/>
                      </w:divBdr>
                      <w:divsChild>
                        <w:div w:id="429594162">
                          <w:marLeft w:val="0"/>
                          <w:marRight w:val="0"/>
                          <w:marTop w:val="0"/>
                          <w:marBottom w:val="0"/>
                          <w:divBdr>
                            <w:top w:val="none" w:sz="0" w:space="0" w:color="auto"/>
                            <w:left w:val="none" w:sz="0" w:space="0" w:color="auto"/>
                            <w:bottom w:val="none" w:sz="0" w:space="0" w:color="auto"/>
                            <w:right w:val="none" w:sz="0" w:space="0" w:color="auto"/>
                          </w:divBdr>
                          <w:divsChild>
                            <w:div w:id="210372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212091">
      <w:bodyDiv w:val="1"/>
      <w:marLeft w:val="0"/>
      <w:marRight w:val="0"/>
      <w:marTop w:val="0"/>
      <w:marBottom w:val="0"/>
      <w:divBdr>
        <w:top w:val="none" w:sz="0" w:space="0" w:color="auto"/>
        <w:left w:val="none" w:sz="0" w:space="0" w:color="auto"/>
        <w:bottom w:val="none" w:sz="0" w:space="0" w:color="auto"/>
        <w:right w:val="none" w:sz="0" w:space="0" w:color="auto"/>
      </w:divBdr>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7837940">
      <w:bodyDiv w:val="1"/>
      <w:marLeft w:val="0"/>
      <w:marRight w:val="0"/>
      <w:marTop w:val="0"/>
      <w:marBottom w:val="0"/>
      <w:divBdr>
        <w:top w:val="none" w:sz="0" w:space="0" w:color="auto"/>
        <w:left w:val="none" w:sz="0" w:space="0" w:color="auto"/>
        <w:bottom w:val="none" w:sz="0" w:space="0" w:color="auto"/>
        <w:right w:val="none" w:sz="0" w:space="0" w:color="auto"/>
      </w:divBdr>
    </w:div>
    <w:div w:id="734087848">
      <w:bodyDiv w:val="1"/>
      <w:marLeft w:val="0"/>
      <w:marRight w:val="0"/>
      <w:marTop w:val="0"/>
      <w:marBottom w:val="0"/>
      <w:divBdr>
        <w:top w:val="none" w:sz="0" w:space="0" w:color="auto"/>
        <w:left w:val="none" w:sz="0" w:space="0" w:color="auto"/>
        <w:bottom w:val="none" w:sz="0" w:space="0" w:color="auto"/>
        <w:right w:val="none" w:sz="0" w:space="0" w:color="auto"/>
      </w:divBdr>
    </w:div>
    <w:div w:id="761297852">
      <w:bodyDiv w:val="1"/>
      <w:marLeft w:val="0"/>
      <w:marRight w:val="0"/>
      <w:marTop w:val="0"/>
      <w:marBottom w:val="0"/>
      <w:divBdr>
        <w:top w:val="none" w:sz="0" w:space="0" w:color="auto"/>
        <w:left w:val="none" w:sz="0" w:space="0" w:color="auto"/>
        <w:bottom w:val="none" w:sz="0" w:space="0" w:color="auto"/>
        <w:right w:val="none" w:sz="0" w:space="0" w:color="auto"/>
      </w:divBdr>
    </w:div>
    <w:div w:id="882208691">
      <w:bodyDiv w:val="1"/>
      <w:marLeft w:val="0"/>
      <w:marRight w:val="0"/>
      <w:marTop w:val="0"/>
      <w:marBottom w:val="0"/>
      <w:divBdr>
        <w:top w:val="none" w:sz="0" w:space="0" w:color="auto"/>
        <w:left w:val="none" w:sz="0" w:space="0" w:color="auto"/>
        <w:bottom w:val="none" w:sz="0" w:space="0" w:color="auto"/>
        <w:right w:val="none" w:sz="0" w:space="0" w:color="auto"/>
      </w:divBdr>
      <w:divsChild>
        <w:div w:id="1220092775">
          <w:marLeft w:val="0"/>
          <w:marRight w:val="0"/>
          <w:marTop w:val="0"/>
          <w:marBottom w:val="0"/>
          <w:divBdr>
            <w:top w:val="none" w:sz="0" w:space="0" w:color="auto"/>
            <w:left w:val="none" w:sz="0" w:space="0" w:color="auto"/>
            <w:bottom w:val="none" w:sz="0" w:space="0" w:color="auto"/>
            <w:right w:val="none" w:sz="0" w:space="0" w:color="auto"/>
          </w:divBdr>
          <w:divsChild>
            <w:div w:id="564220445">
              <w:marLeft w:val="0"/>
              <w:marRight w:val="0"/>
              <w:marTop w:val="0"/>
              <w:marBottom w:val="0"/>
              <w:divBdr>
                <w:top w:val="none" w:sz="0" w:space="0" w:color="auto"/>
                <w:left w:val="none" w:sz="0" w:space="0" w:color="auto"/>
                <w:bottom w:val="none" w:sz="0" w:space="0" w:color="auto"/>
                <w:right w:val="none" w:sz="0" w:space="0" w:color="auto"/>
              </w:divBdr>
              <w:divsChild>
                <w:div w:id="1308123991">
                  <w:marLeft w:val="0"/>
                  <w:marRight w:val="0"/>
                  <w:marTop w:val="0"/>
                  <w:marBottom w:val="0"/>
                  <w:divBdr>
                    <w:top w:val="none" w:sz="0" w:space="0" w:color="auto"/>
                    <w:left w:val="none" w:sz="0" w:space="0" w:color="auto"/>
                    <w:bottom w:val="none" w:sz="0" w:space="0" w:color="auto"/>
                    <w:right w:val="none" w:sz="0" w:space="0" w:color="auto"/>
                  </w:divBdr>
                  <w:divsChild>
                    <w:div w:id="252595728">
                      <w:marLeft w:val="0"/>
                      <w:marRight w:val="0"/>
                      <w:marTop w:val="0"/>
                      <w:marBottom w:val="0"/>
                      <w:divBdr>
                        <w:top w:val="none" w:sz="0" w:space="0" w:color="auto"/>
                        <w:left w:val="none" w:sz="0" w:space="0" w:color="auto"/>
                        <w:bottom w:val="none" w:sz="0" w:space="0" w:color="auto"/>
                        <w:right w:val="none" w:sz="0" w:space="0" w:color="auto"/>
                      </w:divBdr>
                      <w:divsChild>
                        <w:div w:id="972516743">
                          <w:marLeft w:val="0"/>
                          <w:marRight w:val="0"/>
                          <w:marTop w:val="0"/>
                          <w:marBottom w:val="0"/>
                          <w:divBdr>
                            <w:top w:val="none" w:sz="0" w:space="0" w:color="auto"/>
                            <w:left w:val="none" w:sz="0" w:space="0" w:color="auto"/>
                            <w:bottom w:val="none" w:sz="0" w:space="0" w:color="auto"/>
                            <w:right w:val="none" w:sz="0" w:space="0" w:color="auto"/>
                          </w:divBdr>
                          <w:divsChild>
                            <w:div w:id="46821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2735140">
      <w:bodyDiv w:val="1"/>
      <w:marLeft w:val="0"/>
      <w:marRight w:val="0"/>
      <w:marTop w:val="0"/>
      <w:marBottom w:val="0"/>
      <w:divBdr>
        <w:top w:val="none" w:sz="0" w:space="0" w:color="auto"/>
        <w:left w:val="none" w:sz="0" w:space="0" w:color="auto"/>
        <w:bottom w:val="none" w:sz="0" w:space="0" w:color="auto"/>
        <w:right w:val="none" w:sz="0" w:space="0" w:color="auto"/>
      </w:divBdr>
      <w:divsChild>
        <w:div w:id="1285503732">
          <w:marLeft w:val="0"/>
          <w:marRight w:val="0"/>
          <w:marTop w:val="0"/>
          <w:marBottom w:val="0"/>
          <w:divBdr>
            <w:top w:val="none" w:sz="0" w:space="0" w:color="auto"/>
            <w:left w:val="none" w:sz="0" w:space="0" w:color="auto"/>
            <w:bottom w:val="none" w:sz="0" w:space="0" w:color="auto"/>
            <w:right w:val="none" w:sz="0" w:space="0" w:color="auto"/>
          </w:divBdr>
          <w:divsChild>
            <w:div w:id="1340084734">
              <w:marLeft w:val="0"/>
              <w:marRight w:val="0"/>
              <w:marTop w:val="0"/>
              <w:marBottom w:val="0"/>
              <w:divBdr>
                <w:top w:val="none" w:sz="0" w:space="0" w:color="auto"/>
                <w:left w:val="none" w:sz="0" w:space="0" w:color="auto"/>
                <w:bottom w:val="none" w:sz="0" w:space="0" w:color="auto"/>
                <w:right w:val="none" w:sz="0" w:space="0" w:color="auto"/>
              </w:divBdr>
              <w:divsChild>
                <w:div w:id="2135170122">
                  <w:marLeft w:val="0"/>
                  <w:marRight w:val="0"/>
                  <w:marTop w:val="0"/>
                  <w:marBottom w:val="0"/>
                  <w:divBdr>
                    <w:top w:val="none" w:sz="0" w:space="0" w:color="auto"/>
                    <w:left w:val="none" w:sz="0" w:space="0" w:color="auto"/>
                    <w:bottom w:val="none" w:sz="0" w:space="0" w:color="auto"/>
                    <w:right w:val="none" w:sz="0" w:space="0" w:color="auto"/>
                  </w:divBdr>
                  <w:divsChild>
                    <w:div w:id="151602417">
                      <w:marLeft w:val="0"/>
                      <w:marRight w:val="0"/>
                      <w:marTop w:val="0"/>
                      <w:marBottom w:val="0"/>
                      <w:divBdr>
                        <w:top w:val="none" w:sz="0" w:space="0" w:color="auto"/>
                        <w:left w:val="none" w:sz="0" w:space="0" w:color="auto"/>
                        <w:bottom w:val="none" w:sz="0" w:space="0" w:color="auto"/>
                        <w:right w:val="none" w:sz="0" w:space="0" w:color="auto"/>
                      </w:divBdr>
                      <w:divsChild>
                        <w:div w:id="988751057">
                          <w:marLeft w:val="0"/>
                          <w:marRight w:val="0"/>
                          <w:marTop w:val="0"/>
                          <w:marBottom w:val="0"/>
                          <w:divBdr>
                            <w:top w:val="none" w:sz="0" w:space="0" w:color="auto"/>
                            <w:left w:val="none" w:sz="0" w:space="0" w:color="auto"/>
                            <w:bottom w:val="none" w:sz="0" w:space="0" w:color="auto"/>
                            <w:right w:val="none" w:sz="0" w:space="0" w:color="auto"/>
                          </w:divBdr>
                          <w:divsChild>
                            <w:div w:id="122980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488482">
      <w:bodyDiv w:val="1"/>
      <w:marLeft w:val="0"/>
      <w:marRight w:val="0"/>
      <w:marTop w:val="0"/>
      <w:marBottom w:val="0"/>
      <w:divBdr>
        <w:top w:val="none" w:sz="0" w:space="0" w:color="auto"/>
        <w:left w:val="none" w:sz="0" w:space="0" w:color="auto"/>
        <w:bottom w:val="none" w:sz="0" w:space="0" w:color="auto"/>
        <w:right w:val="none" w:sz="0" w:space="0" w:color="auto"/>
      </w:divBdr>
    </w:div>
    <w:div w:id="956521268">
      <w:bodyDiv w:val="1"/>
      <w:marLeft w:val="0"/>
      <w:marRight w:val="0"/>
      <w:marTop w:val="0"/>
      <w:marBottom w:val="0"/>
      <w:divBdr>
        <w:top w:val="none" w:sz="0" w:space="0" w:color="auto"/>
        <w:left w:val="none" w:sz="0" w:space="0" w:color="auto"/>
        <w:bottom w:val="none" w:sz="0" w:space="0" w:color="auto"/>
        <w:right w:val="none" w:sz="0" w:space="0" w:color="auto"/>
      </w:divBdr>
      <w:divsChild>
        <w:div w:id="1352881586">
          <w:marLeft w:val="0"/>
          <w:marRight w:val="0"/>
          <w:marTop w:val="0"/>
          <w:marBottom w:val="0"/>
          <w:divBdr>
            <w:top w:val="none" w:sz="0" w:space="0" w:color="auto"/>
            <w:left w:val="none" w:sz="0" w:space="0" w:color="auto"/>
            <w:bottom w:val="none" w:sz="0" w:space="0" w:color="auto"/>
            <w:right w:val="none" w:sz="0" w:space="0" w:color="auto"/>
          </w:divBdr>
          <w:divsChild>
            <w:div w:id="1524854393">
              <w:marLeft w:val="0"/>
              <w:marRight w:val="0"/>
              <w:marTop w:val="0"/>
              <w:marBottom w:val="0"/>
              <w:divBdr>
                <w:top w:val="none" w:sz="0" w:space="0" w:color="auto"/>
                <w:left w:val="none" w:sz="0" w:space="0" w:color="auto"/>
                <w:bottom w:val="none" w:sz="0" w:space="0" w:color="auto"/>
                <w:right w:val="none" w:sz="0" w:space="0" w:color="auto"/>
              </w:divBdr>
              <w:divsChild>
                <w:div w:id="1328485540">
                  <w:marLeft w:val="0"/>
                  <w:marRight w:val="0"/>
                  <w:marTop w:val="0"/>
                  <w:marBottom w:val="0"/>
                  <w:divBdr>
                    <w:top w:val="none" w:sz="0" w:space="0" w:color="auto"/>
                    <w:left w:val="none" w:sz="0" w:space="0" w:color="auto"/>
                    <w:bottom w:val="none" w:sz="0" w:space="0" w:color="auto"/>
                    <w:right w:val="none" w:sz="0" w:space="0" w:color="auto"/>
                  </w:divBdr>
                  <w:divsChild>
                    <w:div w:id="1516649898">
                      <w:marLeft w:val="0"/>
                      <w:marRight w:val="0"/>
                      <w:marTop w:val="0"/>
                      <w:marBottom w:val="0"/>
                      <w:divBdr>
                        <w:top w:val="none" w:sz="0" w:space="0" w:color="auto"/>
                        <w:left w:val="none" w:sz="0" w:space="0" w:color="auto"/>
                        <w:bottom w:val="none" w:sz="0" w:space="0" w:color="auto"/>
                        <w:right w:val="none" w:sz="0" w:space="0" w:color="auto"/>
                      </w:divBdr>
                    </w:div>
                  </w:divsChild>
                </w:div>
                <w:div w:id="173520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012859">
      <w:bodyDiv w:val="1"/>
      <w:marLeft w:val="0"/>
      <w:marRight w:val="0"/>
      <w:marTop w:val="0"/>
      <w:marBottom w:val="0"/>
      <w:divBdr>
        <w:top w:val="none" w:sz="0" w:space="0" w:color="auto"/>
        <w:left w:val="none" w:sz="0" w:space="0" w:color="auto"/>
        <w:bottom w:val="none" w:sz="0" w:space="0" w:color="auto"/>
        <w:right w:val="none" w:sz="0" w:space="0" w:color="auto"/>
      </w:divBdr>
      <w:divsChild>
        <w:div w:id="974530204">
          <w:marLeft w:val="0"/>
          <w:marRight w:val="0"/>
          <w:marTop w:val="0"/>
          <w:marBottom w:val="0"/>
          <w:divBdr>
            <w:top w:val="none" w:sz="0" w:space="0" w:color="auto"/>
            <w:left w:val="none" w:sz="0" w:space="0" w:color="auto"/>
            <w:bottom w:val="none" w:sz="0" w:space="0" w:color="auto"/>
            <w:right w:val="none" w:sz="0" w:space="0" w:color="auto"/>
          </w:divBdr>
          <w:divsChild>
            <w:div w:id="451705282">
              <w:marLeft w:val="0"/>
              <w:marRight w:val="0"/>
              <w:marTop w:val="0"/>
              <w:marBottom w:val="0"/>
              <w:divBdr>
                <w:top w:val="none" w:sz="0" w:space="0" w:color="auto"/>
                <w:left w:val="none" w:sz="0" w:space="0" w:color="auto"/>
                <w:bottom w:val="none" w:sz="0" w:space="0" w:color="auto"/>
                <w:right w:val="none" w:sz="0" w:space="0" w:color="auto"/>
              </w:divBdr>
              <w:divsChild>
                <w:div w:id="1214275695">
                  <w:marLeft w:val="0"/>
                  <w:marRight w:val="0"/>
                  <w:marTop w:val="0"/>
                  <w:marBottom w:val="0"/>
                  <w:divBdr>
                    <w:top w:val="none" w:sz="0" w:space="0" w:color="auto"/>
                    <w:left w:val="none" w:sz="0" w:space="0" w:color="auto"/>
                    <w:bottom w:val="none" w:sz="0" w:space="0" w:color="auto"/>
                    <w:right w:val="none" w:sz="0" w:space="0" w:color="auto"/>
                  </w:divBdr>
                  <w:divsChild>
                    <w:div w:id="2026251912">
                      <w:marLeft w:val="0"/>
                      <w:marRight w:val="0"/>
                      <w:marTop w:val="0"/>
                      <w:marBottom w:val="0"/>
                      <w:divBdr>
                        <w:top w:val="none" w:sz="0" w:space="0" w:color="auto"/>
                        <w:left w:val="none" w:sz="0" w:space="0" w:color="auto"/>
                        <w:bottom w:val="none" w:sz="0" w:space="0" w:color="auto"/>
                        <w:right w:val="none" w:sz="0" w:space="0" w:color="auto"/>
                      </w:divBdr>
                      <w:divsChild>
                        <w:div w:id="556815526">
                          <w:marLeft w:val="0"/>
                          <w:marRight w:val="0"/>
                          <w:marTop w:val="0"/>
                          <w:marBottom w:val="0"/>
                          <w:divBdr>
                            <w:top w:val="none" w:sz="0" w:space="0" w:color="auto"/>
                            <w:left w:val="none" w:sz="0" w:space="0" w:color="auto"/>
                            <w:bottom w:val="none" w:sz="0" w:space="0" w:color="auto"/>
                            <w:right w:val="none" w:sz="0" w:space="0" w:color="auto"/>
                          </w:divBdr>
                          <w:divsChild>
                            <w:div w:id="15400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247526">
      <w:bodyDiv w:val="1"/>
      <w:marLeft w:val="0"/>
      <w:marRight w:val="0"/>
      <w:marTop w:val="0"/>
      <w:marBottom w:val="0"/>
      <w:divBdr>
        <w:top w:val="none" w:sz="0" w:space="0" w:color="auto"/>
        <w:left w:val="none" w:sz="0" w:space="0" w:color="auto"/>
        <w:bottom w:val="none" w:sz="0" w:space="0" w:color="auto"/>
        <w:right w:val="none" w:sz="0" w:space="0" w:color="auto"/>
      </w:divBdr>
      <w:divsChild>
        <w:div w:id="2064333049">
          <w:marLeft w:val="0"/>
          <w:marRight w:val="0"/>
          <w:marTop w:val="0"/>
          <w:marBottom w:val="0"/>
          <w:divBdr>
            <w:top w:val="none" w:sz="0" w:space="0" w:color="auto"/>
            <w:left w:val="none" w:sz="0" w:space="0" w:color="auto"/>
            <w:bottom w:val="none" w:sz="0" w:space="0" w:color="auto"/>
            <w:right w:val="none" w:sz="0" w:space="0" w:color="auto"/>
          </w:divBdr>
          <w:divsChild>
            <w:div w:id="1034888238">
              <w:marLeft w:val="0"/>
              <w:marRight w:val="0"/>
              <w:marTop w:val="0"/>
              <w:marBottom w:val="0"/>
              <w:divBdr>
                <w:top w:val="none" w:sz="0" w:space="0" w:color="auto"/>
                <w:left w:val="none" w:sz="0" w:space="0" w:color="auto"/>
                <w:bottom w:val="none" w:sz="0" w:space="0" w:color="auto"/>
                <w:right w:val="none" w:sz="0" w:space="0" w:color="auto"/>
              </w:divBdr>
              <w:divsChild>
                <w:div w:id="1743136932">
                  <w:marLeft w:val="0"/>
                  <w:marRight w:val="0"/>
                  <w:marTop w:val="0"/>
                  <w:marBottom w:val="0"/>
                  <w:divBdr>
                    <w:top w:val="none" w:sz="0" w:space="0" w:color="auto"/>
                    <w:left w:val="none" w:sz="0" w:space="0" w:color="auto"/>
                    <w:bottom w:val="none" w:sz="0" w:space="0" w:color="auto"/>
                    <w:right w:val="none" w:sz="0" w:space="0" w:color="auto"/>
                  </w:divBdr>
                  <w:divsChild>
                    <w:div w:id="1481121200">
                      <w:marLeft w:val="0"/>
                      <w:marRight w:val="0"/>
                      <w:marTop w:val="0"/>
                      <w:marBottom w:val="0"/>
                      <w:divBdr>
                        <w:top w:val="none" w:sz="0" w:space="0" w:color="auto"/>
                        <w:left w:val="none" w:sz="0" w:space="0" w:color="auto"/>
                        <w:bottom w:val="none" w:sz="0" w:space="0" w:color="auto"/>
                        <w:right w:val="none" w:sz="0" w:space="0" w:color="auto"/>
                      </w:divBdr>
                      <w:divsChild>
                        <w:div w:id="764611867">
                          <w:marLeft w:val="0"/>
                          <w:marRight w:val="0"/>
                          <w:marTop w:val="0"/>
                          <w:marBottom w:val="0"/>
                          <w:divBdr>
                            <w:top w:val="none" w:sz="0" w:space="0" w:color="auto"/>
                            <w:left w:val="none" w:sz="0" w:space="0" w:color="auto"/>
                            <w:bottom w:val="none" w:sz="0" w:space="0" w:color="auto"/>
                            <w:right w:val="none" w:sz="0" w:space="0" w:color="auto"/>
                          </w:divBdr>
                          <w:divsChild>
                            <w:div w:id="9005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37331611">
      <w:bodyDiv w:val="1"/>
      <w:marLeft w:val="0"/>
      <w:marRight w:val="0"/>
      <w:marTop w:val="0"/>
      <w:marBottom w:val="0"/>
      <w:divBdr>
        <w:top w:val="none" w:sz="0" w:space="0" w:color="auto"/>
        <w:left w:val="none" w:sz="0" w:space="0" w:color="auto"/>
        <w:bottom w:val="none" w:sz="0" w:space="0" w:color="auto"/>
        <w:right w:val="none" w:sz="0" w:space="0" w:color="auto"/>
      </w:divBdr>
    </w:div>
    <w:div w:id="1141461663">
      <w:bodyDiv w:val="1"/>
      <w:marLeft w:val="0"/>
      <w:marRight w:val="0"/>
      <w:marTop w:val="0"/>
      <w:marBottom w:val="0"/>
      <w:divBdr>
        <w:top w:val="none" w:sz="0" w:space="0" w:color="auto"/>
        <w:left w:val="none" w:sz="0" w:space="0" w:color="auto"/>
        <w:bottom w:val="none" w:sz="0" w:space="0" w:color="auto"/>
        <w:right w:val="none" w:sz="0" w:space="0" w:color="auto"/>
      </w:divBdr>
    </w:div>
    <w:div w:id="1184399185">
      <w:bodyDiv w:val="1"/>
      <w:marLeft w:val="0"/>
      <w:marRight w:val="0"/>
      <w:marTop w:val="0"/>
      <w:marBottom w:val="0"/>
      <w:divBdr>
        <w:top w:val="none" w:sz="0" w:space="0" w:color="auto"/>
        <w:left w:val="none" w:sz="0" w:space="0" w:color="auto"/>
        <w:bottom w:val="none" w:sz="0" w:space="0" w:color="auto"/>
        <w:right w:val="none" w:sz="0" w:space="0" w:color="auto"/>
      </w:divBdr>
    </w:div>
    <w:div w:id="1203203896">
      <w:bodyDiv w:val="1"/>
      <w:marLeft w:val="0"/>
      <w:marRight w:val="0"/>
      <w:marTop w:val="0"/>
      <w:marBottom w:val="0"/>
      <w:divBdr>
        <w:top w:val="none" w:sz="0" w:space="0" w:color="auto"/>
        <w:left w:val="none" w:sz="0" w:space="0" w:color="auto"/>
        <w:bottom w:val="none" w:sz="0" w:space="0" w:color="auto"/>
        <w:right w:val="none" w:sz="0" w:space="0" w:color="auto"/>
      </w:divBdr>
      <w:divsChild>
        <w:div w:id="463156920">
          <w:marLeft w:val="0"/>
          <w:marRight w:val="0"/>
          <w:marTop w:val="0"/>
          <w:marBottom w:val="0"/>
          <w:divBdr>
            <w:top w:val="none" w:sz="0" w:space="0" w:color="auto"/>
            <w:left w:val="none" w:sz="0" w:space="0" w:color="auto"/>
            <w:bottom w:val="none" w:sz="0" w:space="0" w:color="auto"/>
            <w:right w:val="none" w:sz="0" w:space="0" w:color="auto"/>
          </w:divBdr>
          <w:divsChild>
            <w:div w:id="1472216032">
              <w:marLeft w:val="0"/>
              <w:marRight w:val="0"/>
              <w:marTop w:val="0"/>
              <w:marBottom w:val="0"/>
              <w:divBdr>
                <w:top w:val="none" w:sz="0" w:space="0" w:color="auto"/>
                <w:left w:val="none" w:sz="0" w:space="0" w:color="auto"/>
                <w:bottom w:val="none" w:sz="0" w:space="0" w:color="auto"/>
                <w:right w:val="none" w:sz="0" w:space="0" w:color="auto"/>
              </w:divBdr>
              <w:divsChild>
                <w:div w:id="1172454997">
                  <w:marLeft w:val="0"/>
                  <w:marRight w:val="0"/>
                  <w:marTop w:val="0"/>
                  <w:marBottom w:val="0"/>
                  <w:divBdr>
                    <w:top w:val="none" w:sz="0" w:space="0" w:color="auto"/>
                    <w:left w:val="none" w:sz="0" w:space="0" w:color="auto"/>
                    <w:bottom w:val="none" w:sz="0" w:space="0" w:color="auto"/>
                    <w:right w:val="none" w:sz="0" w:space="0" w:color="auto"/>
                  </w:divBdr>
                  <w:divsChild>
                    <w:div w:id="408237001">
                      <w:marLeft w:val="0"/>
                      <w:marRight w:val="0"/>
                      <w:marTop w:val="0"/>
                      <w:marBottom w:val="0"/>
                      <w:divBdr>
                        <w:top w:val="none" w:sz="0" w:space="0" w:color="auto"/>
                        <w:left w:val="none" w:sz="0" w:space="0" w:color="auto"/>
                        <w:bottom w:val="none" w:sz="0" w:space="0" w:color="auto"/>
                        <w:right w:val="none" w:sz="0" w:space="0" w:color="auto"/>
                      </w:divBdr>
                      <w:divsChild>
                        <w:div w:id="1711226815">
                          <w:marLeft w:val="0"/>
                          <w:marRight w:val="0"/>
                          <w:marTop w:val="0"/>
                          <w:marBottom w:val="0"/>
                          <w:divBdr>
                            <w:top w:val="none" w:sz="0" w:space="0" w:color="auto"/>
                            <w:left w:val="none" w:sz="0" w:space="0" w:color="auto"/>
                            <w:bottom w:val="none" w:sz="0" w:space="0" w:color="auto"/>
                            <w:right w:val="none" w:sz="0" w:space="0" w:color="auto"/>
                          </w:divBdr>
                          <w:divsChild>
                            <w:div w:id="1115366689">
                              <w:marLeft w:val="0"/>
                              <w:marRight w:val="0"/>
                              <w:marTop w:val="0"/>
                              <w:marBottom w:val="0"/>
                              <w:divBdr>
                                <w:top w:val="none" w:sz="0" w:space="0" w:color="auto"/>
                                <w:left w:val="none" w:sz="0" w:space="0" w:color="auto"/>
                                <w:bottom w:val="none" w:sz="0" w:space="0" w:color="auto"/>
                                <w:right w:val="none" w:sz="0" w:space="0" w:color="auto"/>
                              </w:divBdr>
                              <w:divsChild>
                                <w:div w:id="1216156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95693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2483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1369757">
                                  <w:blockQuote w:val="1"/>
                                  <w:marLeft w:val="720"/>
                                  <w:marRight w:val="720"/>
                                  <w:marTop w:val="100"/>
                                  <w:marBottom w:val="100"/>
                                  <w:divBdr>
                                    <w:top w:val="none" w:sz="0" w:space="0" w:color="auto"/>
                                    <w:left w:val="none" w:sz="0" w:space="0" w:color="auto"/>
                                    <w:bottom w:val="none" w:sz="0" w:space="0" w:color="auto"/>
                                    <w:right w:val="none" w:sz="0" w:space="0" w:color="auto"/>
                                  </w:divBdr>
                                </w:div>
                                <w:div w:id="276646703">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0150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4932588">
                                  <w:blockQuote w:val="1"/>
                                  <w:marLeft w:val="720"/>
                                  <w:marRight w:val="720"/>
                                  <w:marTop w:val="100"/>
                                  <w:marBottom w:val="100"/>
                                  <w:divBdr>
                                    <w:top w:val="none" w:sz="0" w:space="0" w:color="auto"/>
                                    <w:left w:val="none" w:sz="0" w:space="0" w:color="auto"/>
                                    <w:bottom w:val="none" w:sz="0" w:space="0" w:color="auto"/>
                                    <w:right w:val="none" w:sz="0" w:space="0" w:color="auto"/>
                                  </w:divBdr>
                                </w:div>
                                <w:div w:id="274025101">
                                  <w:blockQuote w:val="1"/>
                                  <w:marLeft w:val="720"/>
                                  <w:marRight w:val="720"/>
                                  <w:marTop w:val="100"/>
                                  <w:marBottom w:val="100"/>
                                  <w:divBdr>
                                    <w:top w:val="none" w:sz="0" w:space="0" w:color="auto"/>
                                    <w:left w:val="none" w:sz="0" w:space="0" w:color="auto"/>
                                    <w:bottom w:val="none" w:sz="0" w:space="0" w:color="auto"/>
                                    <w:right w:val="none" w:sz="0" w:space="0" w:color="auto"/>
                                  </w:divBdr>
                                </w:div>
                                <w:div w:id="396513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9263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0967593">
      <w:bodyDiv w:val="1"/>
      <w:marLeft w:val="0"/>
      <w:marRight w:val="0"/>
      <w:marTop w:val="0"/>
      <w:marBottom w:val="0"/>
      <w:divBdr>
        <w:top w:val="none" w:sz="0" w:space="0" w:color="auto"/>
        <w:left w:val="none" w:sz="0" w:space="0" w:color="auto"/>
        <w:bottom w:val="none" w:sz="0" w:space="0" w:color="auto"/>
        <w:right w:val="none" w:sz="0" w:space="0" w:color="auto"/>
      </w:divBdr>
    </w:div>
    <w:div w:id="1278025199">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70494722">
      <w:bodyDiv w:val="1"/>
      <w:marLeft w:val="0"/>
      <w:marRight w:val="0"/>
      <w:marTop w:val="0"/>
      <w:marBottom w:val="0"/>
      <w:divBdr>
        <w:top w:val="none" w:sz="0" w:space="0" w:color="auto"/>
        <w:left w:val="none" w:sz="0" w:space="0" w:color="auto"/>
        <w:bottom w:val="none" w:sz="0" w:space="0" w:color="auto"/>
        <w:right w:val="none" w:sz="0" w:space="0" w:color="auto"/>
      </w:divBdr>
      <w:divsChild>
        <w:div w:id="2112895129">
          <w:marLeft w:val="0"/>
          <w:marRight w:val="0"/>
          <w:marTop w:val="0"/>
          <w:marBottom w:val="0"/>
          <w:divBdr>
            <w:top w:val="none" w:sz="0" w:space="0" w:color="auto"/>
            <w:left w:val="none" w:sz="0" w:space="0" w:color="auto"/>
            <w:bottom w:val="none" w:sz="0" w:space="0" w:color="auto"/>
            <w:right w:val="none" w:sz="0" w:space="0" w:color="auto"/>
          </w:divBdr>
          <w:divsChild>
            <w:div w:id="1530877698">
              <w:marLeft w:val="0"/>
              <w:marRight w:val="0"/>
              <w:marTop w:val="0"/>
              <w:marBottom w:val="0"/>
              <w:divBdr>
                <w:top w:val="none" w:sz="0" w:space="0" w:color="auto"/>
                <w:left w:val="none" w:sz="0" w:space="0" w:color="auto"/>
                <w:bottom w:val="none" w:sz="0" w:space="0" w:color="auto"/>
                <w:right w:val="none" w:sz="0" w:space="0" w:color="auto"/>
              </w:divBdr>
              <w:divsChild>
                <w:div w:id="2120492318">
                  <w:marLeft w:val="0"/>
                  <w:marRight w:val="0"/>
                  <w:marTop w:val="0"/>
                  <w:marBottom w:val="0"/>
                  <w:divBdr>
                    <w:top w:val="none" w:sz="0" w:space="0" w:color="auto"/>
                    <w:left w:val="none" w:sz="0" w:space="0" w:color="auto"/>
                    <w:bottom w:val="none" w:sz="0" w:space="0" w:color="auto"/>
                    <w:right w:val="none" w:sz="0" w:space="0" w:color="auto"/>
                  </w:divBdr>
                  <w:divsChild>
                    <w:div w:id="773138942">
                      <w:marLeft w:val="0"/>
                      <w:marRight w:val="0"/>
                      <w:marTop w:val="0"/>
                      <w:marBottom w:val="0"/>
                      <w:divBdr>
                        <w:top w:val="none" w:sz="0" w:space="0" w:color="auto"/>
                        <w:left w:val="none" w:sz="0" w:space="0" w:color="auto"/>
                        <w:bottom w:val="none" w:sz="0" w:space="0" w:color="auto"/>
                        <w:right w:val="none" w:sz="0" w:space="0" w:color="auto"/>
                      </w:divBdr>
                    </w:div>
                  </w:divsChild>
                </w:div>
                <w:div w:id="21250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436270">
      <w:bodyDiv w:val="1"/>
      <w:marLeft w:val="0"/>
      <w:marRight w:val="0"/>
      <w:marTop w:val="0"/>
      <w:marBottom w:val="0"/>
      <w:divBdr>
        <w:top w:val="none" w:sz="0" w:space="0" w:color="auto"/>
        <w:left w:val="none" w:sz="0" w:space="0" w:color="auto"/>
        <w:bottom w:val="none" w:sz="0" w:space="0" w:color="auto"/>
        <w:right w:val="none" w:sz="0" w:space="0" w:color="auto"/>
      </w:divBdr>
      <w:divsChild>
        <w:div w:id="936672700">
          <w:marLeft w:val="0"/>
          <w:marRight w:val="0"/>
          <w:marTop w:val="0"/>
          <w:marBottom w:val="0"/>
          <w:divBdr>
            <w:top w:val="none" w:sz="0" w:space="0" w:color="auto"/>
            <w:left w:val="none" w:sz="0" w:space="0" w:color="auto"/>
            <w:bottom w:val="none" w:sz="0" w:space="0" w:color="auto"/>
            <w:right w:val="none" w:sz="0" w:space="0" w:color="auto"/>
          </w:divBdr>
          <w:divsChild>
            <w:div w:id="1647398105">
              <w:marLeft w:val="0"/>
              <w:marRight w:val="0"/>
              <w:marTop w:val="0"/>
              <w:marBottom w:val="0"/>
              <w:divBdr>
                <w:top w:val="none" w:sz="0" w:space="0" w:color="auto"/>
                <w:left w:val="none" w:sz="0" w:space="0" w:color="auto"/>
                <w:bottom w:val="none" w:sz="0" w:space="0" w:color="auto"/>
                <w:right w:val="none" w:sz="0" w:space="0" w:color="auto"/>
              </w:divBdr>
              <w:divsChild>
                <w:div w:id="166527412">
                  <w:marLeft w:val="0"/>
                  <w:marRight w:val="0"/>
                  <w:marTop w:val="0"/>
                  <w:marBottom w:val="0"/>
                  <w:divBdr>
                    <w:top w:val="none" w:sz="0" w:space="0" w:color="auto"/>
                    <w:left w:val="none" w:sz="0" w:space="0" w:color="auto"/>
                    <w:bottom w:val="none" w:sz="0" w:space="0" w:color="auto"/>
                    <w:right w:val="none" w:sz="0" w:space="0" w:color="auto"/>
                  </w:divBdr>
                  <w:divsChild>
                    <w:div w:id="1780643772">
                      <w:marLeft w:val="0"/>
                      <w:marRight w:val="0"/>
                      <w:marTop w:val="0"/>
                      <w:marBottom w:val="0"/>
                      <w:divBdr>
                        <w:top w:val="none" w:sz="0" w:space="0" w:color="auto"/>
                        <w:left w:val="none" w:sz="0" w:space="0" w:color="auto"/>
                        <w:bottom w:val="none" w:sz="0" w:space="0" w:color="auto"/>
                        <w:right w:val="none" w:sz="0" w:space="0" w:color="auto"/>
                      </w:divBdr>
                      <w:divsChild>
                        <w:div w:id="1868908004">
                          <w:marLeft w:val="0"/>
                          <w:marRight w:val="0"/>
                          <w:marTop w:val="0"/>
                          <w:marBottom w:val="0"/>
                          <w:divBdr>
                            <w:top w:val="none" w:sz="0" w:space="0" w:color="auto"/>
                            <w:left w:val="none" w:sz="0" w:space="0" w:color="auto"/>
                            <w:bottom w:val="none" w:sz="0" w:space="0" w:color="auto"/>
                            <w:right w:val="none" w:sz="0" w:space="0" w:color="auto"/>
                          </w:divBdr>
                          <w:divsChild>
                            <w:div w:id="15165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3010909">
      <w:bodyDiv w:val="1"/>
      <w:marLeft w:val="0"/>
      <w:marRight w:val="0"/>
      <w:marTop w:val="0"/>
      <w:marBottom w:val="0"/>
      <w:divBdr>
        <w:top w:val="none" w:sz="0" w:space="0" w:color="auto"/>
        <w:left w:val="none" w:sz="0" w:space="0" w:color="auto"/>
        <w:bottom w:val="none" w:sz="0" w:space="0" w:color="auto"/>
        <w:right w:val="none" w:sz="0" w:space="0" w:color="auto"/>
      </w:divBdr>
    </w:div>
    <w:div w:id="1465392316">
      <w:bodyDiv w:val="1"/>
      <w:marLeft w:val="0"/>
      <w:marRight w:val="0"/>
      <w:marTop w:val="0"/>
      <w:marBottom w:val="0"/>
      <w:divBdr>
        <w:top w:val="none" w:sz="0" w:space="0" w:color="auto"/>
        <w:left w:val="none" w:sz="0" w:space="0" w:color="auto"/>
        <w:bottom w:val="none" w:sz="0" w:space="0" w:color="auto"/>
        <w:right w:val="none" w:sz="0" w:space="0" w:color="auto"/>
      </w:divBdr>
      <w:divsChild>
        <w:div w:id="1091395112">
          <w:marLeft w:val="0"/>
          <w:marRight w:val="0"/>
          <w:marTop w:val="0"/>
          <w:marBottom w:val="0"/>
          <w:divBdr>
            <w:top w:val="none" w:sz="0" w:space="0" w:color="auto"/>
            <w:left w:val="none" w:sz="0" w:space="0" w:color="auto"/>
            <w:bottom w:val="none" w:sz="0" w:space="0" w:color="auto"/>
            <w:right w:val="none" w:sz="0" w:space="0" w:color="auto"/>
          </w:divBdr>
          <w:divsChild>
            <w:div w:id="1046563503">
              <w:marLeft w:val="0"/>
              <w:marRight w:val="0"/>
              <w:marTop w:val="450"/>
              <w:marBottom w:val="0"/>
              <w:divBdr>
                <w:top w:val="none" w:sz="0" w:space="0" w:color="auto"/>
                <w:left w:val="none" w:sz="0" w:space="0" w:color="auto"/>
                <w:bottom w:val="none" w:sz="0" w:space="0" w:color="auto"/>
                <w:right w:val="none" w:sz="0" w:space="0" w:color="auto"/>
              </w:divBdr>
              <w:divsChild>
                <w:div w:id="1586496554">
                  <w:marLeft w:val="0"/>
                  <w:marRight w:val="0"/>
                  <w:marTop w:val="0"/>
                  <w:marBottom w:val="0"/>
                  <w:divBdr>
                    <w:top w:val="none" w:sz="0" w:space="0" w:color="auto"/>
                    <w:left w:val="none" w:sz="0" w:space="0" w:color="auto"/>
                    <w:bottom w:val="none" w:sz="0" w:space="0" w:color="auto"/>
                    <w:right w:val="none" w:sz="0" w:space="0" w:color="auto"/>
                  </w:divBdr>
                  <w:divsChild>
                    <w:div w:id="1945503343">
                      <w:marLeft w:val="0"/>
                      <w:marRight w:val="0"/>
                      <w:marTop w:val="0"/>
                      <w:marBottom w:val="0"/>
                      <w:divBdr>
                        <w:top w:val="none" w:sz="0" w:space="0" w:color="auto"/>
                        <w:left w:val="none" w:sz="0" w:space="0" w:color="auto"/>
                        <w:bottom w:val="none" w:sz="0" w:space="0" w:color="auto"/>
                        <w:right w:val="none" w:sz="0" w:space="0" w:color="auto"/>
                      </w:divBdr>
                      <w:divsChild>
                        <w:div w:id="264457518">
                          <w:marLeft w:val="0"/>
                          <w:marRight w:val="0"/>
                          <w:marTop w:val="0"/>
                          <w:marBottom w:val="0"/>
                          <w:divBdr>
                            <w:top w:val="none" w:sz="0" w:space="0" w:color="auto"/>
                            <w:left w:val="none" w:sz="0" w:space="0" w:color="auto"/>
                            <w:bottom w:val="none" w:sz="0" w:space="0" w:color="auto"/>
                            <w:right w:val="none" w:sz="0" w:space="0" w:color="auto"/>
                          </w:divBdr>
                          <w:divsChild>
                            <w:div w:id="1695110661">
                              <w:marLeft w:val="0"/>
                              <w:marRight w:val="0"/>
                              <w:marTop w:val="0"/>
                              <w:marBottom w:val="0"/>
                              <w:divBdr>
                                <w:top w:val="none" w:sz="0" w:space="0" w:color="auto"/>
                                <w:left w:val="none" w:sz="0" w:space="0" w:color="auto"/>
                                <w:bottom w:val="none" w:sz="0" w:space="0" w:color="auto"/>
                                <w:right w:val="none" w:sz="0" w:space="0" w:color="auto"/>
                              </w:divBdr>
                              <w:divsChild>
                                <w:div w:id="1899243165">
                                  <w:marLeft w:val="0"/>
                                  <w:marRight w:val="0"/>
                                  <w:marTop w:val="0"/>
                                  <w:marBottom w:val="0"/>
                                  <w:divBdr>
                                    <w:top w:val="none" w:sz="0" w:space="0" w:color="auto"/>
                                    <w:left w:val="none" w:sz="0" w:space="0" w:color="auto"/>
                                    <w:bottom w:val="none" w:sz="0" w:space="0" w:color="auto"/>
                                    <w:right w:val="none" w:sz="0" w:space="0" w:color="auto"/>
                                  </w:divBdr>
                                  <w:divsChild>
                                    <w:div w:id="1314675865">
                                      <w:marLeft w:val="0"/>
                                      <w:marRight w:val="0"/>
                                      <w:marTop w:val="0"/>
                                      <w:marBottom w:val="0"/>
                                      <w:divBdr>
                                        <w:top w:val="none" w:sz="0" w:space="0" w:color="auto"/>
                                        <w:left w:val="none" w:sz="0" w:space="0" w:color="auto"/>
                                        <w:bottom w:val="none" w:sz="0" w:space="0" w:color="auto"/>
                                        <w:right w:val="none" w:sz="0" w:space="0" w:color="auto"/>
                                      </w:divBdr>
                                      <w:divsChild>
                                        <w:div w:id="1380930995">
                                          <w:marLeft w:val="0"/>
                                          <w:marRight w:val="0"/>
                                          <w:marTop w:val="0"/>
                                          <w:marBottom w:val="0"/>
                                          <w:divBdr>
                                            <w:top w:val="none" w:sz="0" w:space="0" w:color="auto"/>
                                            <w:left w:val="none" w:sz="0" w:space="0" w:color="auto"/>
                                            <w:bottom w:val="none" w:sz="0" w:space="0" w:color="auto"/>
                                            <w:right w:val="none" w:sz="0" w:space="0" w:color="auto"/>
                                          </w:divBdr>
                                          <w:divsChild>
                                            <w:div w:id="5249411">
                                              <w:marLeft w:val="0"/>
                                              <w:marRight w:val="0"/>
                                              <w:marTop w:val="0"/>
                                              <w:marBottom w:val="0"/>
                                              <w:divBdr>
                                                <w:top w:val="none" w:sz="0" w:space="0" w:color="auto"/>
                                                <w:left w:val="none" w:sz="0" w:space="0" w:color="auto"/>
                                                <w:bottom w:val="none" w:sz="0" w:space="0" w:color="auto"/>
                                                <w:right w:val="none" w:sz="0" w:space="0" w:color="auto"/>
                                              </w:divBdr>
                                              <w:divsChild>
                                                <w:div w:id="432943878">
                                                  <w:marLeft w:val="0"/>
                                                  <w:marRight w:val="0"/>
                                                  <w:marTop w:val="0"/>
                                                  <w:marBottom w:val="0"/>
                                                  <w:divBdr>
                                                    <w:top w:val="none" w:sz="0" w:space="0" w:color="auto"/>
                                                    <w:left w:val="none" w:sz="0" w:space="0" w:color="auto"/>
                                                    <w:bottom w:val="none" w:sz="0" w:space="0" w:color="auto"/>
                                                    <w:right w:val="none" w:sz="0" w:space="0" w:color="auto"/>
                                                  </w:divBdr>
                                                  <w:divsChild>
                                                    <w:div w:id="1360160963">
                                                      <w:marLeft w:val="0"/>
                                                      <w:marRight w:val="0"/>
                                                      <w:marTop w:val="0"/>
                                                      <w:marBottom w:val="0"/>
                                                      <w:divBdr>
                                                        <w:top w:val="none" w:sz="0" w:space="0" w:color="auto"/>
                                                        <w:left w:val="none" w:sz="0" w:space="0" w:color="auto"/>
                                                        <w:bottom w:val="none" w:sz="0" w:space="0" w:color="auto"/>
                                                        <w:right w:val="none" w:sz="0" w:space="0" w:color="auto"/>
                                                      </w:divBdr>
                                                      <w:divsChild>
                                                        <w:div w:id="302659353">
                                                          <w:marLeft w:val="0"/>
                                                          <w:marRight w:val="0"/>
                                                          <w:marTop w:val="0"/>
                                                          <w:marBottom w:val="0"/>
                                                          <w:divBdr>
                                                            <w:top w:val="none" w:sz="0" w:space="0" w:color="auto"/>
                                                            <w:left w:val="none" w:sz="0" w:space="0" w:color="auto"/>
                                                            <w:bottom w:val="none" w:sz="0" w:space="0" w:color="auto"/>
                                                            <w:right w:val="none" w:sz="0" w:space="0" w:color="auto"/>
                                                          </w:divBdr>
                                                          <w:divsChild>
                                                            <w:div w:id="457576026">
                                                              <w:marLeft w:val="0"/>
                                                              <w:marRight w:val="0"/>
                                                              <w:marTop w:val="0"/>
                                                              <w:marBottom w:val="0"/>
                                                              <w:divBdr>
                                                                <w:top w:val="none" w:sz="0" w:space="0" w:color="auto"/>
                                                                <w:left w:val="none" w:sz="0" w:space="0" w:color="auto"/>
                                                                <w:bottom w:val="none" w:sz="0" w:space="0" w:color="auto"/>
                                                                <w:right w:val="none" w:sz="0" w:space="0" w:color="auto"/>
                                                              </w:divBdr>
                                                              <w:divsChild>
                                                                <w:div w:id="608780099">
                                                                  <w:marLeft w:val="0"/>
                                                                  <w:marRight w:val="0"/>
                                                                  <w:marTop w:val="0"/>
                                                                  <w:marBottom w:val="0"/>
                                                                  <w:divBdr>
                                                                    <w:top w:val="none" w:sz="0" w:space="0" w:color="auto"/>
                                                                    <w:left w:val="none" w:sz="0" w:space="0" w:color="auto"/>
                                                                    <w:bottom w:val="none" w:sz="0" w:space="0" w:color="auto"/>
                                                                    <w:right w:val="none" w:sz="0" w:space="0" w:color="auto"/>
                                                                  </w:divBdr>
                                                                  <w:divsChild>
                                                                    <w:div w:id="1392146279">
                                                                      <w:marLeft w:val="0"/>
                                                                      <w:marRight w:val="0"/>
                                                                      <w:marTop w:val="0"/>
                                                                      <w:marBottom w:val="0"/>
                                                                      <w:divBdr>
                                                                        <w:top w:val="none" w:sz="0" w:space="0" w:color="auto"/>
                                                                        <w:left w:val="none" w:sz="0" w:space="0" w:color="auto"/>
                                                                        <w:bottom w:val="none" w:sz="0" w:space="0" w:color="auto"/>
                                                                        <w:right w:val="none" w:sz="0" w:space="0" w:color="auto"/>
                                                                      </w:divBdr>
                                                                    </w:div>
                                                                    <w:div w:id="139554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19850947">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61543118">
      <w:bodyDiv w:val="1"/>
      <w:marLeft w:val="0"/>
      <w:marRight w:val="0"/>
      <w:marTop w:val="0"/>
      <w:marBottom w:val="0"/>
      <w:divBdr>
        <w:top w:val="none" w:sz="0" w:space="0" w:color="auto"/>
        <w:left w:val="none" w:sz="0" w:space="0" w:color="auto"/>
        <w:bottom w:val="none" w:sz="0" w:space="0" w:color="auto"/>
        <w:right w:val="none" w:sz="0" w:space="0" w:color="auto"/>
      </w:divBdr>
      <w:divsChild>
        <w:div w:id="588004799">
          <w:marLeft w:val="0"/>
          <w:marRight w:val="0"/>
          <w:marTop w:val="0"/>
          <w:marBottom w:val="0"/>
          <w:divBdr>
            <w:top w:val="none" w:sz="0" w:space="0" w:color="auto"/>
            <w:left w:val="none" w:sz="0" w:space="0" w:color="auto"/>
            <w:bottom w:val="none" w:sz="0" w:space="0" w:color="auto"/>
            <w:right w:val="none" w:sz="0" w:space="0" w:color="auto"/>
          </w:divBdr>
          <w:divsChild>
            <w:div w:id="996885359">
              <w:marLeft w:val="0"/>
              <w:marRight w:val="0"/>
              <w:marTop w:val="0"/>
              <w:marBottom w:val="0"/>
              <w:divBdr>
                <w:top w:val="none" w:sz="0" w:space="0" w:color="auto"/>
                <w:left w:val="none" w:sz="0" w:space="0" w:color="auto"/>
                <w:bottom w:val="none" w:sz="0" w:space="0" w:color="auto"/>
                <w:right w:val="none" w:sz="0" w:space="0" w:color="auto"/>
              </w:divBdr>
              <w:divsChild>
                <w:div w:id="1422487127">
                  <w:marLeft w:val="0"/>
                  <w:marRight w:val="0"/>
                  <w:marTop w:val="0"/>
                  <w:marBottom w:val="0"/>
                  <w:divBdr>
                    <w:top w:val="none" w:sz="0" w:space="0" w:color="auto"/>
                    <w:left w:val="none" w:sz="0" w:space="0" w:color="auto"/>
                    <w:bottom w:val="none" w:sz="0" w:space="0" w:color="auto"/>
                    <w:right w:val="none" w:sz="0" w:space="0" w:color="auto"/>
                  </w:divBdr>
                  <w:divsChild>
                    <w:div w:id="892736702">
                      <w:marLeft w:val="0"/>
                      <w:marRight w:val="0"/>
                      <w:marTop w:val="0"/>
                      <w:marBottom w:val="0"/>
                      <w:divBdr>
                        <w:top w:val="none" w:sz="0" w:space="0" w:color="auto"/>
                        <w:left w:val="none" w:sz="0" w:space="0" w:color="auto"/>
                        <w:bottom w:val="none" w:sz="0" w:space="0" w:color="auto"/>
                        <w:right w:val="none" w:sz="0" w:space="0" w:color="auto"/>
                      </w:divBdr>
                      <w:divsChild>
                        <w:div w:id="163243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232984">
      <w:bodyDiv w:val="1"/>
      <w:marLeft w:val="0"/>
      <w:marRight w:val="0"/>
      <w:marTop w:val="0"/>
      <w:marBottom w:val="0"/>
      <w:divBdr>
        <w:top w:val="none" w:sz="0" w:space="0" w:color="auto"/>
        <w:left w:val="none" w:sz="0" w:space="0" w:color="auto"/>
        <w:bottom w:val="none" w:sz="0" w:space="0" w:color="auto"/>
        <w:right w:val="none" w:sz="0" w:space="0" w:color="auto"/>
      </w:divBdr>
      <w:divsChild>
        <w:div w:id="178206102">
          <w:marLeft w:val="0"/>
          <w:marRight w:val="0"/>
          <w:marTop w:val="0"/>
          <w:marBottom w:val="0"/>
          <w:divBdr>
            <w:top w:val="none" w:sz="0" w:space="0" w:color="auto"/>
            <w:left w:val="none" w:sz="0" w:space="0" w:color="auto"/>
            <w:bottom w:val="none" w:sz="0" w:space="0" w:color="auto"/>
            <w:right w:val="none" w:sz="0" w:space="0" w:color="auto"/>
          </w:divBdr>
          <w:divsChild>
            <w:div w:id="297996463">
              <w:marLeft w:val="0"/>
              <w:marRight w:val="0"/>
              <w:marTop w:val="0"/>
              <w:marBottom w:val="0"/>
              <w:divBdr>
                <w:top w:val="none" w:sz="0" w:space="0" w:color="auto"/>
                <w:left w:val="none" w:sz="0" w:space="0" w:color="auto"/>
                <w:bottom w:val="none" w:sz="0" w:space="0" w:color="auto"/>
                <w:right w:val="none" w:sz="0" w:space="0" w:color="auto"/>
              </w:divBdr>
              <w:divsChild>
                <w:div w:id="1501585315">
                  <w:marLeft w:val="0"/>
                  <w:marRight w:val="0"/>
                  <w:marTop w:val="0"/>
                  <w:marBottom w:val="0"/>
                  <w:divBdr>
                    <w:top w:val="none" w:sz="0" w:space="0" w:color="auto"/>
                    <w:left w:val="none" w:sz="0" w:space="0" w:color="auto"/>
                    <w:bottom w:val="none" w:sz="0" w:space="0" w:color="auto"/>
                    <w:right w:val="none" w:sz="0" w:space="0" w:color="auto"/>
                  </w:divBdr>
                  <w:divsChild>
                    <w:div w:id="1935480993">
                      <w:marLeft w:val="0"/>
                      <w:marRight w:val="0"/>
                      <w:marTop w:val="0"/>
                      <w:marBottom w:val="0"/>
                      <w:divBdr>
                        <w:top w:val="none" w:sz="0" w:space="0" w:color="auto"/>
                        <w:left w:val="none" w:sz="0" w:space="0" w:color="auto"/>
                        <w:bottom w:val="none" w:sz="0" w:space="0" w:color="auto"/>
                        <w:right w:val="none" w:sz="0" w:space="0" w:color="auto"/>
                      </w:divBdr>
                      <w:divsChild>
                        <w:div w:id="1024214788">
                          <w:marLeft w:val="0"/>
                          <w:marRight w:val="0"/>
                          <w:marTop w:val="0"/>
                          <w:marBottom w:val="0"/>
                          <w:divBdr>
                            <w:top w:val="none" w:sz="0" w:space="0" w:color="auto"/>
                            <w:left w:val="none" w:sz="0" w:space="0" w:color="auto"/>
                            <w:bottom w:val="none" w:sz="0" w:space="0" w:color="auto"/>
                            <w:right w:val="none" w:sz="0" w:space="0" w:color="auto"/>
                          </w:divBdr>
                          <w:divsChild>
                            <w:div w:id="109270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6369460">
      <w:bodyDiv w:val="1"/>
      <w:marLeft w:val="0"/>
      <w:marRight w:val="0"/>
      <w:marTop w:val="0"/>
      <w:marBottom w:val="0"/>
      <w:divBdr>
        <w:top w:val="none" w:sz="0" w:space="0" w:color="auto"/>
        <w:left w:val="none" w:sz="0" w:space="0" w:color="auto"/>
        <w:bottom w:val="none" w:sz="0" w:space="0" w:color="auto"/>
        <w:right w:val="none" w:sz="0" w:space="0" w:color="auto"/>
      </w:divBdr>
      <w:divsChild>
        <w:div w:id="26955207">
          <w:marLeft w:val="0"/>
          <w:marRight w:val="0"/>
          <w:marTop w:val="0"/>
          <w:marBottom w:val="0"/>
          <w:divBdr>
            <w:top w:val="none" w:sz="0" w:space="0" w:color="auto"/>
            <w:left w:val="none" w:sz="0" w:space="0" w:color="auto"/>
            <w:bottom w:val="none" w:sz="0" w:space="0" w:color="auto"/>
            <w:right w:val="none" w:sz="0" w:space="0" w:color="auto"/>
          </w:divBdr>
          <w:divsChild>
            <w:div w:id="1992631926">
              <w:marLeft w:val="0"/>
              <w:marRight w:val="0"/>
              <w:marTop w:val="0"/>
              <w:marBottom w:val="0"/>
              <w:divBdr>
                <w:top w:val="none" w:sz="0" w:space="0" w:color="auto"/>
                <w:left w:val="none" w:sz="0" w:space="0" w:color="auto"/>
                <w:bottom w:val="none" w:sz="0" w:space="0" w:color="auto"/>
                <w:right w:val="none" w:sz="0" w:space="0" w:color="auto"/>
              </w:divBdr>
              <w:divsChild>
                <w:div w:id="1881893924">
                  <w:marLeft w:val="0"/>
                  <w:marRight w:val="0"/>
                  <w:marTop w:val="0"/>
                  <w:marBottom w:val="0"/>
                  <w:divBdr>
                    <w:top w:val="none" w:sz="0" w:space="0" w:color="auto"/>
                    <w:left w:val="none" w:sz="0" w:space="0" w:color="auto"/>
                    <w:bottom w:val="none" w:sz="0" w:space="0" w:color="auto"/>
                    <w:right w:val="none" w:sz="0" w:space="0" w:color="auto"/>
                  </w:divBdr>
                  <w:divsChild>
                    <w:div w:id="996422569">
                      <w:marLeft w:val="0"/>
                      <w:marRight w:val="0"/>
                      <w:marTop w:val="0"/>
                      <w:marBottom w:val="0"/>
                      <w:divBdr>
                        <w:top w:val="none" w:sz="0" w:space="0" w:color="auto"/>
                        <w:left w:val="none" w:sz="0" w:space="0" w:color="auto"/>
                        <w:bottom w:val="none" w:sz="0" w:space="0" w:color="auto"/>
                        <w:right w:val="none" w:sz="0" w:space="0" w:color="auto"/>
                      </w:divBdr>
                    </w:div>
                  </w:divsChild>
                </w:div>
                <w:div w:id="136066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17083">
      <w:bodyDiv w:val="1"/>
      <w:marLeft w:val="0"/>
      <w:marRight w:val="0"/>
      <w:marTop w:val="0"/>
      <w:marBottom w:val="0"/>
      <w:divBdr>
        <w:top w:val="none" w:sz="0" w:space="0" w:color="auto"/>
        <w:left w:val="none" w:sz="0" w:space="0" w:color="auto"/>
        <w:bottom w:val="none" w:sz="0" w:space="0" w:color="auto"/>
        <w:right w:val="none" w:sz="0" w:space="0" w:color="auto"/>
      </w:divBdr>
      <w:divsChild>
        <w:div w:id="401292305">
          <w:marLeft w:val="0"/>
          <w:marRight w:val="0"/>
          <w:marTop w:val="0"/>
          <w:marBottom w:val="0"/>
          <w:divBdr>
            <w:top w:val="none" w:sz="0" w:space="0" w:color="auto"/>
            <w:left w:val="none" w:sz="0" w:space="0" w:color="auto"/>
            <w:bottom w:val="none" w:sz="0" w:space="0" w:color="auto"/>
            <w:right w:val="none" w:sz="0" w:space="0" w:color="auto"/>
          </w:divBdr>
          <w:divsChild>
            <w:div w:id="453642134">
              <w:marLeft w:val="0"/>
              <w:marRight w:val="0"/>
              <w:marTop w:val="0"/>
              <w:marBottom w:val="0"/>
              <w:divBdr>
                <w:top w:val="none" w:sz="0" w:space="0" w:color="auto"/>
                <w:left w:val="none" w:sz="0" w:space="0" w:color="auto"/>
                <w:bottom w:val="none" w:sz="0" w:space="0" w:color="auto"/>
                <w:right w:val="none" w:sz="0" w:space="0" w:color="auto"/>
              </w:divBdr>
              <w:divsChild>
                <w:div w:id="726609931">
                  <w:marLeft w:val="0"/>
                  <w:marRight w:val="0"/>
                  <w:marTop w:val="0"/>
                  <w:marBottom w:val="0"/>
                  <w:divBdr>
                    <w:top w:val="none" w:sz="0" w:space="0" w:color="auto"/>
                    <w:left w:val="none" w:sz="0" w:space="0" w:color="auto"/>
                    <w:bottom w:val="none" w:sz="0" w:space="0" w:color="auto"/>
                    <w:right w:val="none" w:sz="0" w:space="0" w:color="auto"/>
                  </w:divBdr>
                  <w:divsChild>
                    <w:div w:id="465002757">
                      <w:marLeft w:val="0"/>
                      <w:marRight w:val="0"/>
                      <w:marTop w:val="0"/>
                      <w:marBottom w:val="0"/>
                      <w:divBdr>
                        <w:top w:val="none" w:sz="0" w:space="0" w:color="auto"/>
                        <w:left w:val="none" w:sz="0" w:space="0" w:color="auto"/>
                        <w:bottom w:val="none" w:sz="0" w:space="0" w:color="auto"/>
                        <w:right w:val="none" w:sz="0" w:space="0" w:color="auto"/>
                      </w:divBdr>
                      <w:divsChild>
                        <w:div w:id="2110276610">
                          <w:marLeft w:val="0"/>
                          <w:marRight w:val="0"/>
                          <w:marTop w:val="0"/>
                          <w:marBottom w:val="0"/>
                          <w:divBdr>
                            <w:top w:val="none" w:sz="0" w:space="0" w:color="auto"/>
                            <w:left w:val="none" w:sz="0" w:space="0" w:color="auto"/>
                            <w:bottom w:val="none" w:sz="0" w:space="0" w:color="auto"/>
                            <w:right w:val="none" w:sz="0" w:space="0" w:color="auto"/>
                          </w:divBdr>
                          <w:divsChild>
                            <w:div w:id="1420131324">
                              <w:marLeft w:val="0"/>
                              <w:marRight w:val="0"/>
                              <w:marTop w:val="0"/>
                              <w:marBottom w:val="0"/>
                              <w:divBdr>
                                <w:top w:val="none" w:sz="0" w:space="0" w:color="auto"/>
                                <w:left w:val="none" w:sz="0" w:space="0" w:color="auto"/>
                                <w:bottom w:val="none" w:sz="0" w:space="0" w:color="auto"/>
                                <w:right w:val="none" w:sz="0" w:space="0" w:color="auto"/>
                              </w:divBdr>
                            </w:div>
                            <w:div w:id="7391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674975">
      <w:bodyDiv w:val="1"/>
      <w:marLeft w:val="0"/>
      <w:marRight w:val="0"/>
      <w:marTop w:val="0"/>
      <w:marBottom w:val="0"/>
      <w:divBdr>
        <w:top w:val="none" w:sz="0" w:space="0" w:color="auto"/>
        <w:left w:val="none" w:sz="0" w:space="0" w:color="auto"/>
        <w:bottom w:val="none" w:sz="0" w:space="0" w:color="auto"/>
        <w:right w:val="none" w:sz="0" w:space="0" w:color="auto"/>
      </w:divBdr>
    </w:div>
    <w:div w:id="2103451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oleObject" Target="embeddings/oleObject1.bin"/><Relationship Id="rId26" Type="http://schemas.openxmlformats.org/officeDocument/2006/relationships/hyperlink" Target="https://www.gov.uk/government/publications/coronavirus-covid-19-implementing-protective-measures-in-education-and-childcare-settings" TargetMode="External"/><Relationship Id="rId39" Type="http://schemas.openxmlformats.org/officeDocument/2006/relationships/hyperlink" Target="https://www.gov.uk/government/publications/coronavirus-covid-19-implementing-protective-measures-in-education-and-childcare-settings/coronavirus-covid-19-implementing-protective-measures-in-education-and-childcare-settings" TargetMode="External"/><Relationship Id="rId21" Type="http://schemas.openxmlformats.org/officeDocument/2006/relationships/hyperlink" Target="https://www.gov.uk/guidance/ofsted-coronavirus-covid-19-rolling-update?utm_source=1c3fbd3b-a840-4401-aa39-5983e3932fa1&amp;utm_medium=email&amp;utm_campaign=govuk-notifications&amp;utm_content=immediate" TargetMode="External"/><Relationship Id="rId34" Type="http://schemas.openxmlformats.org/officeDocument/2006/relationships/hyperlink" Target="https://www.gov.uk/government/publications/information-for-parents-about-ofsteds-role-in-regulating-childcare" TargetMode="External"/><Relationship Id="rId42" Type="http://schemas.openxmlformats.org/officeDocument/2006/relationships/image" Target="media/image7.png"/><Relationship Id="rId47" Type="http://schemas.openxmlformats.org/officeDocument/2006/relationships/image" Target="media/image11.png"/><Relationship Id="rId50" Type="http://schemas.openxmlformats.org/officeDocument/2006/relationships/hyperlink" Target="https://www.familyfund.org.uk/FAQs/our-disability-criteria" TargetMode="External"/><Relationship Id="rId55" Type="http://schemas.openxmlformats.org/officeDocument/2006/relationships/oleObject" Target="embeddings/oleObject2.bin"/><Relationship Id="rId63" Type="http://schemas.openxmlformats.org/officeDocument/2006/relationships/hyperlink" Target="https://lm.facebook.com/l.php?u=https%3A%2F%2Fwww.pacey.org.uk%2Fhbca&amp;h=AT2b-S4WQExd_l_Ovij5SmtNFVAwHGNmRTijl7EbP6EGmwtZ5GiPb2lvqr8Pr_XgYbjck0W5pduffSLGpUAFfPBS4sZoHL--Hc8AQTLyCOP2gYW_xTRVUwPwFEVm7D4EDnEnSyu-f37V_hzEaYz3XLTlKlNguS8rKYfmxQ" TargetMode="External"/><Relationship Id="rId68" Type="http://schemas.openxmlformats.org/officeDocument/2006/relationships/hyperlink" Target="https://www.gov.uk/government/publications/coronavirus-covid-19-early-years-and-childcare-closures?utm_source=6%20July%202020%20C19&amp;utm_medium=Daily%20Email%20C19&amp;utm_campaign=DfE%20C19" TargetMode="External"/><Relationship Id="rId76" Type="http://schemas.openxmlformats.org/officeDocument/2006/relationships/hyperlink" Target="https://www.gov.uk/government/publications/changes-to-the-law-on-education-health-and-care-needs-assessments-and-plans-due-to-coronavirus?utm_source=ec51ee6a-d61e-43b1-a50a-f2e1442484a4&amp;utm_medium=email&amp;utm_campaign=govuk-notifications&amp;utm_content=immediate" TargetMode="External"/><Relationship Id="rId84"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yperlink" Target="https://www.gov.uk/government/publications/what-parents-and-carers-need-to-know-about-early-years-providers-schools-and-colleges-during-the-coronavirus-covid-19-outbreak?utm_source=6%20July%202020%20C19&amp;utm_medium=Daily%20Email%20C19&amp;utm_campaign=DfE%20C19" TargetMode="External"/><Relationship Id="rId2" Type="http://schemas.openxmlformats.org/officeDocument/2006/relationships/customXml" Target="../customXml/item2.xml"/><Relationship Id="rId16" Type="http://schemas.openxmlformats.org/officeDocument/2006/relationships/hyperlink" Target="https://www.gov.uk/government/publications/coronavirus-outbreak-faqs-what-you-can-and-cant-do/coronavirus-outbreak-faqs-what-you-can-and-cant-do" TargetMode="External"/><Relationship Id="rId29" Type="http://schemas.openxmlformats.org/officeDocument/2006/relationships/hyperlink" Target="https://www.gov.uk/guidance/childminders-and-childcare-providers-register-with-ofsted/pausing-your-application" TargetMode="External"/><Relationship Id="rId11" Type="http://schemas.openxmlformats.org/officeDocument/2006/relationships/endnotes" Target="endnotes.xml"/><Relationship Id="rId24" Type="http://schemas.openxmlformats.org/officeDocument/2006/relationships/hyperlink" Target="https://www.gov.uk/government/collections/ofsteds-autumn-2020-plans" TargetMode="External"/><Relationship Id="rId32" Type="http://schemas.openxmlformats.org/officeDocument/2006/relationships/hyperlink" Target="https://www.hse.gov.uk/news/first-aid-certificate-coronavirus.htm" TargetMode="External"/><Relationship Id="rId37" Type="http://schemas.openxmlformats.org/officeDocument/2006/relationships/hyperlink" Target="https://www.gov.uk/government/publications/early-years-foundation-stage-framework--2/early-years-foundation-stage-coronavirus-disapplications" TargetMode="External"/><Relationship Id="rId40" Type="http://schemas.openxmlformats.org/officeDocument/2006/relationships/hyperlink" Target="https://www.gov.uk/government/publications/closure-of-educational-settings-information-for-parents-and-carers/closure-of-educational-settings-information-for-parents-and-carers" TargetMode="External"/><Relationship Id="rId45" Type="http://schemas.openxmlformats.org/officeDocument/2006/relationships/image" Target="media/image10.png"/><Relationship Id="rId53" Type="http://schemas.openxmlformats.org/officeDocument/2006/relationships/hyperlink" Target="https://www.windsor-forest.ac.uk/" TargetMode="External"/><Relationship Id="rId58" Type="http://schemas.openxmlformats.org/officeDocument/2006/relationships/image" Target="media/image14.emf"/><Relationship Id="rId66" Type="http://schemas.openxmlformats.org/officeDocument/2006/relationships/hyperlink" Target="https://unitedlearning.org.uk/protective-measures" TargetMode="External"/><Relationship Id="rId74" Type="http://schemas.openxmlformats.org/officeDocument/2006/relationships/hyperlink" Target="https://www.gov.uk/guidance/covid-summer-food-fund?utm_source=6%20July%202020%20C19&amp;utm_medium=Daily%20Email%20C19&amp;utm_campaign=DfE%20C19" TargetMode="External"/><Relationship Id="rId79" Type="http://schemas.openxmlformats.org/officeDocument/2006/relationships/image" Target="media/image15.png"/><Relationship Id="rId5" Type="http://schemas.openxmlformats.org/officeDocument/2006/relationships/numbering" Target="numbering.xml"/><Relationship Id="rId61" Type="http://schemas.openxmlformats.org/officeDocument/2006/relationships/hyperlink" Target="https://m.facebook.com/paceylocal/?refid=52&amp;__tn__=C-R" TargetMode="External"/><Relationship Id="rId82"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4.jpeg"/><Relationship Id="rId31" Type="http://schemas.openxmlformats.org/officeDocument/2006/relationships/hyperlink" Target="https://reports.ofsted.gov.uk/" TargetMode="External"/><Relationship Id="rId44" Type="http://schemas.openxmlformats.org/officeDocument/2006/relationships/image" Target="media/image9.png"/><Relationship Id="rId52" Type="http://schemas.openxmlformats.org/officeDocument/2006/relationships/hyperlink" Target="https://bit.ly/2ygnv39" TargetMode="External"/><Relationship Id="rId60" Type="http://schemas.openxmlformats.org/officeDocument/2006/relationships/hyperlink" Target="https://www.ndna.org.uk/NDNA/Events/Event_Display.aspx?EventKey=210720LSSW" TargetMode="External"/><Relationship Id="rId65" Type="http://schemas.openxmlformats.org/officeDocument/2006/relationships/hyperlink" Target="https://www.gov.uk/government/publications/preparing-for-the-wider-opening-of-early-years-and-childcare-settings-from-1-june/planning-guide-for-early-years-and-childcare-settings" TargetMode="External"/><Relationship Id="rId73" Type="http://schemas.openxmlformats.org/officeDocument/2006/relationships/hyperlink" Target="https://www.gov.uk/government/news/pe-and-sport-premium-for-schools-confirmed?utm_source=6%20July%202020%20C19&amp;utm_medium=Daily%20Email%20C19&amp;utm_campaign=DfE%20C19" TargetMode="External"/><Relationship Id="rId78" Type="http://schemas.openxmlformats.org/officeDocument/2006/relationships/hyperlink" Target="http://www.pacey.org.uk/coronavirus" TargetMode="External"/><Relationship Id="rId8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yperlink" Target="https://www.gov.uk/government/collections/ofsteds-autumn-2020-plans" TargetMode="External"/><Relationship Id="rId27" Type="http://schemas.openxmlformats.org/officeDocument/2006/relationships/hyperlink" Target="mailto:enquiries@ofsted.gov.uk" TargetMode="External"/><Relationship Id="rId30" Type="http://schemas.openxmlformats.org/officeDocument/2006/relationships/hyperlink" Target="mailto:enquiries@ofsted.gov.uk" TargetMode="External"/><Relationship Id="rId35" Type="http://schemas.openxmlformats.org/officeDocument/2006/relationships/hyperlink" Target="https://www.gov.uk/government/publications/coronavirus-covid-19-early-years-and-childcare-closures/coronavirus-covid-19-early-years-and-childcare-closures" TargetMode="External"/><Relationship Id="rId43" Type="http://schemas.openxmlformats.org/officeDocument/2006/relationships/image" Target="media/image8.png"/><Relationship Id="rId48" Type="http://schemas.openxmlformats.org/officeDocument/2006/relationships/hyperlink" Target="https://www.familyfund.org.uk/Pages/Category/using-your-grant" TargetMode="External"/><Relationship Id="rId56" Type="http://schemas.openxmlformats.org/officeDocument/2006/relationships/image" Target="media/image13.emf"/><Relationship Id="rId64" Type="http://schemas.openxmlformats.org/officeDocument/2006/relationships/hyperlink" Target="https://www.acesonlinelearning.com/" TargetMode="External"/><Relationship Id="rId69" Type="http://schemas.openxmlformats.org/officeDocument/2006/relationships/hyperlink" Target="https://www.gov.uk/government/publications/guidance-for-full-opening-special-schools-and-other-specialist-settings?utm_source=6%20July%202020%20C19&amp;utm_medium=Daily%20Email%20C19&amp;utm_campaign=DfE%20C19" TargetMode="External"/><Relationship Id="rId77" Type="http://schemas.openxmlformats.org/officeDocument/2006/relationships/hyperlink" Target="https://www.gov.uk/government/publications/coronavirus-covid-19-early-years-and-childcare-closures/coronavirus-covid-19-early-years-and-childcare-closures" TargetMode="External"/><Relationship Id="rId8" Type="http://schemas.openxmlformats.org/officeDocument/2006/relationships/settings" Target="settings.xml"/><Relationship Id="rId51" Type="http://schemas.openxmlformats.org/officeDocument/2006/relationships/hyperlink" Target="https://www.familyfund.org.uk/" TargetMode="External"/><Relationship Id="rId72" Type="http://schemas.openxmlformats.org/officeDocument/2006/relationships/hyperlink" Target="https://www.gov.uk/government/publications/higher-education-reopening-buildings-and-campuses/higher-education-reopening-buildings-and-campuses?utm_source=6%20July%202020%20C19&amp;utm_medium=Daily%20Email%20C19&amp;utm_campaign=DfE%20C19" TargetMode="External"/><Relationship Id="rId80"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emf"/><Relationship Id="rId25" Type="http://schemas.openxmlformats.org/officeDocument/2006/relationships/hyperlink" Target="https://www.gov.uk/guidance/education-plans-from-september-2020" TargetMode="External"/><Relationship Id="rId33" Type="http://schemas.openxmlformats.org/officeDocument/2006/relationships/hyperlink" Target="https://www.gov.uk/government/publications/early-years-foundation-stage-framework--2/early-years-foundation-stage-coronavirus-disapplications" TargetMode="External"/><Relationship Id="rId38" Type="http://schemas.openxmlformats.org/officeDocument/2006/relationships/hyperlink" Target="https://www.gov.uk/government/publications/information-for-parents-about-ofsteds-role-in-regulating-childcare" TargetMode="External"/><Relationship Id="rId46" Type="http://schemas.openxmlformats.org/officeDocument/2006/relationships/hyperlink" Target="mailto:aneesa.younus@slough.gov.uk" TargetMode="External"/><Relationship Id="rId59" Type="http://schemas.openxmlformats.org/officeDocument/2006/relationships/oleObject" Target="embeddings/oleObject4.bin"/><Relationship Id="rId67" Type="http://schemas.openxmlformats.org/officeDocument/2006/relationships/hyperlink" Target="https://www.gov.uk/government/publications/actions-for-schools-during-the-coronavirus-outbreak?utm_source=6%20July%202020%20C19&amp;utm_medium=Daily%20Email%20C19&amp;utm_campaign=DfE%20C19" TargetMode="External"/><Relationship Id="rId20" Type="http://schemas.openxmlformats.org/officeDocument/2006/relationships/image" Target="media/image5.png"/><Relationship Id="rId41" Type="http://schemas.openxmlformats.org/officeDocument/2006/relationships/image" Target="media/image6.png"/><Relationship Id="rId54" Type="http://schemas.openxmlformats.org/officeDocument/2006/relationships/image" Target="media/image12.emf"/><Relationship Id="rId62" Type="http://schemas.openxmlformats.org/officeDocument/2006/relationships/hyperlink" Target="https://m.facebook.com/TheChildcareCompany/?refid=52&amp;__tn__=%2As-R" TargetMode="External"/><Relationship Id="rId70" Type="http://schemas.openxmlformats.org/officeDocument/2006/relationships/hyperlink" Target="https://www.gov.uk/government/publications/coronavirus-covid-19-maintaining-further-education-provision?utm_source=6%20July%202020%20C19&amp;utm_medium=Daily%20Email%20C19&amp;utm_campaign=DfE%20C19" TargetMode="External"/><Relationship Id="rId75" Type="http://schemas.openxmlformats.org/officeDocument/2006/relationships/hyperlink" Target="https://www.gov.uk/government/news/thousands-of-children-offered-nutritious-breakfasts-during-summer?utm_source=6%20July%202020%20C19&amp;utm_medium=Daily%20Email%20C19&amp;utm_campaign=DfE%20C19"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www.gov.uk/government/collections/social-care-common-inspection-framework-sccif" TargetMode="External"/><Relationship Id="rId28" Type="http://schemas.openxmlformats.org/officeDocument/2006/relationships/hyperlink" Target="https://reports.ofsted.gov.uk/" TargetMode="External"/><Relationship Id="rId36" Type="http://schemas.openxmlformats.org/officeDocument/2006/relationships/hyperlink" Target="https://www.gov.uk/government/publications/early-years-foundation-stage-framework--2" TargetMode="External"/><Relationship Id="rId49" Type="http://schemas.openxmlformats.org/officeDocument/2006/relationships/hyperlink" Target="https://www.familyfund.org.uk/FAQs/how-do-they-apply" TargetMode="External"/><Relationship Id="rId57"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2029-05-12T07:00:00+00:00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 xsi:nil="true"/>
    <LocLastLocAttemptVersionLookup xmlns="4873beb7-5857-4685-be1f-d57550cc96cc">280080</LocLastLocAttemptVersionLookup>
    <LocLastLocAttemptVersionTypeLookup xmlns="4873beb7-5857-4685-be1f-d57550cc96cc" xsi:nil="true"/>
    <PolicheckWords xmlns="4873beb7-5857-4685-be1f-d57550cc96cc" xsi:nil="true"/>
    <SubmitterId xmlns="4873beb7-5857-4685-be1f-d57550cc96cc" xsi:nil="true"/>
    <AcquiredFrom xmlns="4873beb7-5857-4685-be1f-d57550cc96cc">Internal MS</AcquiredFrom>
    <EditorialStatus xmlns="4873beb7-5857-4685-be1f-d57550cc96cc" xsi:nil="true"/>
    <Markets xmlns="4873beb7-5857-4685-be1f-d57550cc96cc"/>
    <OriginAsset xmlns="4873beb7-5857-4685-be1f-d57550cc96cc" xsi:nil="true"/>
    <AssetStart xmlns="4873beb7-5857-4685-be1f-d57550cc96cc">2011-06-17T05:14:00+00:00</AssetStart>
    <FriendlyTitle xmlns="4873beb7-5857-4685-be1f-d57550cc96cc" xsi:nil="true"/>
    <MarketSpecific xmlns="4873beb7-5857-4685-be1f-d57550cc96cc">false</MarketSpecific>
    <TPNamespace xmlns="4873beb7-5857-4685-be1f-d57550cc96cc" xsi:nil="true"/>
    <PublishStatusLookup xmlns="4873beb7-5857-4685-be1f-d57550cc96cc">
      <Value>1224437</Value>
      <Value>1299903</Value>
    </PublishStatusLookup>
    <APAuthor xmlns="4873beb7-5857-4685-be1f-d57550cc96cc">
      <UserInfo>
        <DisplayName>REDMOND\v-salaxm</DisplayName>
        <AccountId>2098</AccountId>
        <AccountType/>
      </UserInfo>
    </APAuthor>
    <TPCommandLine xmlns="4873beb7-5857-4685-be1f-d57550cc96cc" xsi:nil="true"/>
    <IntlLangReviewer xmlns="4873beb7-5857-4685-be1f-d57550cc96cc" xsi:nil="true"/>
    <LocOverallPreviewStatusLookup xmlns="4873beb7-5857-4685-be1f-d57550cc96cc" xsi:nil="true"/>
    <LocOverallPublishStatusLookup xmlns="4873beb7-5857-4685-be1f-d57550cc96cc" xsi:nil="true"/>
    <OpenTemplate xmlns="4873beb7-5857-4685-be1f-d57550cc96cc">true</OpenTemplate>
    <CSXSubmissionDate xmlns="4873beb7-5857-4685-be1f-d57550cc96cc" xsi:nil="true"/>
    <TaxCatchAll xmlns="4873beb7-5857-4685-be1f-d57550cc96cc"/>
    <LocNewPublishedVersionLookup xmlns="4873beb7-5857-4685-be1f-d57550cc96cc" xsi:nil="true"/>
    <LocPublishedDependentAssetsLookup xmlns="4873beb7-5857-4685-be1f-d57550cc96cc" xsi:nil="true"/>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ProcessedForMarketsLookup xmlns="4873beb7-5857-4685-be1f-d57550cc96cc" xsi:nil="true"/>
    <LocRecommendedHandoff xmlns="4873beb7-5857-4685-be1f-d57550cc96cc">FY12HOOct</LocRecommendedHandoff>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 xsi:nil="true"/>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astPublishResultLookup xmlns="4873beb7-5857-4685-be1f-d57550cc96cc" xsi:nil="true"/>
    <LegacyData xmlns="4873beb7-5857-4685-be1f-d57550cc96cc" xsi:nil="true"/>
    <LocManualTestRequired xmlns="4873beb7-5857-4685-be1f-d57550cc96cc">false</LocManualTestRequired>
    <LocProcessedForHandoffsLookup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LocOverallHandbackStatusLookup xmlns="4873beb7-5857-4685-be1f-d57550cc96cc" xsi:nil="true"/>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Provider xmlns="4873beb7-5857-4685-be1f-d57550cc96cc" xsi:nil="true"/>
    <UACurrentWords xmlns="4873beb7-5857-4685-be1f-d57550cc96cc" xsi:nil="true"/>
    <AssetId xmlns="4873beb7-5857-4685-be1f-d57550cc96cc">TP102686614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OriginalRelease xmlns="4873beb7-5857-4685-be1f-d57550cc96cc">14</OriginalRelease>
    <LocMarketGroupTiers2 xmlns="4873beb7-5857-4685-be1f-d57550cc96c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45607-4B0B-4E57-8DE5-947CBA6F0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3.xml><?xml version="1.0" encoding="utf-8"?>
<ds:datastoreItem xmlns:ds="http://schemas.openxmlformats.org/officeDocument/2006/customXml" ds:itemID="{5A9AF842-6934-4A49-8463-96851103AF0C}">
  <ds:schemaRefs>
    <ds:schemaRef ds:uri="http://purl.org/dc/terms/"/>
    <ds:schemaRef ds:uri="http://purl.org/dc/elements/1.1/"/>
    <ds:schemaRef ds:uri="http://schemas.microsoft.com/office/2006/metadata/properties"/>
    <ds:schemaRef ds:uri="http://schemas.microsoft.com/office/2006/documentManagement/types"/>
    <ds:schemaRef ds:uri="http://www.w3.org/XML/1998/namespace"/>
    <ds:schemaRef ds:uri="http://purl.org/dc/dcmitype/"/>
    <ds:schemaRef ds:uri="http://schemas.microsoft.com/office/infopath/2007/PartnerControls"/>
    <ds:schemaRef ds:uri="http://schemas.openxmlformats.org/package/2006/metadata/core-properties"/>
    <ds:schemaRef ds:uri="4873beb7-5857-4685-be1f-d57550cc96cc"/>
  </ds:schemaRefs>
</ds:datastoreItem>
</file>

<file path=customXml/itemProps4.xml><?xml version="1.0" encoding="utf-8"?>
<ds:datastoreItem xmlns:ds="http://schemas.openxmlformats.org/officeDocument/2006/customXml" ds:itemID="{AB7BB272-8B0D-4AA2-BB7F-6F75FD4C9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8</Pages>
  <Words>5619</Words>
  <Characters>32034</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Newsletter</vt:lpstr>
    </vt:vector>
  </TitlesOfParts>
  <Company>Microsoft Corporation</Company>
  <LinksUpToDate>false</LinksUpToDate>
  <CharactersWithSpaces>37578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Early Years and Prevention Service</dc:subject>
  <dc:creator>Thompson Clare</dc:creator>
  <cp:lastModifiedBy>Thompson Clare</cp:lastModifiedBy>
  <cp:revision>4</cp:revision>
  <cp:lastPrinted>2020-05-29T13:36:00Z</cp:lastPrinted>
  <dcterms:created xsi:type="dcterms:W3CDTF">2020-07-07T14:22:00Z</dcterms:created>
  <dcterms:modified xsi:type="dcterms:W3CDTF">2020-07-07T15:00:00Z</dcterms:modified>
  <cp:category>1</cp:category>
  <cp:contentStatus>COVID-19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