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46" w:rsidRDefault="00252146" w:rsidP="00267CC0">
      <w:pPr>
        <w:jc w:val="right"/>
        <w:rPr>
          <w:b/>
        </w:rPr>
      </w:pPr>
      <w:r w:rsidRPr="008C2B94">
        <w:rPr>
          <w:noProof/>
          <w:lang w:eastAsia="en-GB"/>
        </w:rPr>
        <w:drawing>
          <wp:anchor distT="0" distB="0" distL="114300" distR="114300" simplePos="0" relativeHeight="251665408" behindDoc="0" locked="0" layoutInCell="1" allowOverlap="1" wp14:anchorId="23E55B88" wp14:editId="30F53C29">
            <wp:simplePos x="0" y="0"/>
            <wp:positionH relativeFrom="column">
              <wp:posOffset>5240020</wp:posOffset>
            </wp:positionH>
            <wp:positionV relativeFrom="paragraph">
              <wp:posOffset>-315008</wp:posOffset>
            </wp:positionV>
            <wp:extent cx="931653" cy="425899"/>
            <wp:effectExtent l="0" t="0" r="1905" b="0"/>
            <wp:wrapNone/>
            <wp:docPr id="2099" name="Picture 63" descr="C:\Users\Peter Savage\Documents\Business\Businesses\Active Movement\2017\Business projects\Active Creative\New Creative\New logo\Active Movement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 name="Picture 63" descr="C:\Users\Peter Savage\Documents\Business\Businesses\Active Movement\2017\Business projects\Active Creative\New Creative\New logo\Active Movement Logo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1653" cy="42589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2E39CA">
        <w:rPr>
          <w:noProof/>
          <w:color w:val="0000FF"/>
          <w:sz w:val="24"/>
          <w:szCs w:val="24"/>
          <w:lang w:eastAsia="en-GB"/>
        </w:rPr>
        <w:drawing>
          <wp:anchor distT="0" distB="0" distL="114300" distR="114300" simplePos="0" relativeHeight="251659264" behindDoc="0" locked="0" layoutInCell="1" allowOverlap="1" wp14:anchorId="2AB541C7" wp14:editId="06A93CE3">
            <wp:simplePos x="0" y="0"/>
            <wp:positionH relativeFrom="column">
              <wp:posOffset>3911600</wp:posOffset>
            </wp:positionH>
            <wp:positionV relativeFrom="paragraph">
              <wp:posOffset>-508587</wp:posOffset>
            </wp:positionV>
            <wp:extent cx="1120775" cy="840105"/>
            <wp:effectExtent l="0" t="0" r="3175" b="0"/>
            <wp:wrapNone/>
            <wp:docPr id="8" name="Picture 8" descr="Image result for East berkshire CC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ast berkshire CC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077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9CA">
        <w:rPr>
          <w:noProof/>
          <w:color w:val="0000FF"/>
          <w:sz w:val="24"/>
          <w:szCs w:val="24"/>
          <w:lang w:eastAsia="en-GB"/>
        </w:rPr>
        <w:drawing>
          <wp:anchor distT="0" distB="0" distL="114300" distR="114300" simplePos="0" relativeHeight="251660288" behindDoc="0" locked="0" layoutInCell="1" allowOverlap="1" wp14:anchorId="48DD3071" wp14:editId="68982E53">
            <wp:simplePos x="0" y="0"/>
            <wp:positionH relativeFrom="column">
              <wp:posOffset>2410460</wp:posOffset>
            </wp:positionH>
            <wp:positionV relativeFrom="paragraph">
              <wp:posOffset>-470440</wp:posOffset>
            </wp:positionV>
            <wp:extent cx="1379855" cy="690245"/>
            <wp:effectExtent l="0" t="0" r="0" b="0"/>
            <wp:wrapNone/>
            <wp:docPr id="7" name="Picture 7" descr="Image result for berkshire healthcare nhs foundation trus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erkshire healthcare nhs foundation trus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985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2336" behindDoc="0" locked="0" layoutInCell="1" allowOverlap="1" wp14:anchorId="313606BC" wp14:editId="00AD394F">
            <wp:simplePos x="0" y="0"/>
            <wp:positionH relativeFrom="column">
              <wp:posOffset>1029970</wp:posOffset>
            </wp:positionH>
            <wp:positionV relativeFrom="paragraph">
              <wp:posOffset>-747730</wp:posOffset>
            </wp:positionV>
            <wp:extent cx="1207135" cy="1207135"/>
            <wp:effectExtent l="0" t="0" r="0" b="0"/>
            <wp:wrapNone/>
            <wp:docPr id="1" name="Picture 1" descr="Image result for slough borough counci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lough borough counci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360" behindDoc="0" locked="0" layoutInCell="1" allowOverlap="1" wp14:anchorId="107C4B77" wp14:editId="0B67DDD1">
            <wp:simplePos x="0" y="0"/>
            <wp:positionH relativeFrom="column">
              <wp:posOffset>-348615</wp:posOffset>
            </wp:positionH>
            <wp:positionV relativeFrom="paragraph">
              <wp:posOffset>-592455</wp:posOffset>
            </wp:positionV>
            <wp:extent cx="1138555" cy="810260"/>
            <wp:effectExtent l="0" t="0" r="4445" b="8890"/>
            <wp:wrapNone/>
            <wp:docPr id="2" name="Picture 2" descr="C:\Users\timothyhowells\AppData\Local\Microsoft\Windows\Temporary Internet Files\Content.Outlook\XFUAXA3X\PHE small logo high 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othyhowells\AppData\Local\Microsoft\Windows\Temporary Internet Files\Content.Outlook\XFUAXA3X\PHE small logo high res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8555"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2146" w:rsidRDefault="00252146" w:rsidP="00DE7B67">
      <w:pPr>
        <w:rPr>
          <w:b/>
          <w:sz w:val="24"/>
          <w:szCs w:val="24"/>
          <w:u w:val="single"/>
        </w:rPr>
      </w:pPr>
    </w:p>
    <w:p w:rsidR="00252146" w:rsidRPr="004E5559" w:rsidRDefault="00252146" w:rsidP="00DE7B67">
      <w:pPr>
        <w:rPr>
          <w:b/>
          <w:szCs w:val="24"/>
          <w:u w:val="single"/>
        </w:rPr>
      </w:pPr>
      <w:r w:rsidRPr="004E5559">
        <w:rPr>
          <w:b/>
          <w:szCs w:val="24"/>
          <w:u w:val="single"/>
        </w:rPr>
        <w:t xml:space="preserve">Flu immunisation uptake for </w:t>
      </w:r>
      <w:r w:rsidR="0032041C" w:rsidRPr="0032041C">
        <w:rPr>
          <w:b/>
          <w:noProof/>
          <w:szCs w:val="24"/>
          <w:highlight w:val="yellow"/>
          <w:u w:val="single"/>
        </w:rPr>
        <w:t>XXX</w:t>
      </w:r>
      <w:r w:rsidRPr="0032041C">
        <w:rPr>
          <w:b/>
          <w:noProof/>
          <w:szCs w:val="24"/>
          <w:highlight w:val="yellow"/>
          <w:u w:val="single"/>
        </w:rPr>
        <w:t xml:space="preserve"> </w:t>
      </w:r>
      <w:r w:rsidRPr="006C5B3A">
        <w:rPr>
          <w:b/>
          <w:noProof/>
          <w:szCs w:val="24"/>
          <w:u w:val="single"/>
        </w:rPr>
        <w:t>School</w:t>
      </w:r>
      <w:r w:rsidR="00310288">
        <w:rPr>
          <w:b/>
          <w:noProof/>
          <w:szCs w:val="24"/>
          <w:u w:val="single"/>
        </w:rPr>
        <w:t xml:space="preserve"> </w:t>
      </w:r>
      <w:r w:rsidR="00310288">
        <w:rPr>
          <w:b/>
          <w:noProof/>
          <w:u w:val="single"/>
        </w:rPr>
        <w:t>and winter prepardeness 2020/21</w:t>
      </w:r>
      <w:r w:rsidRPr="004E5559">
        <w:rPr>
          <w:b/>
          <w:szCs w:val="24"/>
          <w:u w:val="single"/>
        </w:rPr>
        <w:br/>
      </w:r>
    </w:p>
    <w:p w:rsidR="00252146" w:rsidRPr="004E5559" w:rsidRDefault="00252146" w:rsidP="00565ACE">
      <w:pPr>
        <w:rPr>
          <w:szCs w:val="24"/>
        </w:rPr>
      </w:pPr>
      <w:r w:rsidRPr="004E5559">
        <w:rPr>
          <w:szCs w:val="24"/>
        </w:rPr>
        <w:t xml:space="preserve">Over the last </w:t>
      </w:r>
      <w:r w:rsidR="0032041C">
        <w:rPr>
          <w:szCs w:val="24"/>
        </w:rPr>
        <w:t>four</w:t>
      </w:r>
      <w:r w:rsidRPr="004E5559">
        <w:rPr>
          <w:szCs w:val="24"/>
        </w:rPr>
        <w:t xml:space="preserve"> years, schools have provided fantastic support to the delivery of</w:t>
      </w:r>
      <w:r w:rsidR="007F0275">
        <w:rPr>
          <w:szCs w:val="24"/>
        </w:rPr>
        <w:t xml:space="preserve"> the</w:t>
      </w:r>
      <w:r w:rsidRPr="004E5559">
        <w:rPr>
          <w:szCs w:val="24"/>
        </w:rPr>
        <w:t xml:space="preserve"> flu vaccination </w:t>
      </w:r>
      <w:r w:rsidR="007F0275">
        <w:rPr>
          <w:szCs w:val="24"/>
        </w:rPr>
        <w:t xml:space="preserve">programme </w:t>
      </w:r>
      <w:r w:rsidRPr="004E5559">
        <w:rPr>
          <w:szCs w:val="24"/>
        </w:rPr>
        <w:t xml:space="preserve">for primary school aged children in specified year groups by hosting vaccination sessions for their children. Vaccination provides both individual protection to children who receive the vaccine and prevents the spread of flu to their family and local community, and especially to the more vulnerable members of the community. </w:t>
      </w:r>
    </w:p>
    <w:p w:rsidR="00252146" w:rsidRDefault="00252146" w:rsidP="00565ACE">
      <w:pPr>
        <w:rPr>
          <w:szCs w:val="24"/>
        </w:rPr>
      </w:pPr>
      <w:r w:rsidRPr="004E5559">
        <w:rPr>
          <w:szCs w:val="24"/>
        </w:rPr>
        <w:t xml:space="preserve">The vaccination programme has been very successful with evidence that there has been less illness in the community with fewer GP consultations, hospital admissions, and emergency department attendances. (See appendix 1 for more information). </w:t>
      </w:r>
    </w:p>
    <w:p w:rsidR="000153F9" w:rsidRPr="009B1CC3" w:rsidRDefault="000153F9" w:rsidP="000153F9">
      <w:r w:rsidRPr="009B1CC3">
        <w:t>In the light of coronavirus, the flu vaccination season for 2020/21 is more important than ever. The NHS is planning on doubling the number of people that get vaccinated for the flu to help “</w:t>
      </w:r>
      <w:r w:rsidRPr="009B1CC3">
        <w:rPr>
          <w:i/>
        </w:rPr>
        <w:t>protect the NHS and save lives”</w:t>
      </w:r>
      <w:r w:rsidRPr="009B1CC3">
        <w:t xml:space="preserve"> through reducing pressures on GP’s and hospitals when they may be dealing with an increased number of coronavirus cases. </w:t>
      </w:r>
    </w:p>
    <w:p w:rsidR="007F0275" w:rsidRDefault="007F0275" w:rsidP="007F0275">
      <w:pPr>
        <w:spacing w:after="0"/>
        <w:rPr>
          <w:b/>
          <w:szCs w:val="24"/>
        </w:rPr>
      </w:pPr>
      <w:r>
        <w:rPr>
          <w:b/>
          <w:szCs w:val="24"/>
        </w:rPr>
        <w:t xml:space="preserve">Flu immunisation rates at primary schools have been increasing nationally and in Berkshire last year (2019/20), </w:t>
      </w:r>
      <w:r>
        <w:rPr>
          <w:b/>
          <w:szCs w:val="24"/>
          <w:highlight w:val="yellow"/>
        </w:rPr>
        <w:t>XX</w:t>
      </w:r>
      <w:r>
        <w:rPr>
          <w:b/>
          <w:szCs w:val="24"/>
        </w:rPr>
        <w:t xml:space="preserve">% of pupils  were vaccinated. However, the uptake in Slough remains lower at </w:t>
      </w:r>
      <w:r>
        <w:rPr>
          <w:b/>
          <w:szCs w:val="24"/>
          <w:highlight w:val="yellow"/>
        </w:rPr>
        <w:t>XX</w:t>
      </w:r>
      <w:r>
        <w:rPr>
          <w:b/>
          <w:szCs w:val="24"/>
        </w:rPr>
        <w:t>%.  We want to work with you to increase this rate in the coming winter.</w:t>
      </w:r>
    </w:p>
    <w:p w:rsidR="00252146" w:rsidRPr="004E5559" w:rsidRDefault="00252146" w:rsidP="00D12D51">
      <w:pPr>
        <w:spacing w:after="0"/>
        <w:rPr>
          <w:b/>
          <w:szCs w:val="24"/>
        </w:rPr>
      </w:pPr>
      <w:r w:rsidRPr="004E5559">
        <w:rPr>
          <w:b/>
          <w:szCs w:val="24"/>
        </w:rPr>
        <w:br/>
      </w:r>
    </w:p>
    <w:p w:rsidR="00252146" w:rsidRPr="004E5559" w:rsidRDefault="00252146" w:rsidP="00641833">
      <w:pPr>
        <w:spacing w:after="0"/>
        <w:rPr>
          <w:b/>
          <w:szCs w:val="24"/>
        </w:rPr>
      </w:pPr>
      <w:r w:rsidRPr="004E5559">
        <w:rPr>
          <w:b/>
          <w:szCs w:val="24"/>
        </w:rPr>
        <w:t xml:space="preserve">What was your immunisation uptake for </w:t>
      </w:r>
      <w:r w:rsidR="0032041C">
        <w:rPr>
          <w:b/>
          <w:szCs w:val="24"/>
        </w:rPr>
        <w:t>2019/20</w:t>
      </w:r>
      <w:r w:rsidRPr="004E5559">
        <w:rPr>
          <w:b/>
          <w:szCs w:val="24"/>
        </w:rPr>
        <w:t>?</w:t>
      </w:r>
    </w:p>
    <w:p w:rsidR="00252146" w:rsidRPr="004E5559" w:rsidRDefault="00252146" w:rsidP="00641833">
      <w:pPr>
        <w:spacing w:after="0"/>
        <w:rPr>
          <w:szCs w:val="24"/>
        </w:rPr>
      </w:pPr>
    </w:p>
    <w:p w:rsidR="00252146" w:rsidRPr="004E5559" w:rsidRDefault="0032041C" w:rsidP="00641833">
      <w:pPr>
        <w:spacing w:after="0"/>
        <w:jc w:val="center"/>
        <w:rPr>
          <w:b/>
          <w:szCs w:val="24"/>
        </w:rPr>
      </w:pPr>
      <w:r w:rsidRPr="0032041C">
        <w:rPr>
          <w:b/>
          <w:noProof/>
          <w:szCs w:val="24"/>
          <w:highlight w:val="yellow"/>
        </w:rPr>
        <w:t>XXX</w:t>
      </w:r>
      <w:r w:rsidR="00252146" w:rsidRPr="0032041C">
        <w:rPr>
          <w:b/>
          <w:noProof/>
          <w:szCs w:val="24"/>
          <w:highlight w:val="yellow"/>
        </w:rPr>
        <w:t xml:space="preserve"> </w:t>
      </w:r>
      <w:r w:rsidR="00252146" w:rsidRPr="006C5B3A">
        <w:rPr>
          <w:b/>
          <w:noProof/>
          <w:szCs w:val="24"/>
        </w:rPr>
        <w:t>Schoo</w:t>
      </w:r>
      <w:bookmarkStart w:id="0" w:name="_GoBack"/>
      <w:r w:rsidR="00252146" w:rsidRPr="006C5B3A">
        <w:rPr>
          <w:b/>
          <w:noProof/>
          <w:szCs w:val="24"/>
        </w:rPr>
        <w:t>l</w:t>
      </w:r>
      <w:bookmarkEnd w:id="0"/>
      <w:r w:rsidR="00252146" w:rsidRPr="004E5559">
        <w:rPr>
          <w:b/>
          <w:szCs w:val="24"/>
        </w:rPr>
        <w:t xml:space="preserve"> Average uptake- </w:t>
      </w:r>
      <w:r w:rsidR="00CF2652" w:rsidRPr="00CF2652">
        <w:rPr>
          <w:b/>
          <w:szCs w:val="24"/>
          <w:highlight w:val="yellow"/>
        </w:rPr>
        <w:t>XX</w:t>
      </w:r>
      <w:r w:rsidR="00252146" w:rsidRPr="00AB0C2C">
        <w:rPr>
          <w:b/>
        </w:rPr>
        <w:t>%</w:t>
      </w:r>
      <w:r w:rsidR="00252146">
        <w:rPr>
          <w:b/>
        </w:rPr>
        <w:t xml:space="preserve"> -</w:t>
      </w:r>
      <w:r>
        <w:rPr>
          <w:b/>
        </w:rPr>
        <w:t xml:space="preserve"> </w:t>
      </w:r>
      <w:r w:rsidRPr="0032041C">
        <w:rPr>
          <w:b/>
          <w:highlight w:val="yellow"/>
        </w:rPr>
        <w:t>XX</w:t>
      </w:r>
      <w:r w:rsidR="00896D8F" w:rsidRPr="0032041C">
        <w:rPr>
          <w:b/>
          <w:highlight w:val="yellow"/>
        </w:rPr>
        <w:t xml:space="preserve"> </w:t>
      </w:r>
      <w:r w:rsidR="00896D8F">
        <w:rPr>
          <w:b/>
        </w:rPr>
        <w:t>highest</w:t>
      </w:r>
      <w:r w:rsidR="00252146" w:rsidRPr="00AB0C2C">
        <w:rPr>
          <w:b/>
        </w:rPr>
        <w:t xml:space="preserve"> in Slough</w:t>
      </w:r>
      <w:r w:rsidR="00896D8F">
        <w:rPr>
          <w:b/>
        </w:rPr>
        <w:t xml:space="preserve"> (Up from </w:t>
      </w:r>
      <w:r w:rsidRPr="0032041C">
        <w:rPr>
          <w:b/>
          <w:highlight w:val="yellow"/>
        </w:rPr>
        <w:t>XX</w:t>
      </w:r>
      <w:r>
        <w:rPr>
          <w:b/>
        </w:rPr>
        <w:t>%)</w:t>
      </w:r>
    </w:p>
    <w:p w:rsidR="00252146" w:rsidRPr="004E5559" w:rsidRDefault="00252146" w:rsidP="00641833">
      <w:pPr>
        <w:spacing w:after="0"/>
        <w:jc w:val="center"/>
        <w:rPr>
          <w:b/>
          <w:szCs w:val="24"/>
        </w:rPr>
      </w:pPr>
    </w:p>
    <w:p w:rsidR="00252146" w:rsidRPr="004E5559" w:rsidRDefault="00252146" w:rsidP="00D12D51">
      <w:pPr>
        <w:spacing w:after="0"/>
        <w:rPr>
          <w:b/>
          <w:szCs w:val="24"/>
        </w:rPr>
      </w:pPr>
      <w:r w:rsidRPr="004E5559">
        <w:rPr>
          <w:b/>
          <w:szCs w:val="24"/>
        </w:rPr>
        <w:t xml:space="preserve">Why does the flu vaccination help </w:t>
      </w:r>
      <w:r w:rsidR="0032041C" w:rsidRPr="0032041C">
        <w:rPr>
          <w:b/>
          <w:noProof/>
          <w:szCs w:val="24"/>
          <w:highlight w:val="yellow"/>
        </w:rPr>
        <w:t>XXX</w:t>
      </w:r>
      <w:r w:rsidRPr="0032041C">
        <w:rPr>
          <w:b/>
          <w:noProof/>
          <w:szCs w:val="24"/>
          <w:highlight w:val="yellow"/>
        </w:rPr>
        <w:t xml:space="preserve"> </w:t>
      </w:r>
      <w:r w:rsidRPr="006C5B3A">
        <w:rPr>
          <w:b/>
          <w:noProof/>
          <w:szCs w:val="24"/>
        </w:rPr>
        <w:t>School</w:t>
      </w:r>
      <w:r w:rsidRPr="004E5559">
        <w:rPr>
          <w:b/>
          <w:szCs w:val="24"/>
        </w:rPr>
        <w:t>?</w:t>
      </w:r>
    </w:p>
    <w:p w:rsidR="00252146" w:rsidRPr="004E5559" w:rsidRDefault="00252146" w:rsidP="00D12D51">
      <w:pPr>
        <w:spacing w:after="0"/>
        <w:rPr>
          <w:szCs w:val="24"/>
        </w:rPr>
      </w:pPr>
    </w:p>
    <w:p w:rsidR="00252146" w:rsidRPr="004E5559" w:rsidRDefault="00252146" w:rsidP="009409EF">
      <w:pPr>
        <w:pStyle w:val="ListParagraph"/>
        <w:numPr>
          <w:ilvl w:val="0"/>
          <w:numId w:val="25"/>
        </w:numPr>
        <w:spacing w:after="0"/>
        <w:rPr>
          <w:rFonts w:ascii="Arial" w:hAnsi="Arial" w:cs="Arial"/>
          <w:szCs w:val="24"/>
        </w:rPr>
      </w:pPr>
      <w:r w:rsidRPr="004E5559">
        <w:rPr>
          <w:rFonts w:ascii="Arial" w:hAnsi="Arial" w:cs="Arial"/>
          <w:szCs w:val="24"/>
        </w:rPr>
        <w:t>Helps protect children against flu which in turn may reduce pupil and staff absenteeism rates</w:t>
      </w:r>
      <w:r w:rsidRPr="004E5559">
        <w:rPr>
          <w:rFonts w:ascii="Arial" w:hAnsi="Arial" w:cs="Arial"/>
          <w:szCs w:val="24"/>
        </w:rPr>
        <w:br/>
      </w:r>
    </w:p>
    <w:p w:rsidR="00252146" w:rsidRPr="004E5559" w:rsidRDefault="00252146" w:rsidP="009409EF">
      <w:pPr>
        <w:pStyle w:val="Default"/>
        <w:numPr>
          <w:ilvl w:val="0"/>
          <w:numId w:val="25"/>
        </w:numPr>
        <w:rPr>
          <w:rFonts w:ascii="Arial" w:hAnsi="Arial" w:cs="Arial"/>
          <w:sz w:val="22"/>
        </w:rPr>
      </w:pPr>
      <w:r w:rsidRPr="004E5559">
        <w:rPr>
          <w:rFonts w:ascii="Arial" w:hAnsi="Arial" w:cs="Arial"/>
          <w:sz w:val="22"/>
        </w:rPr>
        <w:t>Promotes a healthy working environment in your school, including amongst parents and family</w:t>
      </w:r>
      <w:r w:rsidRPr="004E5559">
        <w:rPr>
          <w:rFonts w:ascii="Arial" w:hAnsi="Arial" w:cs="Arial"/>
          <w:sz w:val="22"/>
        </w:rPr>
        <w:br/>
      </w:r>
    </w:p>
    <w:p w:rsidR="00252146" w:rsidRPr="004E5559" w:rsidRDefault="00252146" w:rsidP="009409EF">
      <w:pPr>
        <w:pStyle w:val="Default"/>
        <w:numPr>
          <w:ilvl w:val="0"/>
          <w:numId w:val="25"/>
        </w:numPr>
        <w:rPr>
          <w:rFonts w:ascii="Arial" w:hAnsi="Arial" w:cs="Arial"/>
          <w:sz w:val="22"/>
        </w:rPr>
      </w:pPr>
      <w:r w:rsidRPr="004E5559">
        <w:rPr>
          <w:rFonts w:ascii="Arial" w:hAnsi="Arial" w:cs="Arial"/>
          <w:sz w:val="22"/>
        </w:rPr>
        <w:t>The engagement in public health programmes, including vaccination, is recognised by OFSTED as being important and will help with requirement for schools to evidence they are meeting criteria pertaining to personal, social, health and economic education (PSHE)</w:t>
      </w:r>
      <w:r w:rsidRPr="004E5559">
        <w:rPr>
          <w:rFonts w:ascii="Arial" w:hAnsi="Arial" w:cs="Arial"/>
          <w:sz w:val="22"/>
        </w:rPr>
        <w:br/>
      </w:r>
    </w:p>
    <w:p w:rsidR="00252146" w:rsidRPr="004E5559" w:rsidRDefault="00252146" w:rsidP="009409EF">
      <w:pPr>
        <w:pStyle w:val="Default"/>
        <w:numPr>
          <w:ilvl w:val="0"/>
          <w:numId w:val="25"/>
        </w:numPr>
        <w:rPr>
          <w:rFonts w:ascii="Arial" w:hAnsi="Arial" w:cs="Arial"/>
          <w:sz w:val="22"/>
        </w:rPr>
      </w:pPr>
      <w:r w:rsidRPr="004E5559">
        <w:rPr>
          <w:rFonts w:ascii="Arial" w:hAnsi="Arial" w:cs="Arial"/>
          <w:sz w:val="22"/>
        </w:rPr>
        <w:t>Provides an opportunity to integrate learning about the benefits of vaccination into the school curriculum including history and science</w:t>
      </w:r>
    </w:p>
    <w:p w:rsidR="00252146" w:rsidRPr="004E5559" w:rsidRDefault="00252146" w:rsidP="00C96498">
      <w:pPr>
        <w:pStyle w:val="Default"/>
        <w:ind w:left="720"/>
        <w:rPr>
          <w:rFonts w:ascii="Arial" w:hAnsi="Arial" w:cs="Arial"/>
          <w:sz w:val="22"/>
        </w:rPr>
      </w:pPr>
    </w:p>
    <w:p w:rsidR="00252146" w:rsidRDefault="00252146" w:rsidP="009409EF">
      <w:pPr>
        <w:pStyle w:val="Default"/>
        <w:numPr>
          <w:ilvl w:val="0"/>
          <w:numId w:val="25"/>
        </w:numPr>
        <w:rPr>
          <w:rFonts w:ascii="Arial" w:hAnsi="Arial" w:cs="Arial"/>
          <w:color w:val="auto"/>
          <w:sz w:val="22"/>
        </w:rPr>
      </w:pPr>
      <w:r w:rsidRPr="004E5559">
        <w:rPr>
          <w:rFonts w:ascii="Arial" w:hAnsi="Arial" w:cs="Arial"/>
          <w:color w:val="auto"/>
          <w:sz w:val="22"/>
        </w:rPr>
        <w:t>Immunising more children reduces the chances of flu spreading in the community</w:t>
      </w:r>
      <w:r w:rsidR="0032041C">
        <w:rPr>
          <w:rFonts w:ascii="Arial" w:hAnsi="Arial" w:cs="Arial"/>
          <w:color w:val="auto"/>
          <w:sz w:val="22"/>
        </w:rPr>
        <w:t xml:space="preserve"> to more vulnerable residents</w:t>
      </w:r>
      <w:r w:rsidRPr="004E5559">
        <w:rPr>
          <w:rFonts w:ascii="Arial" w:hAnsi="Arial" w:cs="Arial"/>
          <w:color w:val="auto"/>
          <w:sz w:val="22"/>
        </w:rPr>
        <w:t>, protecting all of us from flu</w:t>
      </w:r>
      <w:r w:rsidR="00A223B1">
        <w:rPr>
          <w:rFonts w:ascii="Arial" w:hAnsi="Arial" w:cs="Arial"/>
          <w:color w:val="auto"/>
          <w:sz w:val="22"/>
        </w:rPr>
        <w:br/>
      </w:r>
    </w:p>
    <w:p w:rsidR="0032041C" w:rsidRDefault="0032041C" w:rsidP="009409EF">
      <w:pPr>
        <w:pStyle w:val="Default"/>
        <w:numPr>
          <w:ilvl w:val="0"/>
          <w:numId w:val="25"/>
        </w:numPr>
        <w:rPr>
          <w:rFonts w:ascii="Arial" w:hAnsi="Arial" w:cs="Arial"/>
          <w:color w:val="auto"/>
          <w:sz w:val="22"/>
        </w:rPr>
      </w:pPr>
      <w:r>
        <w:rPr>
          <w:rFonts w:ascii="Arial" w:hAnsi="Arial" w:cs="Arial"/>
          <w:color w:val="auto"/>
          <w:sz w:val="22"/>
        </w:rPr>
        <w:t>It will help the school focus on sickness and absence from other illness</w:t>
      </w:r>
      <w:r w:rsidR="007F0275">
        <w:rPr>
          <w:rFonts w:ascii="Arial" w:hAnsi="Arial" w:cs="Arial"/>
          <w:color w:val="auto"/>
          <w:sz w:val="22"/>
        </w:rPr>
        <w:t xml:space="preserve"> or viruses</w:t>
      </w:r>
    </w:p>
    <w:p w:rsidR="007F0275" w:rsidRPr="004E5559" w:rsidRDefault="007F0275" w:rsidP="007F0275">
      <w:pPr>
        <w:pStyle w:val="Default"/>
        <w:ind w:left="720"/>
        <w:rPr>
          <w:rFonts w:ascii="Arial" w:hAnsi="Arial" w:cs="Arial"/>
          <w:color w:val="auto"/>
          <w:sz w:val="22"/>
        </w:rPr>
      </w:pPr>
    </w:p>
    <w:p w:rsidR="00252146" w:rsidRDefault="00252146" w:rsidP="002E39CA">
      <w:pPr>
        <w:pStyle w:val="ListParagraph"/>
        <w:ind w:left="0"/>
        <w:rPr>
          <w:rFonts w:ascii="Arial" w:hAnsi="Arial" w:cs="Arial"/>
          <w:b/>
          <w:color w:val="000000" w:themeColor="text1"/>
          <w:szCs w:val="24"/>
        </w:rPr>
      </w:pPr>
    </w:p>
    <w:p w:rsidR="00E35656" w:rsidRDefault="00E35656" w:rsidP="002E39CA">
      <w:pPr>
        <w:pStyle w:val="ListParagraph"/>
        <w:ind w:left="0"/>
        <w:rPr>
          <w:rFonts w:ascii="Arial" w:hAnsi="Arial" w:cs="Arial"/>
          <w:b/>
          <w:color w:val="000000" w:themeColor="text1"/>
          <w:szCs w:val="24"/>
        </w:rPr>
      </w:pPr>
    </w:p>
    <w:p w:rsidR="009C593E" w:rsidRPr="004E5559" w:rsidRDefault="009C593E" w:rsidP="002E39CA">
      <w:pPr>
        <w:pStyle w:val="ListParagraph"/>
        <w:ind w:left="0"/>
        <w:rPr>
          <w:rFonts w:ascii="Arial" w:hAnsi="Arial" w:cs="Arial"/>
          <w:b/>
          <w:color w:val="000000" w:themeColor="text1"/>
          <w:szCs w:val="24"/>
        </w:rPr>
      </w:pPr>
    </w:p>
    <w:p w:rsidR="00252146" w:rsidRDefault="00252146" w:rsidP="002E39CA">
      <w:pPr>
        <w:pStyle w:val="ListParagraph"/>
        <w:ind w:left="0"/>
        <w:rPr>
          <w:rFonts w:ascii="Arial" w:hAnsi="Arial" w:cs="Arial"/>
          <w:b/>
          <w:color w:val="000000" w:themeColor="text1"/>
          <w:szCs w:val="24"/>
        </w:rPr>
      </w:pPr>
    </w:p>
    <w:p w:rsidR="00252146" w:rsidRPr="004E5559" w:rsidRDefault="00252146" w:rsidP="002E39CA">
      <w:pPr>
        <w:pStyle w:val="ListParagraph"/>
        <w:ind w:left="0"/>
        <w:rPr>
          <w:rFonts w:ascii="Arial" w:hAnsi="Arial" w:cs="Arial"/>
          <w:b/>
          <w:color w:val="000000" w:themeColor="text1"/>
          <w:szCs w:val="24"/>
        </w:rPr>
      </w:pPr>
      <w:r w:rsidRPr="004E5559">
        <w:rPr>
          <w:rFonts w:ascii="Arial" w:hAnsi="Arial" w:cs="Arial"/>
          <w:b/>
          <w:color w:val="000000" w:themeColor="text1"/>
          <w:szCs w:val="24"/>
        </w:rPr>
        <w:lastRenderedPageBreak/>
        <w:t>What ar</w:t>
      </w:r>
      <w:r w:rsidR="0032041C">
        <w:rPr>
          <w:rFonts w:ascii="Arial" w:hAnsi="Arial" w:cs="Arial"/>
          <w:b/>
          <w:color w:val="000000" w:themeColor="text1"/>
          <w:szCs w:val="24"/>
        </w:rPr>
        <w:t>e we asking from you for the 2020/21</w:t>
      </w:r>
      <w:r w:rsidRPr="004E5559">
        <w:rPr>
          <w:rFonts w:ascii="Arial" w:hAnsi="Arial" w:cs="Arial"/>
          <w:b/>
          <w:color w:val="000000" w:themeColor="text1"/>
          <w:szCs w:val="24"/>
        </w:rPr>
        <w:t xml:space="preserve"> flu season?</w:t>
      </w:r>
    </w:p>
    <w:p w:rsidR="00252146" w:rsidRPr="004E5559" w:rsidRDefault="00252146" w:rsidP="002E39CA">
      <w:pPr>
        <w:pStyle w:val="ListParagraph"/>
        <w:ind w:left="0"/>
        <w:rPr>
          <w:rFonts w:ascii="Arial" w:hAnsi="Arial" w:cs="Arial"/>
          <w:color w:val="000000" w:themeColor="text1"/>
          <w:szCs w:val="24"/>
          <w:u w:val="single"/>
        </w:rPr>
      </w:pPr>
    </w:p>
    <w:p w:rsidR="00252146" w:rsidRDefault="00252146" w:rsidP="002E39CA">
      <w:pPr>
        <w:pStyle w:val="ListParagraph"/>
        <w:ind w:left="0"/>
        <w:rPr>
          <w:rFonts w:ascii="Arial" w:hAnsi="Arial" w:cs="Arial"/>
          <w:color w:val="000000" w:themeColor="text1"/>
          <w:szCs w:val="24"/>
        </w:rPr>
      </w:pPr>
      <w:r w:rsidRPr="004E5559">
        <w:rPr>
          <w:rFonts w:ascii="Arial" w:hAnsi="Arial" w:cs="Arial"/>
          <w:color w:val="000000" w:themeColor="text1"/>
          <w:szCs w:val="24"/>
        </w:rPr>
        <w:t xml:space="preserve">We would like to continue working with you to expand the flu vaccination programme within your school. Berkshire Health Care NHS Foundation Trust (BHFT) has a team of dedicated nurses who are funded to deliver the school based immunisation programme. They will be in contact with you in the coming weeks to arrange </w:t>
      </w:r>
      <w:r w:rsidRPr="007F0275">
        <w:rPr>
          <w:rFonts w:ascii="Arial" w:hAnsi="Arial" w:cs="Arial"/>
          <w:color w:val="000000" w:themeColor="text1"/>
          <w:szCs w:val="24"/>
        </w:rPr>
        <w:t xml:space="preserve">dates for the new academic year to carry out the vaccination process. We encourage schools to work as closely as possible with the nurses from </w:t>
      </w:r>
      <w:r w:rsidR="007F0275" w:rsidRPr="007F0275">
        <w:rPr>
          <w:rFonts w:ascii="Arial" w:hAnsi="Arial" w:cs="Arial"/>
          <w:color w:val="000000" w:themeColor="text1"/>
          <w:szCs w:val="24"/>
        </w:rPr>
        <w:t>BHFT to ensure that as many children as possible are offered  the flu vaccination this year.</w:t>
      </w:r>
    </w:p>
    <w:p w:rsidR="0032041C" w:rsidRPr="004E5559" w:rsidRDefault="0032041C" w:rsidP="002E39CA">
      <w:pPr>
        <w:pStyle w:val="ListParagraph"/>
        <w:ind w:left="0"/>
        <w:rPr>
          <w:rFonts w:ascii="Arial" w:hAnsi="Arial" w:cs="Arial"/>
          <w:color w:val="000000" w:themeColor="text1"/>
          <w:szCs w:val="24"/>
        </w:rPr>
      </w:pPr>
    </w:p>
    <w:p w:rsidR="00252146" w:rsidRPr="009C593E" w:rsidRDefault="009C593E" w:rsidP="00E1512C">
      <w:pPr>
        <w:ind w:left="2694"/>
        <w:rPr>
          <w:color w:val="000000"/>
        </w:rPr>
      </w:pPr>
      <w:r w:rsidRPr="00E804F4">
        <w:rPr>
          <w:noProof/>
          <w:lang w:eastAsia="en-GB"/>
        </w:rPr>
        <w:drawing>
          <wp:anchor distT="0" distB="0" distL="114300" distR="114300" simplePos="0" relativeHeight="251661312" behindDoc="0" locked="0" layoutInCell="1" allowOverlap="1" wp14:anchorId="1F66EA40" wp14:editId="4A355232">
            <wp:simplePos x="0" y="0"/>
            <wp:positionH relativeFrom="column">
              <wp:posOffset>83257</wp:posOffset>
            </wp:positionH>
            <wp:positionV relativeFrom="paragraph">
              <wp:posOffset>135075</wp:posOffset>
            </wp:positionV>
            <wp:extent cx="1362075" cy="659765"/>
            <wp:effectExtent l="0" t="0" r="9525" b="6985"/>
            <wp:wrapNone/>
            <wp:docPr id="17" name="Picture 17" descr="Image result for did you know">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d you know">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804F4" w:rsidRPr="00E804F4">
        <w:rPr>
          <w:bCs/>
          <w:iCs/>
          <w:szCs w:val="20"/>
        </w:rPr>
        <w:t>The flu nasal spray (</w:t>
      </w:r>
      <w:proofErr w:type="spellStart"/>
      <w:r w:rsidR="00E804F4" w:rsidRPr="00E804F4">
        <w:rPr>
          <w:bCs/>
          <w:iCs/>
          <w:szCs w:val="20"/>
        </w:rPr>
        <w:t>Fluenz</w:t>
      </w:r>
      <w:proofErr w:type="spellEnd"/>
      <w:r w:rsidR="00E804F4" w:rsidRPr="00E804F4">
        <w:rPr>
          <w:bCs/>
          <w:iCs/>
          <w:szCs w:val="20"/>
        </w:rPr>
        <w:t xml:space="preserve"> Tetra) remains the most effective   vaccine to protect children and the wider community against flu. However, in order to prevent localised outbreaks this winter, an alternative vaccine in the form of an injection may be offered to those children whose parents refuse the live attenuated influenza vaccine (LAIV) due to the porcine gelatine content</w:t>
      </w:r>
      <w:r w:rsidR="00E804F4" w:rsidRPr="00E804F4">
        <w:rPr>
          <w:bCs/>
          <w:iCs/>
          <w:sz w:val="20"/>
          <w:szCs w:val="20"/>
        </w:rPr>
        <w:t>.</w:t>
      </w:r>
      <w:r w:rsidR="00E804F4">
        <w:rPr>
          <w:rStyle w:val="FootnoteReference"/>
          <w:bCs/>
          <w:iCs/>
          <w:sz w:val="20"/>
          <w:szCs w:val="20"/>
        </w:rPr>
        <w:footnoteReference w:id="1"/>
      </w:r>
      <w:r w:rsidR="00E804F4">
        <w:rPr>
          <w:bCs/>
          <w:iCs/>
          <w:sz w:val="20"/>
          <w:szCs w:val="20"/>
        </w:rPr>
        <w:t xml:space="preserve"> </w:t>
      </w:r>
      <w:r w:rsidR="00E804F4">
        <w:rPr>
          <w:rStyle w:val="FootnoteReference"/>
          <w:bCs/>
          <w:iCs/>
          <w:sz w:val="20"/>
          <w:szCs w:val="20"/>
        </w:rPr>
        <w:footnoteReference w:id="2"/>
      </w:r>
    </w:p>
    <w:p w:rsidR="00252146" w:rsidRPr="004E5559" w:rsidRDefault="009C593E" w:rsidP="002E39CA">
      <w:pPr>
        <w:pStyle w:val="ListParagraph"/>
        <w:ind w:left="0"/>
        <w:rPr>
          <w:rFonts w:ascii="Arial" w:hAnsi="Arial" w:cs="Arial"/>
          <w:color w:val="000000" w:themeColor="text1"/>
          <w:szCs w:val="24"/>
        </w:rPr>
      </w:pPr>
      <w:r w:rsidRPr="004E5559">
        <w:rPr>
          <w:rFonts w:ascii="Arial" w:hAnsi="Arial" w:cs="Arial"/>
          <w:noProof/>
          <w:color w:val="000000" w:themeColor="text1"/>
          <w:szCs w:val="24"/>
          <w:lang w:eastAsia="en-GB"/>
        </w:rPr>
        <w:drawing>
          <wp:anchor distT="0" distB="0" distL="114300" distR="114300" simplePos="0" relativeHeight="251664384" behindDoc="0" locked="0" layoutInCell="1" allowOverlap="1" wp14:anchorId="164DD606" wp14:editId="43184EAA">
            <wp:simplePos x="0" y="0"/>
            <wp:positionH relativeFrom="column">
              <wp:posOffset>81280</wp:posOffset>
            </wp:positionH>
            <wp:positionV relativeFrom="paragraph">
              <wp:posOffset>21590</wp:posOffset>
            </wp:positionV>
            <wp:extent cx="1268730" cy="1276350"/>
            <wp:effectExtent l="0" t="0" r="7620" b="0"/>
            <wp:wrapNone/>
            <wp:docPr id="4" name="Picture 5" descr="C:\Users\Peter Savage\Documents\Immi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Peter Savage\Documents\Immi Badg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8730" cy="1276350"/>
                    </a:xfrm>
                    <a:prstGeom prst="rect">
                      <a:avLst/>
                    </a:prstGeom>
                    <a:noFill/>
                  </pic:spPr>
                </pic:pic>
              </a:graphicData>
            </a:graphic>
            <wp14:sizeRelH relativeFrom="page">
              <wp14:pctWidth>0</wp14:pctWidth>
            </wp14:sizeRelH>
            <wp14:sizeRelV relativeFrom="page">
              <wp14:pctHeight>0</wp14:pctHeight>
            </wp14:sizeRelV>
          </wp:anchor>
        </w:drawing>
      </w:r>
    </w:p>
    <w:p w:rsidR="00252146" w:rsidRPr="004E5559" w:rsidRDefault="00252146" w:rsidP="00264D8C">
      <w:pPr>
        <w:pStyle w:val="ListParagraph"/>
        <w:ind w:left="2694"/>
        <w:rPr>
          <w:rFonts w:ascii="Arial" w:hAnsi="Arial" w:cs="Arial"/>
          <w:color w:val="000000" w:themeColor="text1"/>
          <w:szCs w:val="24"/>
        </w:rPr>
      </w:pPr>
      <w:r w:rsidRPr="004E5559">
        <w:rPr>
          <w:rFonts w:ascii="Arial" w:hAnsi="Arial" w:cs="Arial"/>
          <w:color w:val="000000" w:themeColor="text1"/>
          <w:szCs w:val="24"/>
        </w:rPr>
        <w:t xml:space="preserve">We are also ensuring that the </w:t>
      </w:r>
      <w:r w:rsidR="0032041C">
        <w:rPr>
          <w:rFonts w:ascii="Arial" w:hAnsi="Arial" w:cs="Arial"/>
          <w:color w:val="000000" w:themeColor="text1"/>
          <w:szCs w:val="24"/>
        </w:rPr>
        <w:t>2020/21</w:t>
      </w:r>
      <w:r w:rsidRPr="004E5559">
        <w:rPr>
          <w:rFonts w:ascii="Arial" w:hAnsi="Arial" w:cs="Arial"/>
          <w:color w:val="000000" w:themeColor="text1"/>
          <w:szCs w:val="24"/>
        </w:rPr>
        <w:t xml:space="preserve"> immunisation programme is closely integrated with your “Active Movement” programme</w:t>
      </w:r>
      <w:r w:rsidR="00B11ACD">
        <w:rPr>
          <w:rFonts w:ascii="Arial" w:hAnsi="Arial" w:cs="Arial"/>
          <w:color w:val="000000" w:themeColor="text1"/>
          <w:szCs w:val="24"/>
        </w:rPr>
        <w:t xml:space="preserve"> and their “Active Recovery” work</w:t>
      </w:r>
      <w:r w:rsidRPr="004E5559">
        <w:rPr>
          <w:rFonts w:ascii="Arial" w:hAnsi="Arial" w:cs="Arial"/>
          <w:color w:val="000000" w:themeColor="text1"/>
          <w:szCs w:val="24"/>
        </w:rPr>
        <w:t xml:space="preserve">. There will be a range of materials sent to your school which link Flu vaccinations and Active Movement, along with a bespoke homework that we would like all children to complete. </w:t>
      </w:r>
    </w:p>
    <w:p w:rsidR="00252146" w:rsidRPr="004E5559" w:rsidRDefault="00252146" w:rsidP="002E39CA">
      <w:pPr>
        <w:pStyle w:val="ListParagraph"/>
        <w:ind w:left="0"/>
        <w:rPr>
          <w:rFonts w:ascii="Arial" w:hAnsi="Arial" w:cs="Arial"/>
          <w:color w:val="000000" w:themeColor="text1"/>
          <w:szCs w:val="24"/>
        </w:rPr>
      </w:pPr>
    </w:p>
    <w:p w:rsidR="00252146" w:rsidRPr="004E5559" w:rsidRDefault="00252146" w:rsidP="002E39CA">
      <w:pPr>
        <w:pStyle w:val="ListParagraph"/>
        <w:ind w:left="0"/>
        <w:rPr>
          <w:rFonts w:ascii="Arial" w:hAnsi="Arial" w:cs="Arial"/>
          <w:color w:val="000000" w:themeColor="text1"/>
          <w:szCs w:val="24"/>
        </w:rPr>
      </w:pPr>
    </w:p>
    <w:p w:rsidR="00E1512C" w:rsidRPr="00E1512C" w:rsidRDefault="00E1512C" w:rsidP="002E39CA">
      <w:pPr>
        <w:pStyle w:val="ListParagraph"/>
        <w:ind w:left="0"/>
        <w:rPr>
          <w:rFonts w:ascii="Arial" w:hAnsi="Arial" w:cs="Arial"/>
          <w:b/>
          <w:color w:val="000000" w:themeColor="text1"/>
          <w:szCs w:val="24"/>
        </w:rPr>
      </w:pPr>
      <w:r w:rsidRPr="00E1512C">
        <w:rPr>
          <w:rFonts w:ascii="Arial" w:hAnsi="Arial" w:cs="Arial"/>
          <w:b/>
          <w:color w:val="000000" w:themeColor="text1"/>
          <w:szCs w:val="24"/>
        </w:rPr>
        <w:t>Staff/Teacher/Parent offer</w:t>
      </w:r>
    </w:p>
    <w:p w:rsidR="00E1512C" w:rsidRDefault="00E1512C" w:rsidP="002E39CA">
      <w:pPr>
        <w:pStyle w:val="ListParagraph"/>
        <w:ind w:left="0"/>
        <w:rPr>
          <w:rFonts w:ascii="Arial" w:hAnsi="Arial" w:cs="Arial"/>
          <w:color w:val="000000" w:themeColor="text1"/>
          <w:szCs w:val="24"/>
        </w:rPr>
      </w:pPr>
    </w:p>
    <w:p w:rsidR="0032041C" w:rsidRDefault="0032041C" w:rsidP="002E39CA">
      <w:pPr>
        <w:pStyle w:val="ListParagraph"/>
        <w:ind w:left="0"/>
        <w:rPr>
          <w:rFonts w:ascii="Arial" w:hAnsi="Arial" w:cs="Arial"/>
          <w:color w:val="000000" w:themeColor="text1"/>
          <w:szCs w:val="24"/>
        </w:rPr>
      </w:pPr>
      <w:r w:rsidRPr="00E1512C">
        <w:rPr>
          <w:rFonts w:ascii="Arial" w:hAnsi="Arial" w:cs="Arial"/>
          <w:color w:val="000000" w:themeColor="text1"/>
          <w:szCs w:val="24"/>
        </w:rPr>
        <w:t xml:space="preserve">We are running a bespoke immunisation and infection control training course for teachers and </w:t>
      </w:r>
      <w:r w:rsidR="000D5DEB">
        <w:rPr>
          <w:rFonts w:ascii="Arial" w:hAnsi="Arial" w:cs="Arial"/>
          <w:color w:val="000000" w:themeColor="text1"/>
          <w:szCs w:val="24"/>
        </w:rPr>
        <w:t>support</w:t>
      </w:r>
      <w:r w:rsidRPr="00E1512C">
        <w:rPr>
          <w:rFonts w:ascii="Arial" w:hAnsi="Arial" w:cs="Arial"/>
          <w:color w:val="000000" w:themeColor="text1"/>
          <w:szCs w:val="24"/>
        </w:rPr>
        <w:t xml:space="preserve"> staff on the 22</w:t>
      </w:r>
      <w:r w:rsidRPr="00E1512C">
        <w:rPr>
          <w:rFonts w:ascii="Arial" w:hAnsi="Arial" w:cs="Arial"/>
          <w:color w:val="000000" w:themeColor="text1"/>
          <w:szCs w:val="24"/>
          <w:vertAlign w:val="superscript"/>
        </w:rPr>
        <w:t>nd</w:t>
      </w:r>
      <w:r w:rsidRPr="00E1512C">
        <w:rPr>
          <w:rFonts w:ascii="Arial" w:hAnsi="Arial" w:cs="Arial"/>
          <w:color w:val="000000" w:themeColor="text1"/>
          <w:szCs w:val="24"/>
        </w:rPr>
        <w:t xml:space="preserve"> September </w:t>
      </w:r>
      <w:r w:rsidR="00E35656">
        <w:rPr>
          <w:rFonts w:ascii="Arial" w:hAnsi="Arial" w:cs="Arial"/>
          <w:color w:val="000000" w:themeColor="text1"/>
          <w:szCs w:val="24"/>
        </w:rPr>
        <w:t>and</w:t>
      </w:r>
      <w:r w:rsidRPr="00E1512C">
        <w:rPr>
          <w:rFonts w:ascii="Arial" w:hAnsi="Arial" w:cs="Arial"/>
          <w:color w:val="000000" w:themeColor="text1"/>
          <w:szCs w:val="24"/>
        </w:rPr>
        <w:t xml:space="preserve"> the 21</w:t>
      </w:r>
      <w:r w:rsidRPr="00E1512C">
        <w:rPr>
          <w:rFonts w:ascii="Arial" w:hAnsi="Arial" w:cs="Arial"/>
          <w:color w:val="000000" w:themeColor="text1"/>
          <w:szCs w:val="24"/>
          <w:vertAlign w:val="superscript"/>
        </w:rPr>
        <w:t>st</w:t>
      </w:r>
      <w:r w:rsidRPr="00E1512C">
        <w:rPr>
          <w:rFonts w:ascii="Arial" w:hAnsi="Arial" w:cs="Arial"/>
          <w:color w:val="000000" w:themeColor="text1"/>
          <w:szCs w:val="24"/>
        </w:rPr>
        <w:t xml:space="preserve"> October. Further details are enclosed. </w:t>
      </w:r>
    </w:p>
    <w:p w:rsidR="00E1512C" w:rsidRPr="00D23047" w:rsidRDefault="00E1512C" w:rsidP="002E39CA">
      <w:pPr>
        <w:pStyle w:val="ListParagraph"/>
        <w:ind w:left="0"/>
        <w:rPr>
          <w:rFonts w:ascii="Arial" w:hAnsi="Arial" w:cs="Arial"/>
          <w:szCs w:val="24"/>
        </w:rPr>
      </w:pPr>
    </w:p>
    <w:p w:rsidR="00E1512C" w:rsidRPr="00D23047" w:rsidRDefault="00E1512C" w:rsidP="002E39CA">
      <w:pPr>
        <w:pStyle w:val="ListParagraph"/>
        <w:ind w:left="0"/>
        <w:rPr>
          <w:rFonts w:ascii="Arial" w:hAnsi="Arial" w:cs="Arial"/>
          <w:szCs w:val="24"/>
        </w:rPr>
      </w:pPr>
      <w:r w:rsidRPr="00D23047">
        <w:rPr>
          <w:rFonts w:ascii="Arial" w:hAnsi="Arial" w:cs="Arial"/>
          <w:szCs w:val="24"/>
        </w:rPr>
        <w:t>We are also holding a similar, shorter, session for parents and carers on the 29</w:t>
      </w:r>
      <w:r w:rsidRPr="00D23047">
        <w:rPr>
          <w:rFonts w:ascii="Arial" w:hAnsi="Arial" w:cs="Arial"/>
          <w:szCs w:val="24"/>
          <w:vertAlign w:val="superscript"/>
        </w:rPr>
        <w:t>th</w:t>
      </w:r>
      <w:r w:rsidRPr="00D23047">
        <w:rPr>
          <w:rFonts w:ascii="Arial" w:hAnsi="Arial" w:cs="Arial"/>
          <w:szCs w:val="24"/>
        </w:rPr>
        <w:t xml:space="preserve"> September. Please help us promote this session by sharing to your parents/carer groups. Further details are enclosed.</w:t>
      </w:r>
    </w:p>
    <w:p w:rsidR="00E1512C" w:rsidRPr="00D23047" w:rsidRDefault="00E1512C" w:rsidP="00E1512C">
      <w:pPr>
        <w:spacing w:before="100" w:beforeAutospacing="1" w:after="100" w:afterAutospacing="1" w:line="240" w:lineRule="auto"/>
        <w:rPr>
          <w:szCs w:val="24"/>
        </w:rPr>
      </w:pPr>
      <w:r w:rsidRPr="00D23047">
        <w:rPr>
          <w:szCs w:val="24"/>
        </w:rPr>
        <w:t xml:space="preserve">The flu vaccination itself is being expanded this year and will include: </w:t>
      </w:r>
    </w:p>
    <w:p w:rsidR="00E1512C" w:rsidRPr="00D23047" w:rsidRDefault="00E1512C" w:rsidP="00E35656">
      <w:pPr>
        <w:pStyle w:val="ListParagraph"/>
        <w:numPr>
          <w:ilvl w:val="0"/>
          <w:numId w:val="49"/>
        </w:numPr>
        <w:spacing w:before="100" w:beforeAutospacing="1" w:after="100" w:afterAutospacing="1" w:line="240" w:lineRule="auto"/>
        <w:rPr>
          <w:rFonts w:ascii="Arial" w:eastAsia="Times New Roman" w:hAnsi="Arial" w:cs="Arial"/>
          <w:sz w:val="20"/>
          <w:szCs w:val="24"/>
          <w:lang w:val="en" w:eastAsia="en-GB"/>
        </w:rPr>
      </w:pPr>
      <w:r w:rsidRPr="00D23047">
        <w:rPr>
          <w:rFonts w:ascii="Arial" w:eastAsia="Times New Roman" w:hAnsi="Arial" w:cs="Arial"/>
          <w:sz w:val="20"/>
          <w:szCs w:val="24"/>
          <w:lang w:val="en" w:eastAsia="en-GB"/>
        </w:rPr>
        <w:t>Adults 65 and over</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 xml:space="preserve">people with certain medical conditions </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pregnant women</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people living with someone who's at high risk from coronavirus (on the NHS shielded patient list)</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children aged 2 and 3 on 31 August 2020</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children in primary school</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children in year 7 (secondary school)</w:t>
      </w:r>
    </w:p>
    <w:p w:rsidR="00E1512C" w:rsidRPr="00D23047" w:rsidRDefault="00E1512C"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frontline health or social care workers</w:t>
      </w:r>
    </w:p>
    <w:p w:rsidR="00E1512C" w:rsidRPr="00D23047" w:rsidRDefault="00E35656" w:rsidP="00E35656">
      <w:pPr>
        <w:numPr>
          <w:ilvl w:val="0"/>
          <w:numId w:val="49"/>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w:t>
      </w:r>
      <w:r w:rsidR="00E1512C" w:rsidRPr="00D23047">
        <w:rPr>
          <w:rFonts w:eastAsia="Times New Roman"/>
          <w:sz w:val="20"/>
          <w:szCs w:val="24"/>
          <w:lang w:val="en" w:eastAsia="en-GB"/>
        </w:rPr>
        <w:t>Later in the year, the flu vaccine may be given to people aged 50 to 64. More information will be available later in the autumn</w:t>
      </w:r>
      <w:r w:rsidRPr="00D23047">
        <w:rPr>
          <w:rFonts w:eastAsia="Times New Roman"/>
          <w:sz w:val="20"/>
          <w:szCs w:val="24"/>
          <w:lang w:val="en" w:eastAsia="en-GB"/>
        </w:rPr>
        <w:t>)</w:t>
      </w:r>
    </w:p>
    <w:p w:rsidR="00E35656" w:rsidRPr="00D23047" w:rsidRDefault="00E35656" w:rsidP="00E35656">
      <w:pPr>
        <w:spacing w:before="100" w:beforeAutospacing="1" w:after="100" w:afterAutospacing="1" w:line="240" w:lineRule="auto"/>
        <w:rPr>
          <w:rFonts w:eastAsia="Times New Roman"/>
          <w:sz w:val="20"/>
          <w:szCs w:val="24"/>
          <w:lang w:val="en" w:eastAsia="en-GB"/>
        </w:rPr>
        <w:sectPr w:rsidR="00E35656" w:rsidRPr="00D23047" w:rsidSect="00E35656">
          <w:endnotePr>
            <w:numFmt w:val="decimal"/>
          </w:endnotePr>
          <w:type w:val="continuous"/>
          <w:pgSz w:w="11906" w:h="16838"/>
          <w:pgMar w:top="993" w:right="1080" w:bottom="1135" w:left="1080" w:header="708" w:footer="708" w:gutter="0"/>
          <w:pgNumType w:start="1"/>
          <w:cols w:space="720"/>
          <w:docGrid w:linePitch="360"/>
        </w:sectPr>
      </w:pPr>
      <w:r w:rsidRPr="00D23047">
        <w:rPr>
          <w:rFonts w:eastAsia="Times New Roman"/>
          <w:sz w:val="20"/>
          <w:szCs w:val="24"/>
          <w:lang w:val="en" w:eastAsia="en-GB"/>
        </w:rPr>
        <w:t xml:space="preserve">Please promote the vaccine to your workforce. If you have </w:t>
      </w:r>
      <w:r w:rsidR="00D23047">
        <w:rPr>
          <w:rFonts w:eastAsia="Times New Roman"/>
          <w:sz w:val="20"/>
          <w:szCs w:val="24"/>
          <w:lang w:val="en" w:eastAsia="en-GB"/>
        </w:rPr>
        <w:t>staff</w:t>
      </w:r>
      <w:r w:rsidR="00D23047" w:rsidRPr="00D23047">
        <w:rPr>
          <w:rFonts w:eastAsia="Times New Roman"/>
          <w:sz w:val="20"/>
          <w:szCs w:val="24"/>
          <w:lang w:val="en" w:eastAsia="en-GB"/>
        </w:rPr>
        <w:t xml:space="preserve"> that don’t</w:t>
      </w:r>
      <w:r w:rsidRPr="00D23047">
        <w:rPr>
          <w:rFonts w:eastAsia="Times New Roman"/>
          <w:sz w:val="20"/>
          <w:szCs w:val="24"/>
          <w:lang w:val="en" w:eastAsia="en-GB"/>
        </w:rPr>
        <w:t xml:space="preserve"> fall into the above criteria for a free vaccine then please consider </w:t>
      </w:r>
      <w:r w:rsidR="00D23047">
        <w:rPr>
          <w:rFonts w:eastAsia="Times New Roman"/>
          <w:sz w:val="20"/>
          <w:szCs w:val="24"/>
          <w:lang w:val="en" w:eastAsia="en-GB"/>
        </w:rPr>
        <w:t>supporting them with accessing a vaccine at their local pharmacist. The average cost is around</w:t>
      </w:r>
      <w:r w:rsidR="00915FFA" w:rsidRPr="00D23047">
        <w:rPr>
          <w:rFonts w:eastAsia="Times New Roman"/>
          <w:sz w:val="20"/>
          <w:szCs w:val="24"/>
          <w:lang w:val="en" w:eastAsia="en-GB"/>
        </w:rPr>
        <w:t xml:space="preserve"> £8-10 at most local pharmacists. </w:t>
      </w:r>
    </w:p>
    <w:p w:rsidR="00E1512C" w:rsidRDefault="00E1512C" w:rsidP="00E1512C">
      <w:pPr>
        <w:pStyle w:val="ListParagraph"/>
        <w:ind w:left="0"/>
        <w:rPr>
          <w:rFonts w:ascii="Arial" w:hAnsi="Arial" w:cs="Arial"/>
          <w:color w:val="000000" w:themeColor="text1"/>
          <w:szCs w:val="24"/>
        </w:rPr>
      </w:pPr>
      <w:r w:rsidRPr="004E5559">
        <w:rPr>
          <w:rFonts w:ascii="Arial" w:hAnsi="Arial" w:cs="Arial"/>
          <w:color w:val="000000" w:themeColor="text1"/>
          <w:szCs w:val="24"/>
        </w:rPr>
        <w:lastRenderedPageBreak/>
        <w:t xml:space="preserve">If you need help in promoting the importance of the flu vaccination to pupils/parents/staff, need any advice or guidance, or simply have any questions then please do not hesitate to contact me directly. </w:t>
      </w:r>
    </w:p>
    <w:p w:rsidR="00252146" w:rsidRPr="004E5559" w:rsidRDefault="00252146" w:rsidP="002E39CA">
      <w:pPr>
        <w:pStyle w:val="ListParagraph"/>
        <w:ind w:left="0"/>
        <w:rPr>
          <w:rFonts w:ascii="Arial" w:hAnsi="Arial" w:cs="Arial"/>
          <w:color w:val="000000" w:themeColor="text1"/>
          <w:szCs w:val="24"/>
          <w:u w:val="single"/>
        </w:rPr>
      </w:pPr>
    </w:p>
    <w:p w:rsidR="00252146" w:rsidRPr="004E5559" w:rsidRDefault="00252146" w:rsidP="002E39CA">
      <w:pPr>
        <w:pStyle w:val="ListParagraph"/>
        <w:ind w:left="0"/>
        <w:rPr>
          <w:rStyle w:val="A9"/>
          <w:rFonts w:ascii="Arial" w:hAnsi="Arial" w:cs="Arial"/>
          <w:szCs w:val="24"/>
        </w:rPr>
      </w:pPr>
      <w:r w:rsidRPr="004E5559">
        <w:rPr>
          <w:rFonts w:ascii="Arial" w:hAnsi="Arial" w:cs="Arial"/>
          <w:color w:val="000000" w:themeColor="text1"/>
          <w:szCs w:val="24"/>
        </w:rPr>
        <w:t xml:space="preserve">For more information on the annual flu programme for primary schools please visit the following page: </w:t>
      </w:r>
      <w:hyperlink r:id="rId20" w:history="1">
        <w:r w:rsidRPr="004E5559">
          <w:rPr>
            <w:rStyle w:val="Hyperlink"/>
            <w:rFonts w:ascii="Arial" w:hAnsi="Arial" w:cs="Arial"/>
            <w:szCs w:val="24"/>
          </w:rPr>
          <w:t>www.gov.uk/government/collections/annual-flu-programme</w:t>
        </w:r>
      </w:hyperlink>
      <w:r w:rsidRPr="004E5559">
        <w:rPr>
          <w:rStyle w:val="Hyperlink"/>
          <w:rFonts w:ascii="Arial" w:hAnsi="Arial" w:cs="Arial"/>
          <w:szCs w:val="24"/>
        </w:rPr>
        <w:t xml:space="preserve"> </w:t>
      </w:r>
      <w:r w:rsidRPr="004E5559">
        <w:rPr>
          <w:rStyle w:val="Hyperlink"/>
          <w:rFonts w:ascii="Arial" w:hAnsi="Arial" w:cs="Arial"/>
          <w:color w:val="auto"/>
          <w:szCs w:val="24"/>
          <w:u w:val="none"/>
        </w:rPr>
        <w:t>or see</w:t>
      </w:r>
      <w:r w:rsidRPr="004E5559">
        <w:rPr>
          <w:rStyle w:val="Hyperlink"/>
          <w:rFonts w:ascii="Arial" w:hAnsi="Arial" w:cs="Arial"/>
          <w:color w:val="auto"/>
          <w:szCs w:val="24"/>
        </w:rPr>
        <w:t xml:space="preserve"> </w:t>
      </w:r>
      <w:hyperlink r:id="rId21" w:history="1">
        <w:r w:rsidRPr="004E5559">
          <w:rPr>
            <w:rStyle w:val="Hyperlink"/>
            <w:rFonts w:ascii="Arial" w:hAnsi="Arial" w:cs="Arial"/>
            <w:szCs w:val="24"/>
          </w:rPr>
          <w:t>this</w:t>
        </w:r>
      </w:hyperlink>
      <w:r w:rsidRPr="004E5559">
        <w:rPr>
          <w:rStyle w:val="Hyperlink"/>
          <w:rFonts w:ascii="Arial" w:hAnsi="Arial" w:cs="Arial"/>
          <w:szCs w:val="24"/>
        </w:rPr>
        <w:t xml:space="preserve"> </w:t>
      </w:r>
      <w:r w:rsidRPr="004E5559">
        <w:rPr>
          <w:rStyle w:val="Hyperlink"/>
          <w:rFonts w:ascii="Arial" w:hAnsi="Arial" w:cs="Arial"/>
          <w:color w:val="auto"/>
          <w:szCs w:val="24"/>
          <w:u w:val="none"/>
        </w:rPr>
        <w:t>leaflet for more details on the school programme for next year.</w:t>
      </w:r>
    </w:p>
    <w:p w:rsidR="00252146" w:rsidRPr="004E5559" w:rsidRDefault="00252146" w:rsidP="007E6511">
      <w:pPr>
        <w:rPr>
          <w:szCs w:val="24"/>
        </w:rPr>
      </w:pPr>
      <w:r w:rsidRPr="004E5559">
        <w:rPr>
          <w:szCs w:val="24"/>
        </w:rPr>
        <w:t xml:space="preserve">Kind Regards </w:t>
      </w:r>
      <w:r w:rsidR="0032041C">
        <w:rPr>
          <w:szCs w:val="24"/>
        </w:rPr>
        <w:br/>
      </w:r>
    </w:p>
    <w:p w:rsidR="00E804F4" w:rsidRDefault="00252146" w:rsidP="002E39CA">
      <w:pPr>
        <w:rPr>
          <w:sz w:val="18"/>
          <w:szCs w:val="18"/>
        </w:rPr>
      </w:pPr>
      <w:r w:rsidRPr="004E5559">
        <w:rPr>
          <w:b/>
          <w:szCs w:val="24"/>
        </w:rPr>
        <w:t>Timothy Howells</w:t>
      </w:r>
      <w:r w:rsidR="009C593E">
        <w:rPr>
          <w:b/>
          <w:szCs w:val="24"/>
        </w:rPr>
        <w:br/>
      </w:r>
      <w:r w:rsidR="00310288">
        <w:rPr>
          <w:sz w:val="18"/>
          <w:szCs w:val="18"/>
        </w:rPr>
        <w:t xml:space="preserve">Senior programme officer - </w:t>
      </w:r>
      <w:r w:rsidR="00310288" w:rsidRPr="00BF7030">
        <w:rPr>
          <w:sz w:val="18"/>
          <w:szCs w:val="18"/>
        </w:rPr>
        <w:t>Public Health</w:t>
      </w:r>
      <w:r w:rsidRPr="009C593E">
        <w:rPr>
          <w:sz w:val="18"/>
          <w:szCs w:val="18"/>
        </w:rPr>
        <w:br/>
        <w:t>Slough Borough Council</w:t>
      </w:r>
      <w:r w:rsidRPr="009C593E">
        <w:rPr>
          <w:sz w:val="18"/>
          <w:szCs w:val="18"/>
        </w:rPr>
        <w:br/>
      </w:r>
      <w:hyperlink r:id="rId22" w:history="1">
        <w:r w:rsidRPr="009C593E">
          <w:rPr>
            <w:rStyle w:val="Hyperlink"/>
            <w:sz w:val="18"/>
            <w:szCs w:val="18"/>
          </w:rPr>
          <w:t>timothy.howells@slough.gov.uk</w:t>
        </w:r>
      </w:hyperlink>
      <w:r w:rsidRPr="009C593E">
        <w:rPr>
          <w:sz w:val="18"/>
          <w:szCs w:val="18"/>
        </w:rPr>
        <w:t xml:space="preserve"> / 01753 875144</w:t>
      </w:r>
    </w:p>
    <w:p w:rsidR="00E804F4" w:rsidRDefault="00E804F4" w:rsidP="002E39CA">
      <w:pPr>
        <w:rPr>
          <w:sz w:val="18"/>
          <w:szCs w:val="18"/>
        </w:rPr>
      </w:pPr>
    </w:p>
    <w:p w:rsidR="00252146" w:rsidRPr="00251516" w:rsidRDefault="00252146" w:rsidP="002E39CA">
      <w:pPr>
        <w:rPr>
          <w:b/>
          <w:color w:val="000000" w:themeColor="text1"/>
          <w:sz w:val="20"/>
          <w:szCs w:val="20"/>
          <w:u w:val="single"/>
        </w:rPr>
      </w:pPr>
      <w:r w:rsidRPr="00251516">
        <w:rPr>
          <w:b/>
          <w:color w:val="000000" w:themeColor="text1"/>
          <w:sz w:val="20"/>
          <w:szCs w:val="20"/>
          <w:u w:val="single"/>
        </w:rPr>
        <w:t xml:space="preserve">Appendix 1 – </w:t>
      </w:r>
      <w:r w:rsidRPr="00EE2646">
        <w:rPr>
          <w:i/>
          <w:color w:val="000000" w:themeColor="text1"/>
          <w:sz w:val="20"/>
          <w:szCs w:val="20"/>
        </w:rPr>
        <w:t>Infographic on primary school vaccination success project from the 2014/2015 flu season</w:t>
      </w:r>
    </w:p>
    <w:p w:rsidR="00252146" w:rsidRDefault="00252146" w:rsidP="002E39CA">
      <w:pPr>
        <w:rPr>
          <w:color w:val="000000" w:themeColor="text1"/>
          <w:sz w:val="20"/>
          <w:szCs w:val="20"/>
          <w:u w:val="single"/>
        </w:rPr>
      </w:pPr>
    </w:p>
    <w:p w:rsidR="00252146" w:rsidRDefault="00252146" w:rsidP="002E39CA">
      <w:pPr>
        <w:rPr>
          <w:color w:val="000000" w:themeColor="text1"/>
          <w:sz w:val="20"/>
          <w:szCs w:val="20"/>
          <w:u w:val="single"/>
        </w:rPr>
      </w:pPr>
      <w:r>
        <w:rPr>
          <w:noProof/>
          <w:color w:val="0000FF"/>
          <w:lang w:eastAsia="en-GB"/>
        </w:rPr>
        <w:drawing>
          <wp:inline distT="0" distB="0" distL="0" distR="0" wp14:anchorId="2D385BB9" wp14:editId="66238C51">
            <wp:extent cx="6188710" cy="4640222"/>
            <wp:effectExtent l="0" t="0" r="2540" b="8255"/>
            <wp:docPr id="13" name="Picture 13" descr="Related ima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8710" cy="4640222"/>
                    </a:xfrm>
                    <a:prstGeom prst="rect">
                      <a:avLst/>
                    </a:prstGeom>
                    <a:noFill/>
                    <a:ln>
                      <a:noFill/>
                    </a:ln>
                  </pic:spPr>
                </pic:pic>
              </a:graphicData>
            </a:graphic>
          </wp:inline>
        </w:drawing>
      </w:r>
    </w:p>
    <w:sectPr w:rsidR="00252146" w:rsidSect="00E1512C">
      <w:endnotePr>
        <w:numFmt w:val="decimal"/>
      </w:endnotePr>
      <w:type w:val="continuous"/>
      <w:pgSz w:w="11906" w:h="16838"/>
      <w:pgMar w:top="993" w:right="1080" w:bottom="1135" w:left="10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FA" w:rsidRDefault="00915FFA" w:rsidP="003F2433">
      <w:pPr>
        <w:spacing w:after="0" w:line="240" w:lineRule="auto"/>
      </w:pPr>
      <w:r>
        <w:separator/>
      </w:r>
    </w:p>
  </w:endnote>
  <w:endnote w:type="continuationSeparator" w:id="0">
    <w:p w:rsidR="00915FFA" w:rsidRDefault="00915FFA" w:rsidP="003F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FA" w:rsidRDefault="00915FFA" w:rsidP="003F2433">
      <w:pPr>
        <w:spacing w:after="0" w:line="240" w:lineRule="auto"/>
      </w:pPr>
      <w:r>
        <w:separator/>
      </w:r>
    </w:p>
  </w:footnote>
  <w:footnote w:type="continuationSeparator" w:id="0">
    <w:p w:rsidR="00915FFA" w:rsidRDefault="00915FFA" w:rsidP="003F2433">
      <w:pPr>
        <w:spacing w:after="0" w:line="240" w:lineRule="auto"/>
      </w:pPr>
      <w:r>
        <w:continuationSeparator/>
      </w:r>
    </w:p>
  </w:footnote>
  <w:footnote w:id="1">
    <w:p w:rsidR="00915FFA" w:rsidRPr="00E35656" w:rsidRDefault="00915FFA" w:rsidP="00E804F4">
      <w:pPr>
        <w:pStyle w:val="FootnoteText"/>
        <w:rPr>
          <w:sz w:val="14"/>
        </w:rPr>
      </w:pPr>
      <w:r w:rsidRPr="00E35656">
        <w:rPr>
          <w:rStyle w:val="FootnoteReference"/>
          <w:sz w:val="16"/>
        </w:rPr>
        <w:footnoteRef/>
      </w:r>
      <w:r w:rsidRPr="00E35656">
        <w:rPr>
          <w:sz w:val="16"/>
        </w:rPr>
        <w:t xml:space="preserve"> </w:t>
      </w:r>
      <w:r w:rsidRPr="00E35656">
        <w:rPr>
          <w:sz w:val="14"/>
        </w:rPr>
        <w:t xml:space="preserve">Oxford Vaccine Group. Vaccine Knowledge Project Vaccine ingredients page, gelatine section. Available at: </w:t>
      </w:r>
      <w:hyperlink r:id="rId1" w:anchor="gelatine" w:history="1">
        <w:r w:rsidRPr="00E35656">
          <w:rPr>
            <w:rStyle w:val="Hyperlink"/>
            <w:sz w:val="14"/>
          </w:rPr>
          <w:t>http://vk.ovg.ox.ac.uk/vaccine-ingredients#gelatine</w:t>
        </w:r>
      </w:hyperlink>
      <w:r w:rsidRPr="00E35656">
        <w:rPr>
          <w:sz w:val="14"/>
        </w:rPr>
        <w:t xml:space="preserve">   </w:t>
      </w:r>
    </w:p>
  </w:footnote>
  <w:footnote w:id="2">
    <w:p w:rsidR="00915FFA" w:rsidRDefault="00915FFA">
      <w:pPr>
        <w:pStyle w:val="FootnoteText"/>
      </w:pPr>
      <w:r w:rsidRPr="00E35656">
        <w:rPr>
          <w:rStyle w:val="FootnoteReference"/>
          <w:sz w:val="16"/>
        </w:rPr>
        <w:footnoteRef/>
      </w:r>
      <w:r w:rsidRPr="00E35656">
        <w:rPr>
          <w:sz w:val="16"/>
        </w:rPr>
        <w:t xml:space="preserve"> </w:t>
      </w:r>
      <w:r w:rsidRPr="00E35656">
        <w:rPr>
          <w:sz w:val="14"/>
        </w:rPr>
        <w:t xml:space="preserve">Public Health England.  The children’s flu vaccination programme, the nasal flu vaccine </w:t>
      </w:r>
      <w:proofErr w:type="spellStart"/>
      <w:r w:rsidRPr="00E35656">
        <w:rPr>
          <w:sz w:val="14"/>
        </w:rPr>
        <w:t>Fluenz</w:t>
      </w:r>
      <w:proofErr w:type="spellEnd"/>
      <w:r w:rsidRPr="00E35656">
        <w:rPr>
          <w:sz w:val="14"/>
        </w:rPr>
        <w:t xml:space="preserve"> and porcine gelatine, your questions answered.  Available at: </w:t>
      </w:r>
      <w:hyperlink r:id="rId2" w:history="1">
        <w:r w:rsidRPr="00E35656">
          <w:rPr>
            <w:rStyle w:val="Hyperlink"/>
            <w:sz w:val="14"/>
          </w:rPr>
          <w:t>https://assets.publishing.service.gov.uk/government/uploads/system/uploads/attachment_data/file/386842/2902998_PHE_FluPorcine_QAforParents_FINAL_CT.pdf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85DBF"/>
    <w:multiLevelType w:val="hybridMultilevel"/>
    <w:tmpl w:val="62A5CE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2B10"/>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61FAB"/>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4A2790"/>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9A3FA9"/>
    <w:multiLevelType w:val="hybridMultilevel"/>
    <w:tmpl w:val="4C6EA274"/>
    <w:lvl w:ilvl="0" w:tplc="DBC6C9DA">
      <w:start w:val="3"/>
      <w:numFmt w:val="decimal"/>
      <w:lvlText w:val="%1."/>
      <w:lvlJc w:val="left"/>
      <w:pPr>
        <w:ind w:left="1080" w:hanging="360"/>
      </w:pPr>
      <w:rPr>
        <w:rFonts w:ascii="Calibri" w:hAnsi="Calibri" w:cs="Times New Roman"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nsid w:val="0B9B6162"/>
    <w:multiLevelType w:val="hybridMultilevel"/>
    <w:tmpl w:val="826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511F5F"/>
    <w:multiLevelType w:val="hybridMultilevel"/>
    <w:tmpl w:val="85A21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7F6633"/>
    <w:multiLevelType w:val="hybridMultilevel"/>
    <w:tmpl w:val="0650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D134C6"/>
    <w:multiLevelType w:val="hybridMultilevel"/>
    <w:tmpl w:val="9BD601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0FB96519"/>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C6D78"/>
    <w:multiLevelType w:val="hybridMultilevel"/>
    <w:tmpl w:val="C4603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70189E"/>
    <w:multiLevelType w:val="hybridMultilevel"/>
    <w:tmpl w:val="34EA63A0"/>
    <w:lvl w:ilvl="0" w:tplc="7BA6F804">
      <w:start w:val="1"/>
      <w:numFmt w:val="decimal"/>
      <w:lvlText w:val="%1."/>
      <w:lvlJc w:val="left"/>
      <w:pPr>
        <w:ind w:left="720" w:hanging="360"/>
      </w:pPr>
      <w:rPr>
        <w:i w:val="0"/>
      </w:rPr>
    </w:lvl>
    <w:lvl w:ilvl="1" w:tplc="7832814C">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1A1251"/>
    <w:multiLevelType w:val="hybridMultilevel"/>
    <w:tmpl w:val="EDE6BA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22720C6"/>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1A29D7"/>
    <w:multiLevelType w:val="hybridMultilevel"/>
    <w:tmpl w:val="17B01946"/>
    <w:lvl w:ilvl="0" w:tplc="039A63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16281A"/>
    <w:multiLevelType w:val="hybridMultilevel"/>
    <w:tmpl w:val="688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3B5DB9"/>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ED40E8"/>
    <w:multiLevelType w:val="hybridMultilevel"/>
    <w:tmpl w:val="A0F8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CD67D7"/>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910B54"/>
    <w:multiLevelType w:val="hybridMultilevel"/>
    <w:tmpl w:val="AB904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14A2DCF"/>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3263FF"/>
    <w:multiLevelType w:val="hybridMultilevel"/>
    <w:tmpl w:val="F4C03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C12483F"/>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0404CF"/>
    <w:multiLevelType w:val="multilevel"/>
    <w:tmpl w:val="5A5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F3C257E"/>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F944B5E"/>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1D2DC4"/>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6C0FD9"/>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306296"/>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891BB4"/>
    <w:multiLevelType w:val="hybridMultilevel"/>
    <w:tmpl w:val="F7AC1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9C717C6"/>
    <w:multiLevelType w:val="hybridMultilevel"/>
    <w:tmpl w:val="8D045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0DA0015"/>
    <w:multiLevelType w:val="hybridMultilevel"/>
    <w:tmpl w:val="9C363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544515B"/>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82720CD"/>
    <w:multiLevelType w:val="multilevel"/>
    <w:tmpl w:val="16BC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3B3F3A"/>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E4B37C8"/>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1A13964"/>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EC2945"/>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7EF1C5F"/>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C60C37"/>
    <w:multiLevelType w:val="hybridMultilevel"/>
    <w:tmpl w:val="57E2EF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B0C76A8"/>
    <w:multiLevelType w:val="hybridMultilevel"/>
    <w:tmpl w:val="AF0C1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882ECA"/>
    <w:multiLevelType w:val="multilevel"/>
    <w:tmpl w:val="49D01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27246BF"/>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A7401F"/>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874B7E"/>
    <w:multiLevelType w:val="hybridMultilevel"/>
    <w:tmpl w:val="EEB2E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6BA1762"/>
    <w:multiLevelType w:val="hybridMultilevel"/>
    <w:tmpl w:val="7248A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A02717D"/>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DB275C7"/>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5"/>
  </w:num>
  <w:num w:numId="3">
    <w:abstractNumId w:val="7"/>
  </w:num>
  <w:num w:numId="4">
    <w:abstractNumId w:val="14"/>
  </w:num>
  <w:num w:numId="5">
    <w:abstractNumId w:val="11"/>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8"/>
  </w:num>
  <w:num w:numId="10">
    <w:abstractNumId w:val="41"/>
  </w:num>
  <w:num w:numId="11">
    <w:abstractNumId w:val="44"/>
  </w:num>
  <w:num w:numId="12">
    <w:abstractNumId w:val="30"/>
  </w:num>
  <w:num w:numId="13">
    <w:abstractNumId w:val="45"/>
  </w:num>
  <w:num w:numId="14">
    <w:abstractNumId w:val="31"/>
  </w:num>
  <w:num w:numId="15">
    <w:abstractNumId w:val="29"/>
  </w:num>
  <w:num w:numId="16">
    <w:abstractNumId w:val="6"/>
  </w:num>
  <w:num w:numId="17">
    <w:abstractNumId w:val="33"/>
  </w:num>
  <w:num w:numId="18">
    <w:abstractNumId w:val="19"/>
  </w:num>
  <w:num w:numId="19">
    <w:abstractNumId w:val="10"/>
  </w:num>
  <w:num w:numId="20">
    <w:abstractNumId w:val="40"/>
  </w:num>
  <w:num w:numId="21">
    <w:abstractNumId w:val="39"/>
  </w:num>
  <w:num w:numId="22">
    <w:abstractNumId w:val="21"/>
  </w:num>
  <w:num w:numId="23">
    <w:abstractNumId w:val="12"/>
  </w:num>
  <w:num w:numId="24">
    <w:abstractNumId w:val="0"/>
  </w:num>
  <w:num w:numId="25">
    <w:abstractNumId w:val="28"/>
  </w:num>
  <w:num w:numId="26">
    <w:abstractNumId w:val="2"/>
  </w:num>
  <w:num w:numId="27">
    <w:abstractNumId w:val="20"/>
  </w:num>
  <w:num w:numId="28">
    <w:abstractNumId w:val="1"/>
  </w:num>
  <w:num w:numId="29">
    <w:abstractNumId w:val="36"/>
  </w:num>
  <w:num w:numId="30">
    <w:abstractNumId w:val="34"/>
  </w:num>
  <w:num w:numId="31">
    <w:abstractNumId w:val="43"/>
  </w:num>
  <w:num w:numId="32">
    <w:abstractNumId w:val="35"/>
  </w:num>
  <w:num w:numId="33">
    <w:abstractNumId w:val="46"/>
  </w:num>
  <w:num w:numId="34">
    <w:abstractNumId w:val="42"/>
  </w:num>
  <w:num w:numId="35">
    <w:abstractNumId w:val="24"/>
  </w:num>
  <w:num w:numId="36">
    <w:abstractNumId w:val="18"/>
  </w:num>
  <w:num w:numId="37">
    <w:abstractNumId w:val="25"/>
  </w:num>
  <w:num w:numId="38">
    <w:abstractNumId w:val="16"/>
  </w:num>
  <w:num w:numId="39">
    <w:abstractNumId w:val="32"/>
  </w:num>
  <w:num w:numId="40">
    <w:abstractNumId w:val="9"/>
  </w:num>
  <w:num w:numId="41">
    <w:abstractNumId w:val="13"/>
  </w:num>
  <w:num w:numId="42">
    <w:abstractNumId w:val="37"/>
  </w:num>
  <w:num w:numId="43">
    <w:abstractNumId w:val="3"/>
  </w:num>
  <w:num w:numId="44">
    <w:abstractNumId w:val="27"/>
  </w:num>
  <w:num w:numId="45">
    <w:abstractNumId w:val="38"/>
  </w:num>
  <w:num w:numId="46">
    <w:abstractNumId w:val="47"/>
  </w:num>
  <w:num w:numId="47">
    <w:abstractNumId w:val="22"/>
  </w:num>
  <w:num w:numId="48">
    <w:abstractNumId w:val="2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71"/>
    <w:rsid w:val="00001970"/>
    <w:rsid w:val="00003A76"/>
    <w:rsid w:val="00006BB3"/>
    <w:rsid w:val="000153F9"/>
    <w:rsid w:val="0001569B"/>
    <w:rsid w:val="00025D17"/>
    <w:rsid w:val="00030447"/>
    <w:rsid w:val="00040B26"/>
    <w:rsid w:val="0006661D"/>
    <w:rsid w:val="00070AA9"/>
    <w:rsid w:val="0009393C"/>
    <w:rsid w:val="00094DAC"/>
    <w:rsid w:val="000969ED"/>
    <w:rsid w:val="000A0B92"/>
    <w:rsid w:val="000A101C"/>
    <w:rsid w:val="000A1A26"/>
    <w:rsid w:val="000A28A9"/>
    <w:rsid w:val="000B115C"/>
    <w:rsid w:val="000B3725"/>
    <w:rsid w:val="000C1426"/>
    <w:rsid w:val="000C1F8C"/>
    <w:rsid w:val="000D1671"/>
    <w:rsid w:val="000D531E"/>
    <w:rsid w:val="000D5DEB"/>
    <w:rsid w:val="001071D0"/>
    <w:rsid w:val="00126784"/>
    <w:rsid w:val="00133C81"/>
    <w:rsid w:val="0016319C"/>
    <w:rsid w:val="00196C11"/>
    <w:rsid w:val="001A26D8"/>
    <w:rsid w:val="001B3CE1"/>
    <w:rsid w:val="001B6DA8"/>
    <w:rsid w:val="001C02EB"/>
    <w:rsid w:val="001C1468"/>
    <w:rsid w:val="001D1E87"/>
    <w:rsid w:val="001D5108"/>
    <w:rsid w:val="001D7057"/>
    <w:rsid w:val="001E0536"/>
    <w:rsid w:val="001E27B2"/>
    <w:rsid w:val="001F0A06"/>
    <w:rsid w:val="001F6690"/>
    <w:rsid w:val="00210437"/>
    <w:rsid w:val="00251516"/>
    <w:rsid w:val="00252146"/>
    <w:rsid w:val="00264D8C"/>
    <w:rsid w:val="00267CC0"/>
    <w:rsid w:val="002B0050"/>
    <w:rsid w:val="002B0A78"/>
    <w:rsid w:val="002B0E58"/>
    <w:rsid w:val="002B5838"/>
    <w:rsid w:val="002B7210"/>
    <w:rsid w:val="002D48C5"/>
    <w:rsid w:val="002D6B6C"/>
    <w:rsid w:val="002E02B1"/>
    <w:rsid w:val="002E39CA"/>
    <w:rsid w:val="002E4881"/>
    <w:rsid w:val="002F40AD"/>
    <w:rsid w:val="002F5262"/>
    <w:rsid w:val="00310288"/>
    <w:rsid w:val="00314C46"/>
    <w:rsid w:val="0032041C"/>
    <w:rsid w:val="0033095F"/>
    <w:rsid w:val="00336B0C"/>
    <w:rsid w:val="00345CD3"/>
    <w:rsid w:val="00367B9C"/>
    <w:rsid w:val="003836FD"/>
    <w:rsid w:val="003A1749"/>
    <w:rsid w:val="003A3A61"/>
    <w:rsid w:val="003A3BBD"/>
    <w:rsid w:val="003B6571"/>
    <w:rsid w:val="003D28D0"/>
    <w:rsid w:val="003D2AF0"/>
    <w:rsid w:val="003E1990"/>
    <w:rsid w:val="003E6464"/>
    <w:rsid w:val="003F2433"/>
    <w:rsid w:val="00403892"/>
    <w:rsid w:val="00404DAC"/>
    <w:rsid w:val="00410992"/>
    <w:rsid w:val="00416609"/>
    <w:rsid w:val="00442926"/>
    <w:rsid w:val="00452E9E"/>
    <w:rsid w:val="00452FAB"/>
    <w:rsid w:val="00456E71"/>
    <w:rsid w:val="00461732"/>
    <w:rsid w:val="00465C34"/>
    <w:rsid w:val="00474A03"/>
    <w:rsid w:val="004905AF"/>
    <w:rsid w:val="00490AD6"/>
    <w:rsid w:val="0049246D"/>
    <w:rsid w:val="00493D73"/>
    <w:rsid w:val="00495D6F"/>
    <w:rsid w:val="004A1FB2"/>
    <w:rsid w:val="004B1E84"/>
    <w:rsid w:val="004B5814"/>
    <w:rsid w:val="004B6071"/>
    <w:rsid w:val="004E0716"/>
    <w:rsid w:val="004E5559"/>
    <w:rsid w:val="004F0D65"/>
    <w:rsid w:val="00503B9F"/>
    <w:rsid w:val="005078B9"/>
    <w:rsid w:val="00511BE2"/>
    <w:rsid w:val="005136E8"/>
    <w:rsid w:val="005211C1"/>
    <w:rsid w:val="00525BBB"/>
    <w:rsid w:val="00532B21"/>
    <w:rsid w:val="005462B3"/>
    <w:rsid w:val="005466BA"/>
    <w:rsid w:val="005576BA"/>
    <w:rsid w:val="00565ACE"/>
    <w:rsid w:val="00567207"/>
    <w:rsid w:val="005746C2"/>
    <w:rsid w:val="00576168"/>
    <w:rsid w:val="00580329"/>
    <w:rsid w:val="00584DB9"/>
    <w:rsid w:val="005851DB"/>
    <w:rsid w:val="00586F67"/>
    <w:rsid w:val="00596048"/>
    <w:rsid w:val="0059668C"/>
    <w:rsid w:val="005A13DA"/>
    <w:rsid w:val="005A5CD1"/>
    <w:rsid w:val="005B0999"/>
    <w:rsid w:val="005B5FB4"/>
    <w:rsid w:val="005D3637"/>
    <w:rsid w:val="005D778D"/>
    <w:rsid w:val="005E1A12"/>
    <w:rsid w:val="005E52F9"/>
    <w:rsid w:val="00614B63"/>
    <w:rsid w:val="00634E59"/>
    <w:rsid w:val="00637F33"/>
    <w:rsid w:val="00641833"/>
    <w:rsid w:val="00666062"/>
    <w:rsid w:val="006943E2"/>
    <w:rsid w:val="006A61D0"/>
    <w:rsid w:val="006B43FF"/>
    <w:rsid w:val="006B79C7"/>
    <w:rsid w:val="006C3375"/>
    <w:rsid w:val="006C3F87"/>
    <w:rsid w:val="006D5647"/>
    <w:rsid w:val="006D606D"/>
    <w:rsid w:val="006E5DD7"/>
    <w:rsid w:val="0071310E"/>
    <w:rsid w:val="00727496"/>
    <w:rsid w:val="0075384B"/>
    <w:rsid w:val="00766DF5"/>
    <w:rsid w:val="00775096"/>
    <w:rsid w:val="00782B71"/>
    <w:rsid w:val="00791F5E"/>
    <w:rsid w:val="007D42CE"/>
    <w:rsid w:val="007E2ACC"/>
    <w:rsid w:val="007E6511"/>
    <w:rsid w:val="007F0275"/>
    <w:rsid w:val="007F32C1"/>
    <w:rsid w:val="00802EEB"/>
    <w:rsid w:val="00821BDC"/>
    <w:rsid w:val="00836B99"/>
    <w:rsid w:val="00844369"/>
    <w:rsid w:val="00846136"/>
    <w:rsid w:val="00856C43"/>
    <w:rsid w:val="00856D54"/>
    <w:rsid w:val="00873B8A"/>
    <w:rsid w:val="00896D8F"/>
    <w:rsid w:val="008A29BC"/>
    <w:rsid w:val="008A41FC"/>
    <w:rsid w:val="008A62A1"/>
    <w:rsid w:val="008B3020"/>
    <w:rsid w:val="008C0BB8"/>
    <w:rsid w:val="008C2125"/>
    <w:rsid w:val="008D7697"/>
    <w:rsid w:val="008F1465"/>
    <w:rsid w:val="008F32C0"/>
    <w:rsid w:val="009015BF"/>
    <w:rsid w:val="009102A4"/>
    <w:rsid w:val="009129A8"/>
    <w:rsid w:val="00915924"/>
    <w:rsid w:val="00915FFA"/>
    <w:rsid w:val="00925558"/>
    <w:rsid w:val="00932C12"/>
    <w:rsid w:val="009409EF"/>
    <w:rsid w:val="0098165F"/>
    <w:rsid w:val="00993836"/>
    <w:rsid w:val="009A3756"/>
    <w:rsid w:val="009B0E11"/>
    <w:rsid w:val="009C2276"/>
    <w:rsid w:val="009C593E"/>
    <w:rsid w:val="00A07138"/>
    <w:rsid w:val="00A1002A"/>
    <w:rsid w:val="00A223B1"/>
    <w:rsid w:val="00A35E74"/>
    <w:rsid w:val="00A57E6A"/>
    <w:rsid w:val="00A75562"/>
    <w:rsid w:val="00A92A48"/>
    <w:rsid w:val="00A92CBC"/>
    <w:rsid w:val="00AA5154"/>
    <w:rsid w:val="00AA7943"/>
    <w:rsid w:val="00AB0C2C"/>
    <w:rsid w:val="00AB4F3F"/>
    <w:rsid w:val="00AB62C2"/>
    <w:rsid w:val="00AE5434"/>
    <w:rsid w:val="00AF1122"/>
    <w:rsid w:val="00AF34D0"/>
    <w:rsid w:val="00AF360B"/>
    <w:rsid w:val="00B0131C"/>
    <w:rsid w:val="00B01A01"/>
    <w:rsid w:val="00B040B1"/>
    <w:rsid w:val="00B11ACD"/>
    <w:rsid w:val="00B14A7B"/>
    <w:rsid w:val="00B267B1"/>
    <w:rsid w:val="00B42499"/>
    <w:rsid w:val="00B639C6"/>
    <w:rsid w:val="00B643AB"/>
    <w:rsid w:val="00B64FD8"/>
    <w:rsid w:val="00B75935"/>
    <w:rsid w:val="00B839CF"/>
    <w:rsid w:val="00B93255"/>
    <w:rsid w:val="00BB0701"/>
    <w:rsid w:val="00BB4421"/>
    <w:rsid w:val="00BB5BB1"/>
    <w:rsid w:val="00BC659D"/>
    <w:rsid w:val="00BD79F9"/>
    <w:rsid w:val="00BE2167"/>
    <w:rsid w:val="00BE2903"/>
    <w:rsid w:val="00BE595C"/>
    <w:rsid w:val="00BF137E"/>
    <w:rsid w:val="00BF5EA3"/>
    <w:rsid w:val="00BF777B"/>
    <w:rsid w:val="00C07250"/>
    <w:rsid w:val="00C1254A"/>
    <w:rsid w:val="00C16F57"/>
    <w:rsid w:val="00C562CF"/>
    <w:rsid w:val="00C60DD8"/>
    <w:rsid w:val="00C72CB6"/>
    <w:rsid w:val="00C80C59"/>
    <w:rsid w:val="00C8188B"/>
    <w:rsid w:val="00C83847"/>
    <w:rsid w:val="00C85F02"/>
    <w:rsid w:val="00C871EC"/>
    <w:rsid w:val="00C914CF"/>
    <w:rsid w:val="00C96498"/>
    <w:rsid w:val="00CB0A65"/>
    <w:rsid w:val="00CB1BDB"/>
    <w:rsid w:val="00CE2F81"/>
    <w:rsid w:val="00CE6837"/>
    <w:rsid w:val="00CF2652"/>
    <w:rsid w:val="00CF660A"/>
    <w:rsid w:val="00D12D51"/>
    <w:rsid w:val="00D13B1F"/>
    <w:rsid w:val="00D23047"/>
    <w:rsid w:val="00D612A5"/>
    <w:rsid w:val="00D62057"/>
    <w:rsid w:val="00D70C85"/>
    <w:rsid w:val="00D757ED"/>
    <w:rsid w:val="00D759BC"/>
    <w:rsid w:val="00D82D73"/>
    <w:rsid w:val="00D8576A"/>
    <w:rsid w:val="00DA0DEB"/>
    <w:rsid w:val="00DB44C8"/>
    <w:rsid w:val="00DC50C4"/>
    <w:rsid w:val="00DD7BB3"/>
    <w:rsid w:val="00DE7B67"/>
    <w:rsid w:val="00DF02D0"/>
    <w:rsid w:val="00DF27E3"/>
    <w:rsid w:val="00E07E9C"/>
    <w:rsid w:val="00E10D84"/>
    <w:rsid w:val="00E13AD8"/>
    <w:rsid w:val="00E1512C"/>
    <w:rsid w:val="00E27FA0"/>
    <w:rsid w:val="00E35656"/>
    <w:rsid w:val="00E37EBC"/>
    <w:rsid w:val="00E51C53"/>
    <w:rsid w:val="00E533A9"/>
    <w:rsid w:val="00E65B25"/>
    <w:rsid w:val="00E66EAF"/>
    <w:rsid w:val="00E74037"/>
    <w:rsid w:val="00E804F4"/>
    <w:rsid w:val="00E87D23"/>
    <w:rsid w:val="00E97C9D"/>
    <w:rsid w:val="00EB5915"/>
    <w:rsid w:val="00EB5F20"/>
    <w:rsid w:val="00EB7CE3"/>
    <w:rsid w:val="00EC5249"/>
    <w:rsid w:val="00ED3B28"/>
    <w:rsid w:val="00EE2646"/>
    <w:rsid w:val="00EE73D1"/>
    <w:rsid w:val="00EF0796"/>
    <w:rsid w:val="00EF4024"/>
    <w:rsid w:val="00F041FC"/>
    <w:rsid w:val="00F21842"/>
    <w:rsid w:val="00F25288"/>
    <w:rsid w:val="00F268DE"/>
    <w:rsid w:val="00F3434B"/>
    <w:rsid w:val="00F51BFF"/>
    <w:rsid w:val="00F61ED3"/>
    <w:rsid w:val="00F707CE"/>
    <w:rsid w:val="00F71C25"/>
    <w:rsid w:val="00F738B7"/>
    <w:rsid w:val="00F7444A"/>
    <w:rsid w:val="00F81CEA"/>
    <w:rsid w:val="00F856D4"/>
    <w:rsid w:val="00F86833"/>
    <w:rsid w:val="00FA17AD"/>
    <w:rsid w:val="00FB3612"/>
    <w:rsid w:val="00FB3CD9"/>
    <w:rsid w:val="00FC08DB"/>
    <w:rsid w:val="00FD58DB"/>
    <w:rsid w:val="00FD7EE3"/>
    <w:rsid w:val="00FE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12"/>
    <w:rPr>
      <w:rFonts w:ascii="Arial" w:eastAsia="Calibri" w:hAnsi="Arial" w:cs="Arial"/>
    </w:rPr>
  </w:style>
  <w:style w:type="paragraph" w:styleId="Heading1">
    <w:name w:val="heading 1"/>
    <w:basedOn w:val="Normal"/>
    <w:next w:val="Normal"/>
    <w:link w:val="Heading1Char"/>
    <w:uiPriority w:val="9"/>
    <w:qFormat/>
    <w:rsid w:val="008B3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E1990"/>
    <w:pPr>
      <w:keepNext/>
      <w:tabs>
        <w:tab w:val="left" w:pos="737"/>
      </w:tabs>
      <w:spacing w:before="120" w:after="240" w:line="280" w:lineRule="exact"/>
      <w:outlineLvl w:val="1"/>
    </w:pPr>
    <w:rPr>
      <w:rFonts w:ascii="Tahoma" w:eastAsia="Times New Roman" w:hAnsi="Tahoma"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71"/>
    <w:pPr>
      <w:ind w:left="720"/>
      <w:contextualSpacing/>
    </w:pPr>
    <w:rPr>
      <w:rFonts w:ascii="Calibri" w:hAnsi="Calibri" w:cs="Times New Roman"/>
    </w:rPr>
  </w:style>
  <w:style w:type="character" w:styleId="Hyperlink">
    <w:name w:val="Hyperlink"/>
    <w:uiPriority w:val="99"/>
    <w:unhideWhenUsed/>
    <w:rsid w:val="004B6071"/>
    <w:rPr>
      <w:color w:val="0000FF"/>
      <w:u w:val="single"/>
    </w:rPr>
  </w:style>
  <w:style w:type="paragraph" w:styleId="Header">
    <w:name w:val="header"/>
    <w:basedOn w:val="Normal"/>
    <w:link w:val="HeaderChar"/>
    <w:uiPriority w:val="99"/>
    <w:unhideWhenUsed/>
    <w:rsid w:val="003F2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433"/>
    <w:rPr>
      <w:rFonts w:ascii="Arial" w:eastAsia="Calibri" w:hAnsi="Arial" w:cs="Arial"/>
    </w:rPr>
  </w:style>
  <w:style w:type="paragraph" w:styleId="Footer">
    <w:name w:val="footer"/>
    <w:basedOn w:val="Normal"/>
    <w:link w:val="FooterChar"/>
    <w:uiPriority w:val="99"/>
    <w:unhideWhenUsed/>
    <w:rsid w:val="003F2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433"/>
    <w:rPr>
      <w:rFonts w:ascii="Arial" w:eastAsia="Calibri" w:hAnsi="Arial" w:cs="Arial"/>
    </w:rPr>
  </w:style>
  <w:style w:type="character" w:styleId="CommentReference">
    <w:name w:val="annotation reference"/>
    <w:basedOn w:val="DefaultParagraphFont"/>
    <w:uiPriority w:val="99"/>
    <w:semiHidden/>
    <w:unhideWhenUsed/>
    <w:rsid w:val="003E1990"/>
    <w:rPr>
      <w:sz w:val="16"/>
      <w:szCs w:val="16"/>
    </w:rPr>
  </w:style>
  <w:style w:type="paragraph" w:styleId="CommentText">
    <w:name w:val="annotation text"/>
    <w:basedOn w:val="Normal"/>
    <w:link w:val="CommentTextChar"/>
    <w:uiPriority w:val="99"/>
    <w:unhideWhenUsed/>
    <w:rsid w:val="003E1990"/>
    <w:pPr>
      <w:spacing w:line="240" w:lineRule="auto"/>
    </w:pPr>
    <w:rPr>
      <w:sz w:val="20"/>
      <w:szCs w:val="20"/>
    </w:rPr>
  </w:style>
  <w:style w:type="character" w:customStyle="1" w:styleId="CommentTextChar">
    <w:name w:val="Comment Text Char"/>
    <w:basedOn w:val="DefaultParagraphFont"/>
    <w:link w:val="CommentText"/>
    <w:uiPriority w:val="99"/>
    <w:rsid w:val="003E1990"/>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3E1990"/>
    <w:rPr>
      <w:b/>
      <w:bCs/>
    </w:rPr>
  </w:style>
  <w:style w:type="character" w:customStyle="1" w:styleId="CommentSubjectChar">
    <w:name w:val="Comment Subject Char"/>
    <w:basedOn w:val="CommentTextChar"/>
    <w:link w:val="CommentSubject"/>
    <w:uiPriority w:val="99"/>
    <w:semiHidden/>
    <w:rsid w:val="003E1990"/>
    <w:rPr>
      <w:rFonts w:ascii="Arial" w:eastAsia="Calibri" w:hAnsi="Arial" w:cs="Arial"/>
      <w:b/>
      <w:bCs/>
      <w:sz w:val="20"/>
      <w:szCs w:val="20"/>
    </w:rPr>
  </w:style>
  <w:style w:type="paragraph" w:styleId="BalloonText">
    <w:name w:val="Balloon Text"/>
    <w:basedOn w:val="Normal"/>
    <w:link w:val="BalloonTextChar"/>
    <w:uiPriority w:val="99"/>
    <w:semiHidden/>
    <w:unhideWhenUsed/>
    <w:rsid w:val="003E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90"/>
    <w:rPr>
      <w:rFonts w:ascii="Tahoma" w:eastAsia="Calibri" w:hAnsi="Tahoma" w:cs="Tahoma"/>
      <w:sz w:val="16"/>
      <w:szCs w:val="16"/>
    </w:rPr>
  </w:style>
  <w:style w:type="paragraph" w:customStyle="1" w:styleId="Bulletsspaced">
    <w:name w:val="Bullets (spaced)"/>
    <w:basedOn w:val="Normal"/>
    <w:link w:val="BulletsspacedChar"/>
    <w:autoRedefine/>
    <w:rsid w:val="003E1990"/>
    <w:pPr>
      <w:tabs>
        <w:tab w:val="left" w:pos="993"/>
      </w:tabs>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rsid w:val="003E1990"/>
    <w:rPr>
      <w:rFonts w:ascii="Tahoma" w:eastAsia="Times New Roman" w:hAnsi="Tahoma" w:cs="Times New Roman"/>
      <w:color w:val="000000"/>
      <w:sz w:val="24"/>
      <w:szCs w:val="24"/>
    </w:rPr>
  </w:style>
  <w:style w:type="character" w:customStyle="1" w:styleId="Heading2Char">
    <w:name w:val="Heading 2 Char"/>
    <w:basedOn w:val="DefaultParagraphFont"/>
    <w:link w:val="Heading2"/>
    <w:rsid w:val="003E1990"/>
    <w:rPr>
      <w:rFonts w:ascii="Tahoma" w:eastAsia="Times New Roman" w:hAnsi="Tahoma" w:cs="Times New Roman"/>
      <w:b/>
      <w:sz w:val="28"/>
      <w:szCs w:val="28"/>
      <w:lang w:eastAsia="en-GB"/>
    </w:rPr>
  </w:style>
  <w:style w:type="table" w:styleId="TableGrid">
    <w:name w:val="Table Grid"/>
    <w:basedOn w:val="TableNormal"/>
    <w:uiPriority w:val="59"/>
    <w:rsid w:val="00D7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8B7"/>
    <w:pPr>
      <w:spacing w:after="0" w:line="240" w:lineRule="auto"/>
    </w:pPr>
    <w:rPr>
      <w:rFonts w:ascii="Arial" w:eastAsia="Calibri" w:hAnsi="Arial" w:cs="Arial"/>
    </w:rPr>
  </w:style>
  <w:style w:type="character" w:styleId="FollowedHyperlink">
    <w:name w:val="FollowedHyperlink"/>
    <w:basedOn w:val="DefaultParagraphFont"/>
    <w:uiPriority w:val="99"/>
    <w:semiHidden/>
    <w:unhideWhenUsed/>
    <w:rsid w:val="00DA0DEB"/>
    <w:rPr>
      <w:color w:val="800080" w:themeColor="followedHyperlink"/>
      <w:u w:val="single"/>
    </w:rPr>
  </w:style>
  <w:style w:type="paragraph" w:styleId="EndnoteText">
    <w:name w:val="endnote text"/>
    <w:basedOn w:val="Normal"/>
    <w:link w:val="EndnoteTextChar"/>
    <w:uiPriority w:val="99"/>
    <w:semiHidden/>
    <w:unhideWhenUsed/>
    <w:rsid w:val="00DA0D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DEB"/>
    <w:rPr>
      <w:rFonts w:ascii="Arial" w:eastAsia="Calibri" w:hAnsi="Arial" w:cs="Arial"/>
      <w:sz w:val="20"/>
      <w:szCs w:val="20"/>
    </w:rPr>
  </w:style>
  <w:style w:type="character" w:styleId="EndnoteReference">
    <w:name w:val="endnote reference"/>
    <w:basedOn w:val="DefaultParagraphFont"/>
    <w:uiPriority w:val="99"/>
    <w:semiHidden/>
    <w:unhideWhenUsed/>
    <w:rsid w:val="00DA0DEB"/>
    <w:rPr>
      <w:vertAlign w:val="superscript"/>
    </w:rPr>
  </w:style>
  <w:style w:type="paragraph" w:styleId="FootnoteText">
    <w:name w:val="footnote text"/>
    <w:basedOn w:val="Normal"/>
    <w:link w:val="FootnoteTextChar"/>
    <w:uiPriority w:val="99"/>
    <w:unhideWhenUsed/>
    <w:rsid w:val="003836FD"/>
    <w:pPr>
      <w:spacing w:after="0" w:line="240" w:lineRule="auto"/>
    </w:pPr>
    <w:rPr>
      <w:sz w:val="20"/>
      <w:szCs w:val="20"/>
    </w:rPr>
  </w:style>
  <w:style w:type="character" w:customStyle="1" w:styleId="FootnoteTextChar">
    <w:name w:val="Footnote Text Char"/>
    <w:basedOn w:val="DefaultParagraphFont"/>
    <w:link w:val="FootnoteText"/>
    <w:uiPriority w:val="99"/>
    <w:rsid w:val="003836FD"/>
    <w:rPr>
      <w:rFonts w:ascii="Arial" w:eastAsia="Calibri" w:hAnsi="Arial" w:cs="Arial"/>
      <w:sz w:val="20"/>
      <w:szCs w:val="20"/>
    </w:rPr>
  </w:style>
  <w:style w:type="character" w:styleId="FootnoteReference">
    <w:name w:val="footnote reference"/>
    <w:basedOn w:val="DefaultParagraphFont"/>
    <w:uiPriority w:val="99"/>
    <w:semiHidden/>
    <w:unhideWhenUsed/>
    <w:rsid w:val="003836FD"/>
    <w:rPr>
      <w:vertAlign w:val="superscript"/>
    </w:rPr>
  </w:style>
  <w:style w:type="character" w:customStyle="1" w:styleId="Heading1Char">
    <w:name w:val="Heading 1 Char"/>
    <w:basedOn w:val="DefaultParagraphFont"/>
    <w:link w:val="Heading1"/>
    <w:uiPriority w:val="9"/>
    <w:rsid w:val="008B3020"/>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7E6511"/>
    <w:rPr>
      <w:i/>
      <w:iCs/>
    </w:rPr>
  </w:style>
  <w:style w:type="paragraph" w:customStyle="1" w:styleId="Default">
    <w:name w:val="Default"/>
    <w:rsid w:val="00565ACE"/>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9">
    <w:name w:val="A9"/>
    <w:uiPriority w:val="99"/>
    <w:rsid w:val="00565ACE"/>
    <w:rPr>
      <w:rFonts w:cs="Frutiger 45 Light"/>
      <w:color w:val="000000"/>
      <w:sz w:val="22"/>
      <w:szCs w:val="22"/>
      <w:u w:val="single"/>
    </w:rPr>
  </w:style>
  <w:style w:type="paragraph" w:styleId="NormalWeb">
    <w:name w:val="Normal (Web)"/>
    <w:basedOn w:val="Normal"/>
    <w:uiPriority w:val="99"/>
    <w:semiHidden/>
    <w:unhideWhenUsed/>
    <w:rsid w:val="00E1512C"/>
    <w:pPr>
      <w:spacing w:after="24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12"/>
    <w:rPr>
      <w:rFonts w:ascii="Arial" w:eastAsia="Calibri" w:hAnsi="Arial" w:cs="Arial"/>
    </w:rPr>
  </w:style>
  <w:style w:type="paragraph" w:styleId="Heading1">
    <w:name w:val="heading 1"/>
    <w:basedOn w:val="Normal"/>
    <w:next w:val="Normal"/>
    <w:link w:val="Heading1Char"/>
    <w:uiPriority w:val="9"/>
    <w:qFormat/>
    <w:rsid w:val="008B3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E1990"/>
    <w:pPr>
      <w:keepNext/>
      <w:tabs>
        <w:tab w:val="left" w:pos="737"/>
      </w:tabs>
      <w:spacing w:before="120" w:after="240" w:line="280" w:lineRule="exact"/>
      <w:outlineLvl w:val="1"/>
    </w:pPr>
    <w:rPr>
      <w:rFonts w:ascii="Tahoma" w:eastAsia="Times New Roman" w:hAnsi="Tahoma"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71"/>
    <w:pPr>
      <w:ind w:left="720"/>
      <w:contextualSpacing/>
    </w:pPr>
    <w:rPr>
      <w:rFonts w:ascii="Calibri" w:hAnsi="Calibri" w:cs="Times New Roman"/>
    </w:rPr>
  </w:style>
  <w:style w:type="character" w:styleId="Hyperlink">
    <w:name w:val="Hyperlink"/>
    <w:uiPriority w:val="99"/>
    <w:unhideWhenUsed/>
    <w:rsid w:val="004B6071"/>
    <w:rPr>
      <w:color w:val="0000FF"/>
      <w:u w:val="single"/>
    </w:rPr>
  </w:style>
  <w:style w:type="paragraph" w:styleId="Header">
    <w:name w:val="header"/>
    <w:basedOn w:val="Normal"/>
    <w:link w:val="HeaderChar"/>
    <w:uiPriority w:val="99"/>
    <w:unhideWhenUsed/>
    <w:rsid w:val="003F2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433"/>
    <w:rPr>
      <w:rFonts w:ascii="Arial" w:eastAsia="Calibri" w:hAnsi="Arial" w:cs="Arial"/>
    </w:rPr>
  </w:style>
  <w:style w:type="paragraph" w:styleId="Footer">
    <w:name w:val="footer"/>
    <w:basedOn w:val="Normal"/>
    <w:link w:val="FooterChar"/>
    <w:uiPriority w:val="99"/>
    <w:unhideWhenUsed/>
    <w:rsid w:val="003F2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433"/>
    <w:rPr>
      <w:rFonts w:ascii="Arial" w:eastAsia="Calibri" w:hAnsi="Arial" w:cs="Arial"/>
    </w:rPr>
  </w:style>
  <w:style w:type="character" w:styleId="CommentReference">
    <w:name w:val="annotation reference"/>
    <w:basedOn w:val="DefaultParagraphFont"/>
    <w:uiPriority w:val="99"/>
    <w:semiHidden/>
    <w:unhideWhenUsed/>
    <w:rsid w:val="003E1990"/>
    <w:rPr>
      <w:sz w:val="16"/>
      <w:szCs w:val="16"/>
    </w:rPr>
  </w:style>
  <w:style w:type="paragraph" w:styleId="CommentText">
    <w:name w:val="annotation text"/>
    <w:basedOn w:val="Normal"/>
    <w:link w:val="CommentTextChar"/>
    <w:uiPriority w:val="99"/>
    <w:unhideWhenUsed/>
    <w:rsid w:val="003E1990"/>
    <w:pPr>
      <w:spacing w:line="240" w:lineRule="auto"/>
    </w:pPr>
    <w:rPr>
      <w:sz w:val="20"/>
      <w:szCs w:val="20"/>
    </w:rPr>
  </w:style>
  <w:style w:type="character" w:customStyle="1" w:styleId="CommentTextChar">
    <w:name w:val="Comment Text Char"/>
    <w:basedOn w:val="DefaultParagraphFont"/>
    <w:link w:val="CommentText"/>
    <w:uiPriority w:val="99"/>
    <w:rsid w:val="003E1990"/>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3E1990"/>
    <w:rPr>
      <w:b/>
      <w:bCs/>
    </w:rPr>
  </w:style>
  <w:style w:type="character" w:customStyle="1" w:styleId="CommentSubjectChar">
    <w:name w:val="Comment Subject Char"/>
    <w:basedOn w:val="CommentTextChar"/>
    <w:link w:val="CommentSubject"/>
    <w:uiPriority w:val="99"/>
    <w:semiHidden/>
    <w:rsid w:val="003E1990"/>
    <w:rPr>
      <w:rFonts w:ascii="Arial" w:eastAsia="Calibri" w:hAnsi="Arial" w:cs="Arial"/>
      <w:b/>
      <w:bCs/>
      <w:sz w:val="20"/>
      <w:szCs w:val="20"/>
    </w:rPr>
  </w:style>
  <w:style w:type="paragraph" w:styleId="BalloonText">
    <w:name w:val="Balloon Text"/>
    <w:basedOn w:val="Normal"/>
    <w:link w:val="BalloonTextChar"/>
    <w:uiPriority w:val="99"/>
    <w:semiHidden/>
    <w:unhideWhenUsed/>
    <w:rsid w:val="003E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90"/>
    <w:rPr>
      <w:rFonts w:ascii="Tahoma" w:eastAsia="Calibri" w:hAnsi="Tahoma" w:cs="Tahoma"/>
      <w:sz w:val="16"/>
      <w:szCs w:val="16"/>
    </w:rPr>
  </w:style>
  <w:style w:type="paragraph" w:customStyle="1" w:styleId="Bulletsspaced">
    <w:name w:val="Bullets (spaced)"/>
    <w:basedOn w:val="Normal"/>
    <w:link w:val="BulletsspacedChar"/>
    <w:autoRedefine/>
    <w:rsid w:val="003E1990"/>
    <w:pPr>
      <w:tabs>
        <w:tab w:val="left" w:pos="993"/>
      </w:tabs>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rsid w:val="003E1990"/>
    <w:rPr>
      <w:rFonts w:ascii="Tahoma" w:eastAsia="Times New Roman" w:hAnsi="Tahoma" w:cs="Times New Roman"/>
      <w:color w:val="000000"/>
      <w:sz w:val="24"/>
      <w:szCs w:val="24"/>
    </w:rPr>
  </w:style>
  <w:style w:type="character" w:customStyle="1" w:styleId="Heading2Char">
    <w:name w:val="Heading 2 Char"/>
    <w:basedOn w:val="DefaultParagraphFont"/>
    <w:link w:val="Heading2"/>
    <w:rsid w:val="003E1990"/>
    <w:rPr>
      <w:rFonts w:ascii="Tahoma" w:eastAsia="Times New Roman" w:hAnsi="Tahoma" w:cs="Times New Roman"/>
      <w:b/>
      <w:sz w:val="28"/>
      <w:szCs w:val="28"/>
      <w:lang w:eastAsia="en-GB"/>
    </w:rPr>
  </w:style>
  <w:style w:type="table" w:styleId="TableGrid">
    <w:name w:val="Table Grid"/>
    <w:basedOn w:val="TableNormal"/>
    <w:uiPriority w:val="59"/>
    <w:rsid w:val="00D7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8B7"/>
    <w:pPr>
      <w:spacing w:after="0" w:line="240" w:lineRule="auto"/>
    </w:pPr>
    <w:rPr>
      <w:rFonts w:ascii="Arial" w:eastAsia="Calibri" w:hAnsi="Arial" w:cs="Arial"/>
    </w:rPr>
  </w:style>
  <w:style w:type="character" w:styleId="FollowedHyperlink">
    <w:name w:val="FollowedHyperlink"/>
    <w:basedOn w:val="DefaultParagraphFont"/>
    <w:uiPriority w:val="99"/>
    <w:semiHidden/>
    <w:unhideWhenUsed/>
    <w:rsid w:val="00DA0DEB"/>
    <w:rPr>
      <w:color w:val="800080" w:themeColor="followedHyperlink"/>
      <w:u w:val="single"/>
    </w:rPr>
  </w:style>
  <w:style w:type="paragraph" w:styleId="EndnoteText">
    <w:name w:val="endnote text"/>
    <w:basedOn w:val="Normal"/>
    <w:link w:val="EndnoteTextChar"/>
    <w:uiPriority w:val="99"/>
    <w:semiHidden/>
    <w:unhideWhenUsed/>
    <w:rsid w:val="00DA0D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DEB"/>
    <w:rPr>
      <w:rFonts w:ascii="Arial" w:eastAsia="Calibri" w:hAnsi="Arial" w:cs="Arial"/>
      <w:sz w:val="20"/>
      <w:szCs w:val="20"/>
    </w:rPr>
  </w:style>
  <w:style w:type="character" w:styleId="EndnoteReference">
    <w:name w:val="endnote reference"/>
    <w:basedOn w:val="DefaultParagraphFont"/>
    <w:uiPriority w:val="99"/>
    <w:semiHidden/>
    <w:unhideWhenUsed/>
    <w:rsid w:val="00DA0DEB"/>
    <w:rPr>
      <w:vertAlign w:val="superscript"/>
    </w:rPr>
  </w:style>
  <w:style w:type="paragraph" w:styleId="FootnoteText">
    <w:name w:val="footnote text"/>
    <w:basedOn w:val="Normal"/>
    <w:link w:val="FootnoteTextChar"/>
    <w:uiPriority w:val="99"/>
    <w:unhideWhenUsed/>
    <w:rsid w:val="003836FD"/>
    <w:pPr>
      <w:spacing w:after="0" w:line="240" w:lineRule="auto"/>
    </w:pPr>
    <w:rPr>
      <w:sz w:val="20"/>
      <w:szCs w:val="20"/>
    </w:rPr>
  </w:style>
  <w:style w:type="character" w:customStyle="1" w:styleId="FootnoteTextChar">
    <w:name w:val="Footnote Text Char"/>
    <w:basedOn w:val="DefaultParagraphFont"/>
    <w:link w:val="FootnoteText"/>
    <w:uiPriority w:val="99"/>
    <w:rsid w:val="003836FD"/>
    <w:rPr>
      <w:rFonts w:ascii="Arial" w:eastAsia="Calibri" w:hAnsi="Arial" w:cs="Arial"/>
      <w:sz w:val="20"/>
      <w:szCs w:val="20"/>
    </w:rPr>
  </w:style>
  <w:style w:type="character" w:styleId="FootnoteReference">
    <w:name w:val="footnote reference"/>
    <w:basedOn w:val="DefaultParagraphFont"/>
    <w:uiPriority w:val="99"/>
    <w:semiHidden/>
    <w:unhideWhenUsed/>
    <w:rsid w:val="003836FD"/>
    <w:rPr>
      <w:vertAlign w:val="superscript"/>
    </w:rPr>
  </w:style>
  <w:style w:type="character" w:customStyle="1" w:styleId="Heading1Char">
    <w:name w:val="Heading 1 Char"/>
    <w:basedOn w:val="DefaultParagraphFont"/>
    <w:link w:val="Heading1"/>
    <w:uiPriority w:val="9"/>
    <w:rsid w:val="008B3020"/>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7E6511"/>
    <w:rPr>
      <w:i/>
      <w:iCs/>
    </w:rPr>
  </w:style>
  <w:style w:type="paragraph" w:customStyle="1" w:styleId="Default">
    <w:name w:val="Default"/>
    <w:rsid w:val="00565ACE"/>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9">
    <w:name w:val="A9"/>
    <w:uiPriority w:val="99"/>
    <w:rsid w:val="00565ACE"/>
    <w:rPr>
      <w:rFonts w:cs="Frutiger 45 Light"/>
      <w:color w:val="000000"/>
      <w:sz w:val="22"/>
      <w:szCs w:val="22"/>
      <w:u w:val="single"/>
    </w:rPr>
  </w:style>
  <w:style w:type="paragraph" w:styleId="NormalWeb">
    <w:name w:val="Normal (Web)"/>
    <w:basedOn w:val="Normal"/>
    <w:uiPriority w:val="99"/>
    <w:semiHidden/>
    <w:unhideWhenUsed/>
    <w:rsid w:val="00E1512C"/>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5524">
      <w:bodyDiv w:val="1"/>
      <w:marLeft w:val="0"/>
      <w:marRight w:val="0"/>
      <w:marTop w:val="0"/>
      <w:marBottom w:val="0"/>
      <w:divBdr>
        <w:top w:val="none" w:sz="0" w:space="0" w:color="auto"/>
        <w:left w:val="none" w:sz="0" w:space="0" w:color="auto"/>
        <w:bottom w:val="none" w:sz="0" w:space="0" w:color="auto"/>
        <w:right w:val="none" w:sz="0" w:space="0" w:color="auto"/>
      </w:divBdr>
    </w:div>
    <w:div w:id="101194284">
      <w:bodyDiv w:val="1"/>
      <w:marLeft w:val="0"/>
      <w:marRight w:val="0"/>
      <w:marTop w:val="0"/>
      <w:marBottom w:val="0"/>
      <w:divBdr>
        <w:top w:val="none" w:sz="0" w:space="0" w:color="auto"/>
        <w:left w:val="none" w:sz="0" w:space="0" w:color="auto"/>
        <w:bottom w:val="none" w:sz="0" w:space="0" w:color="auto"/>
        <w:right w:val="none" w:sz="0" w:space="0" w:color="auto"/>
      </w:divBdr>
    </w:div>
    <w:div w:id="135806442">
      <w:bodyDiv w:val="1"/>
      <w:marLeft w:val="0"/>
      <w:marRight w:val="0"/>
      <w:marTop w:val="0"/>
      <w:marBottom w:val="0"/>
      <w:divBdr>
        <w:top w:val="none" w:sz="0" w:space="0" w:color="auto"/>
        <w:left w:val="none" w:sz="0" w:space="0" w:color="auto"/>
        <w:bottom w:val="none" w:sz="0" w:space="0" w:color="auto"/>
        <w:right w:val="none" w:sz="0" w:space="0" w:color="auto"/>
      </w:divBdr>
    </w:div>
    <w:div w:id="146358299">
      <w:bodyDiv w:val="1"/>
      <w:marLeft w:val="0"/>
      <w:marRight w:val="0"/>
      <w:marTop w:val="0"/>
      <w:marBottom w:val="0"/>
      <w:divBdr>
        <w:top w:val="none" w:sz="0" w:space="0" w:color="auto"/>
        <w:left w:val="none" w:sz="0" w:space="0" w:color="auto"/>
        <w:bottom w:val="none" w:sz="0" w:space="0" w:color="auto"/>
        <w:right w:val="none" w:sz="0" w:space="0" w:color="auto"/>
      </w:divBdr>
    </w:div>
    <w:div w:id="347366789">
      <w:bodyDiv w:val="1"/>
      <w:marLeft w:val="0"/>
      <w:marRight w:val="0"/>
      <w:marTop w:val="0"/>
      <w:marBottom w:val="0"/>
      <w:divBdr>
        <w:top w:val="none" w:sz="0" w:space="0" w:color="auto"/>
        <w:left w:val="none" w:sz="0" w:space="0" w:color="auto"/>
        <w:bottom w:val="none" w:sz="0" w:space="0" w:color="auto"/>
        <w:right w:val="none" w:sz="0" w:space="0" w:color="auto"/>
      </w:divBdr>
    </w:div>
    <w:div w:id="359549942">
      <w:bodyDiv w:val="1"/>
      <w:marLeft w:val="0"/>
      <w:marRight w:val="0"/>
      <w:marTop w:val="0"/>
      <w:marBottom w:val="0"/>
      <w:divBdr>
        <w:top w:val="none" w:sz="0" w:space="0" w:color="auto"/>
        <w:left w:val="none" w:sz="0" w:space="0" w:color="auto"/>
        <w:bottom w:val="none" w:sz="0" w:space="0" w:color="auto"/>
        <w:right w:val="none" w:sz="0" w:space="0" w:color="auto"/>
      </w:divBdr>
    </w:div>
    <w:div w:id="383796258">
      <w:bodyDiv w:val="1"/>
      <w:marLeft w:val="0"/>
      <w:marRight w:val="0"/>
      <w:marTop w:val="0"/>
      <w:marBottom w:val="0"/>
      <w:divBdr>
        <w:top w:val="none" w:sz="0" w:space="0" w:color="auto"/>
        <w:left w:val="none" w:sz="0" w:space="0" w:color="auto"/>
        <w:bottom w:val="none" w:sz="0" w:space="0" w:color="auto"/>
        <w:right w:val="none" w:sz="0" w:space="0" w:color="auto"/>
      </w:divBdr>
    </w:div>
    <w:div w:id="460807161">
      <w:bodyDiv w:val="1"/>
      <w:marLeft w:val="0"/>
      <w:marRight w:val="0"/>
      <w:marTop w:val="0"/>
      <w:marBottom w:val="0"/>
      <w:divBdr>
        <w:top w:val="none" w:sz="0" w:space="0" w:color="auto"/>
        <w:left w:val="none" w:sz="0" w:space="0" w:color="auto"/>
        <w:bottom w:val="none" w:sz="0" w:space="0" w:color="auto"/>
        <w:right w:val="none" w:sz="0" w:space="0" w:color="auto"/>
      </w:divBdr>
    </w:div>
    <w:div w:id="552548263">
      <w:bodyDiv w:val="1"/>
      <w:marLeft w:val="0"/>
      <w:marRight w:val="0"/>
      <w:marTop w:val="0"/>
      <w:marBottom w:val="0"/>
      <w:divBdr>
        <w:top w:val="none" w:sz="0" w:space="0" w:color="auto"/>
        <w:left w:val="none" w:sz="0" w:space="0" w:color="auto"/>
        <w:bottom w:val="none" w:sz="0" w:space="0" w:color="auto"/>
        <w:right w:val="none" w:sz="0" w:space="0" w:color="auto"/>
      </w:divBdr>
    </w:div>
    <w:div w:id="563108194">
      <w:bodyDiv w:val="1"/>
      <w:marLeft w:val="0"/>
      <w:marRight w:val="0"/>
      <w:marTop w:val="0"/>
      <w:marBottom w:val="0"/>
      <w:divBdr>
        <w:top w:val="none" w:sz="0" w:space="0" w:color="auto"/>
        <w:left w:val="none" w:sz="0" w:space="0" w:color="auto"/>
        <w:bottom w:val="none" w:sz="0" w:space="0" w:color="auto"/>
        <w:right w:val="none" w:sz="0" w:space="0" w:color="auto"/>
      </w:divBdr>
    </w:div>
    <w:div w:id="793796359">
      <w:bodyDiv w:val="1"/>
      <w:marLeft w:val="0"/>
      <w:marRight w:val="0"/>
      <w:marTop w:val="0"/>
      <w:marBottom w:val="0"/>
      <w:divBdr>
        <w:top w:val="none" w:sz="0" w:space="0" w:color="auto"/>
        <w:left w:val="none" w:sz="0" w:space="0" w:color="auto"/>
        <w:bottom w:val="none" w:sz="0" w:space="0" w:color="auto"/>
        <w:right w:val="none" w:sz="0" w:space="0" w:color="auto"/>
      </w:divBdr>
    </w:div>
    <w:div w:id="895556063">
      <w:bodyDiv w:val="1"/>
      <w:marLeft w:val="0"/>
      <w:marRight w:val="0"/>
      <w:marTop w:val="0"/>
      <w:marBottom w:val="0"/>
      <w:divBdr>
        <w:top w:val="none" w:sz="0" w:space="0" w:color="auto"/>
        <w:left w:val="none" w:sz="0" w:space="0" w:color="auto"/>
        <w:bottom w:val="none" w:sz="0" w:space="0" w:color="auto"/>
        <w:right w:val="none" w:sz="0" w:space="0" w:color="auto"/>
      </w:divBdr>
    </w:div>
    <w:div w:id="1140227954">
      <w:bodyDiv w:val="1"/>
      <w:marLeft w:val="0"/>
      <w:marRight w:val="0"/>
      <w:marTop w:val="0"/>
      <w:marBottom w:val="0"/>
      <w:divBdr>
        <w:top w:val="none" w:sz="0" w:space="0" w:color="auto"/>
        <w:left w:val="none" w:sz="0" w:space="0" w:color="auto"/>
        <w:bottom w:val="none" w:sz="0" w:space="0" w:color="auto"/>
        <w:right w:val="none" w:sz="0" w:space="0" w:color="auto"/>
      </w:divBdr>
    </w:div>
    <w:div w:id="1182430092">
      <w:bodyDiv w:val="1"/>
      <w:marLeft w:val="0"/>
      <w:marRight w:val="0"/>
      <w:marTop w:val="0"/>
      <w:marBottom w:val="0"/>
      <w:divBdr>
        <w:top w:val="none" w:sz="0" w:space="0" w:color="auto"/>
        <w:left w:val="none" w:sz="0" w:space="0" w:color="auto"/>
        <w:bottom w:val="none" w:sz="0" w:space="0" w:color="auto"/>
        <w:right w:val="none" w:sz="0" w:space="0" w:color="auto"/>
      </w:divBdr>
    </w:div>
    <w:div w:id="1207254662">
      <w:bodyDiv w:val="1"/>
      <w:marLeft w:val="0"/>
      <w:marRight w:val="0"/>
      <w:marTop w:val="0"/>
      <w:marBottom w:val="0"/>
      <w:divBdr>
        <w:top w:val="none" w:sz="0" w:space="0" w:color="auto"/>
        <w:left w:val="none" w:sz="0" w:space="0" w:color="auto"/>
        <w:bottom w:val="none" w:sz="0" w:space="0" w:color="auto"/>
        <w:right w:val="none" w:sz="0" w:space="0" w:color="auto"/>
      </w:divBdr>
      <w:divsChild>
        <w:div w:id="389813668">
          <w:marLeft w:val="240"/>
          <w:marRight w:val="240"/>
          <w:marTop w:val="0"/>
          <w:marBottom w:val="0"/>
          <w:divBdr>
            <w:top w:val="none" w:sz="0" w:space="0" w:color="auto"/>
            <w:left w:val="none" w:sz="0" w:space="0" w:color="auto"/>
            <w:bottom w:val="none" w:sz="0" w:space="0" w:color="auto"/>
            <w:right w:val="none" w:sz="0" w:space="0" w:color="auto"/>
          </w:divBdr>
          <w:divsChild>
            <w:div w:id="1539050587">
              <w:marLeft w:val="-240"/>
              <w:marRight w:val="-240"/>
              <w:marTop w:val="0"/>
              <w:marBottom w:val="0"/>
              <w:divBdr>
                <w:top w:val="none" w:sz="0" w:space="0" w:color="auto"/>
                <w:left w:val="none" w:sz="0" w:space="0" w:color="auto"/>
                <w:bottom w:val="none" w:sz="0" w:space="0" w:color="auto"/>
                <w:right w:val="none" w:sz="0" w:space="0" w:color="auto"/>
              </w:divBdr>
              <w:divsChild>
                <w:div w:id="695011287">
                  <w:marLeft w:val="0"/>
                  <w:marRight w:val="0"/>
                  <w:marTop w:val="0"/>
                  <w:marBottom w:val="0"/>
                  <w:divBdr>
                    <w:top w:val="none" w:sz="0" w:space="0" w:color="auto"/>
                    <w:left w:val="none" w:sz="0" w:space="0" w:color="auto"/>
                    <w:bottom w:val="none" w:sz="0" w:space="0" w:color="auto"/>
                    <w:right w:val="none" w:sz="0" w:space="0" w:color="auto"/>
                  </w:divBdr>
                  <w:divsChild>
                    <w:div w:id="2392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2961">
      <w:bodyDiv w:val="1"/>
      <w:marLeft w:val="0"/>
      <w:marRight w:val="0"/>
      <w:marTop w:val="0"/>
      <w:marBottom w:val="0"/>
      <w:divBdr>
        <w:top w:val="none" w:sz="0" w:space="0" w:color="auto"/>
        <w:left w:val="none" w:sz="0" w:space="0" w:color="auto"/>
        <w:bottom w:val="none" w:sz="0" w:space="0" w:color="auto"/>
        <w:right w:val="none" w:sz="0" w:space="0" w:color="auto"/>
      </w:divBdr>
    </w:div>
    <w:div w:id="1416710226">
      <w:bodyDiv w:val="1"/>
      <w:marLeft w:val="0"/>
      <w:marRight w:val="0"/>
      <w:marTop w:val="0"/>
      <w:marBottom w:val="0"/>
      <w:divBdr>
        <w:top w:val="none" w:sz="0" w:space="0" w:color="auto"/>
        <w:left w:val="none" w:sz="0" w:space="0" w:color="auto"/>
        <w:bottom w:val="none" w:sz="0" w:space="0" w:color="auto"/>
        <w:right w:val="none" w:sz="0" w:space="0" w:color="auto"/>
      </w:divBdr>
    </w:div>
    <w:div w:id="1523084846">
      <w:bodyDiv w:val="1"/>
      <w:marLeft w:val="0"/>
      <w:marRight w:val="0"/>
      <w:marTop w:val="0"/>
      <w:marBottom w:val="0"/>
      <w:divBdr>
        <w:top w:val="none" w:sz="0" w:space="0" w:color="auto"/>
        <w:left w:val="none" w:sz="0" w:space="0" w:color="auto"/>
        <w:bottom w:val="none" w:sz="0" w:space="0" w:color="auto"/>
        <w:right w:val="none" w:sz="0" w:space="0" w:color="auto"/>
      </w:divBdr>
      <w:divsChild>
        <w:div w:id="2044746467">
          <w:marLeft w:val="45"/>
          <w:marRight w:val="45"/>
          <w:marTop w:val="15"/>
          <w:marBottom w:val="0"/>
          <w:divBdr>
            <w:top w:val="none" w:sz="0" w:space="0" w:color="auto"/>
            <w:left w:val="none" w:sz="0" w:space="0" w:color="auto"/>
            <w:bottom w:val="none" w:sz="0" w:space="0" w:color="auto"/>
            <w:right w:val="none" w:sz="0" w:space="0" w:color="auto"/>
          </w:divBdr>
          <w:divsChild>
            <w:div w:id="13617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7310">
      <w:bodyDiv w:val="1"/>
      <w:marLeft w:val="0"/>
      <w:marRight w:val="0"/>
      <w:marTop w:val="0"/>
      <w:marBottom w:val="0"/>
      <w:divBdr>
        <w:top w:val="none" w:sz="0" w:space="0" w:color="auto"/>
        <w:left w:val="none" w:sz="0" w:space="0" w:color="auto"/>
        <w:bottom w:val="none" w:sz="0" w:space="0" w:color="auto"/>
        <w:right w:val="none" w:sz="0" w:space="0" w:color="auto"/>
      </w:divBdr>
    </w:div>
    <w:div w:id="1682119590">
      <w:bodyDiv w:val="1"/>
      <w:marLeft w:val="0"/>
      <w:marRight w:val="0"/>
      <w:marTop w:val="0"/>
      <w:marBottom w:val="0"/>
      <w:divBdr>
        <w:top w:val="none" w:sz="0" w:space="0" w:color="auto"/>
        <w:left w:val="none" w:sz="0" w:space="0" w:color="auto"/>
        <w:bottom w:val="none" w:sz="0" w:space="0" w:color="auto"/>
        <w:right w:val="none" w:sz="0" w:space="0" w:color="auto"/>
      </w:divBdr>
    </w:div>
    <w:div w:id="1889880664">
      <w:bodyDiv w:val="1"/>
      <w:marLeft w:val="0"/>
      <w:marRight w:val="0"/>
      <w:marTop w:val="0"/>
      <w:marBottom w:val="0"/>
      <w:divBdr>
        <w:top w:val="none" w:sz="0" w:space="0" w:color="auto"/>
        <w:left w:val="none" w:sz="0" w:space="0" w:color="auto"/>
        <w:bottom w:val="none" w:sz="0" w:space="0" w:color="auto"/>
        <w:right w:val="none" w:sz="0" w:space="0" w:color="auto"/>
      </w:divBdr>
    </w:div>
    <w:div w:id="1987394227">
      <w:bodyDiv w:val="1"/>
      <w:marLeft w:val="0"/>
      <w:marRight w:val="0"/>
      <w:marTop w:val="0"/>
      <w:marBottom w:val="0"/>
      <w:divBdr>
        <w:top w:val="none" w:sz="0" w:space="0" w:color="auto"/>
        <w:left w:val="none" w:sz="0" w:space="0" w:color="auto"/>
        <w:bottom w:val="none" w:sz="0" w:space="0" w:color="auto"/>
        <w:right w:val="none" w:sz="0" w:space="0" w:color="auto"/>
      </w:divBdr>
      <w:divsChild>
        <w:div w:id="2078898911">
          <w:marLeft w:val="45"/>
          <w:marRight w:val="45"/>
          <w:marTop w:val="15"/>
          <w:marBottom w:val="0"/>
          <w:divBdr>
            <w:top w:val="none" w:sz="0" w:space="0" w:color="auto"/>
            <w:left w:val="none" w:sz="0" w:space="0" w:color="auto"/>
            <w:bottom w:val="none" w:sz="0" w:space="0" w:color="auto"/>
            <w:right w:val="none" w:sz="0" w:space="0" w:color="auto"/>
          </w:divBdr>
          <w:divsChild>
            <w:div w:id="10202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6313">
      <w:bodyDiv w:val="1"/>
      <w:marLeft w:val="0"/>
      <w:marRight w:val="0"/>
      <w:marTop w:val="0"/>
      <w:marBottom w:val="0"/>
      <w:divBdr>
        <w:top w:val="none" w:sz="0" w:space="0" w:color="auto"/>
        <w:left w:val="none" w:sz="0" w:space="0" w:color="auto"/>
        <w:bottom w:val="none" w:sz="0" w:space="0" w:color="auto"/>
        <w:right w:val="none" w:sz="0" w:space="0" w:color="auto"/>
      </w:divBdr>
    </w:div>
    <w:div w:id="20426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716261/PHE_Flu_immunising_primary_school_children_briefing_for_headteachers_.pdf" TargetMode="Externa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i0n6j7s8vbAhXFxxQKHb7UB_gQjRx6BAgBEAU&amp;url=https://appointments.thetimes.co.uk/employer/306380/berkshire-healthcare-nhs-foundation-trust/&amp;psig=AOvVaw0pPS2Bx0_whmm2YUKXE6td&amp;ust=1528799465529683" TargetMode="External"/><Relationship Id="rId17" Type="http://schemas.openxmlformats.org/officeDocument/2006/relationships/hyperlink" Target="https://www.google.com/url?sa=i&amp;rct=j&amp;q=&amp;esrc=s&amp;source=images&amp;cd=&amp;cad=rja&amp;uact=8&amp;ved=2ahUKEwiMh5zvucvbAhXJWhQKHfXtCLgQjRx6BAgBEAU&amp;url=https://www.colourbox.com/image/did-you-know-red-grungy-stamp-isolated-on-white-background-image-11193686&amp;psig=AOvVaw1cnPaH4XRuJruGgbCcSYqg&amp;ust=15288007576022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gov.uk/government/collections/annual-flu-program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google.com/url?sa=i&amp;rct=j&amp;q=&amp;esrc=s&amp;source=images&amp;cd=&amp;cad=rja&amp;uact=8&amp;ved=2ahUKEwjt4b3VtsvbAhVHVBQKHWZVCUAQjRx6BAgBEAU&amp;url=http://vk.ovg.ox.ac.uk/nasal-flu-vaccine&amp;psig=AOvVaw2vS4mqKvPsNstrjAtX1-yO&amp;ust=1528800162764000" TargetMode="External"/><Relationship Id="rId10" Type="http://schemas.openxmlformats.org/officeDocument/2006/relationships/hyperlink" Target="https://www.google.com/url?sa=i&amp;rct=j&amp;q=&amp;esrc=s&amp;source=images&amp;cd=&amp;cad=rja&amp;uact=8&amp;ved=2ahUKEwjj8vuLtMvbAhXGshQKHZxHD3YQjRx6BAgBEAU&amp;url=https://www3.rbwm.gov.uk/publichealth/news/article/20/nhs_east_berkshire_ccg&amp;psig=AOvVaw2Vv0XLCY5yfmsHboWDhqvf&amp;ust=1528799494959796"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ogle.com/url?sa=i&amp;rct=j&amp;q=&amp;esrc=s&amp;source=images&amp;cd=&amp;cad=rja&amp;uact=8&amp;ved=2ahUKEwjUpOCYp87bAhXrK8AKHYnmA3AQjRx6BAgBEAU&amp;url=https://www.resolver.co.uk/companies/slough-borough-council-complaints/contact-details&amp;psig=AOvVaw0KQXOZ_lF28IzPrepxbbQf&amp;ust=1528899115590872" TargetMode="External"/><Relationship Id="rId22" Type="http://schemas.openxmlformats.org/officeDocument/2006/relationships/hyperlink" Target="mailto:timothy.howells@slough.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386842/2902998_PHE_FluPorcine_QAforParents_FINAL_CT.pdf" TargetMode="External"/><Relationship Id="rId1" Type="http://schemas.openxmlformats.org/officeDocument/2006/relationships/hyperlink" Target="http://vk.ovg.ox.ac.uk/vaccine-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C0AC-C34F-441D-855B-21398006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rosie.taylor</dc:creator>
  <cp:lastModifiedBy>Howells Timothy</cp:lastModifiedBy>
  <cp:revision>28</cp:revision>
  <cp:lastPrinted>2016-04-12T14:34:00Z</cp:lastPrinted>
  <dcterms:created xsi:type="dcterms:W3CDTF">2019-09-04T11:24:00Z</dcterms:created>
  <dcterms:modified xsi:type="dcterms:W3CDTF">2020-08-20T13:37:00Z</dcterms:modified>
</cp:coreProperties>
</file>