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1A7639B9" wp14:editId="48176346">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FE3687">
        <w:rPr>
          <w:sz w:val="20"/>
        </w:rPr>
        <w:t>6</w:t>
      </w:r>
    </w:p>
    <w:p w:rsidR="005A7632" w:rsidRPr="005116C1" w:rsidRDefault="005A7632" w:rsidP="005116C1">
      <w:pPr>
        <w:spacing w:after="0"/>
        <w:jc w:val="right"/>
        <w:rPr>
          <w:sz w:val="20"/>
        </w:rPr>
      </w:pPr>
      <w:r w:rsidRPr="005116C1">
        <w:rPr>
          <w:sz w:val="20"/>
        </w:rPr>
        <w:t xml:space="preserve">Date: </w:t>
      </w:r>
      <w:r w:rsidR="00FE3687">
        <w:rPr>
          <w:sz w:val="20"/>
        </w:rPr>
        <w:t>6.10</w:t>
      </w:r>
      <w:r w:rsidR="00FC5AC5">
        <w:rPr>
          <w:sz w:val="20"/>
        </w:rPr>
        <w:t xml:space="preserve"> 2020</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AB5C46"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Pr="005116C1"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2E3633">
            <w:pPr>
              <w:pStyle w:val="ListParagraph"/>
              <w:numPr>
                <w:ilvl w:val="0"/>
                <w:numId w:val="16"/>
              </w:numPr>
              <w:tabs>
                <w:tab w:val="left" w:pos="5145"/>
              </w:tabs>
              <w:rPr>
                <w:rFonts w:ascii="Segoe UI" w:hAnsi="Segoe UI" w:cs="Segoe UI"/>
                <w:b/>
                <w:color w:val="000000" w:themeColor="text1"/>
                <w:sz w:val="22"/>
              </w:rPr>
            </w:pPr>
            <w:bookmarkStart w:id="0"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Pr="00B5510D" w:rsidRDefault="00A54165"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Reviewed and updated your risk assessment based upon the government revised guidance https://www.gov.uk/government/publications/actions-for-schools-during-the-coronavirus-outbreak/guidance-for-full-opening-schools</w:t>
            </w:r>
          </w:p>
          <w:bookmarkEnd w:id="0"/>
          <w:p w:rsidR="00D57F68" w:rsidRPr="005116C1" w:rsidRDefault="00D57F68" w:rsidP="00D57F68">
            <w:pPr>
              <w:pStyle w:val="ListParagraph"/>
              <w:tabs>
                <w:tab w:val="left" w:pos="5145"/>
              </w:tabs>
              <w:rPr>
                <w:rFonts w:ascii="Segoe UI" w:hAnsi="Segoe UI" w:cs="Segoe UI"/>
                <w:b/>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Identified </w:t>
            </w:r>
            <w:r w:rsidR="00442480" w:rsidRPr="00657E00">
              <w:rPr>
                <w:rFonts w:ascii="Segoe UI" w:hAnsi="Segoe UI" w:cs="Segoe UI"/>
                <w:sz w:val="22"/>
              </w:rPr>
              <w:t>how you can minimise mixing within settings, for example where they use different rooms for different age groups, keeping those groups apart as much as possible.</w:t>
            </w:r>
          </w:p>
          <w:p w:rsidR="006A1562" w:rsidRPr="00B5510D" w:rsidRDefault="006A1562" w:rsidP="006A1562">
            <w:pPr>
              <w:pStyle w:val="ListParagraph"/>
              <w:rPr>
                <w:rFonts w:ascii="Segoe UI" w:hAnsi="Segoe UI" w:cs="Segoe UI"/>
                <w:sz w:val="22"/>
              </w:rPr>
            </w:pPr>
          </w:p>
          <w:p w:rsidR="006A1562" w:rsidRPr="00B5510D" w:rsidRDefault="006A1562"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B5510D" w:rsidRDefault="00ED455A" w:rsidP="002E3633">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w:t>
            </w:r>
            <w:r w:rsidR="00650D10" w:rsidRPr="00B5510D">
              <w:rPr>
                <w:rFonts w:ascii="Segoe UI" w:hAnsi="Segoe UI" w:cs="Segoe UI"/>
                <w:sz w:val="22"/>
              </w:rPr>
              <w:lastRenderedPageBreak/>
              <w:t>there is a n</w:t>
            </w:r>
            <w:r w:rsidR="00AD26B1" w:rsidRPr="00B5510D">
              <w:rPr>
                <w:rFonts w:ascii="Segoe UI" w:hAnsi="Segoe UI" w:cs="Segoe UI"/>
                <w:sz w:val="22"/>
              </w:rPr>
              <w:t>ational or local lockdown.</w:t>
            </w:r>
          </w:p>
          <w:p w:rsidR="00110B3C" w:rsidRPr="00110B3C" w:rsidRDefault="00110B3C" w:rsidP="00110B3C">
            <w:pPr>
              <w:pStyle w:val="ListParagraph"/>
              <w:rPr>
                <w:rFonts w:ascii="Segoe UI" w:hAnsi="Segoe UI" w:cs="Segoe UI"/>
                <w:b/>
                <w:sz w:val="22"/>
                <w:highlight w:val="yellow"/>
              </w:rPr>
            </w:pPr>
          </w:p>
          <w:p w:rsidR="00110B3C" w:rsidRPr="00B5510D" w:rsidRDefault="00110B3C"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4"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AB5C46" w:rsidP="00D92D41">
            <w:pPr>
              <w:pStyle w:val="ListParagraph"/>
              <w:tabs>
                <w:tab w:val="left" w:pos="5145"/>
              </w:tabs>
              <w:rPr>
                <w:rFonts w:ascii="Segoe UI" w:hAnsi="Segoe UI" w:cs="Segoe UI"/>
                <w:color w:val="000000" w:themeColor="text1"/>
                <w:sz w:val="22"/>
              </w:rPr>
            </w:pPr>
            <w:hyperlink r:id="rId15"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6"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17"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18"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19"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0"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AB5C46" w:rsidP="00D56114">
            <w:pPr>
              <w:pStyle w:val="ListParagraph"/>
              <w:rPr>
                <w:rFonts w:ascii="Segoe UI" w:hAnsi="Segoe UI" w:cs="Segoe UI"/>
                <w:color w:val="000000" w:themeColor="text1"/>
                <w:sz w:val="22"/>
              </w:rPr>
            </w:pPr>
            <w:hyperlink r:id="rId21"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2E3633">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B35E94">
              <w:rPr>
                <w:rFonts w:ascii="Segoe UI" w:hAnsi="Segoe UI" w:cs="Segoe UI"/>
                <w:sz w:val="22"/>
              </w:rPr>
              <w:t>S</w:t>
            </w:r>
            <w:r w:rsidR="000F0C40" w:rsidRPr="00B5510D">
              <w:rPr>
                <w:rFonts w:ascii="Segoe UI" w:hAnsi="Segoe UI" w:cs="Segoe UI"/>
                <w:sz w:val="22"/>
              </w:rPr>
              <w:t>chools should use small, consistent groups. More information can be found here;-</w:t>
            </w:r>
          </w:p>
          <w:p w:rsidR="000F0C40" w:rsidRPr="000F0C40" w:rsidRDefault="00AB5C46" w:rsidP="000F0C40">
            <w:pPr>
              <w:tabs>
                <w:tab w:val="left" w:pos="5145"/>
              </w:tabs>
              <w:ind w:left="360"/>
              <w:rPr>
                <w:rFonts w:ascii="Segoe UI" w:hAnsi="Segoe UI" w:cs="Segoe UI"/>
                <w:color w:val="00B050"/>
                <w:sz w:val="22"/>
              </w:rPr>
            </w:pPr>
            <w:hyperlink r:id="rId22"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3347FA" w:rsidRPr="003347FA" w:rsidRDefault="003347FA" w:rsidP="003347FA">
            <w:pPr>
              <w:pStyle w:val="ListParagraph"/>
              <w:rPr>
                <w:rFonts w:ascii="Segoe UI" w:hAnsi="Segoe UI" w:cs="Segoe UI"/>
                <w:color w:val="00B050"/>
                <w:sz w:val="22"/>
              </w:rPr>
            </w:pPr>
          </w:p>
          <w:p w:rsidR="003347FA" w:rsidRPr="00B5510D" w:rsidRDefault="003347FA"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3347FA" w:rsidRPr="00B5510D" w:rsidRDefault="003347FA" w:rsidP="003347FA">
            <w:pPr>
              <w:pStyle w:val="ListParagraph"/>
              <w:numPr>
                <w:ilvl w:val="1"/>
                <w:numId w:val="22"/>
              </w:numPr>
              <w:tabs>
                <w:tab w:val="left" w:pos="5145"/>
              </w:tabs>
              <w:rPr>
                <w:rFonts w:ascii="Segoe UI" w:hAnsi="Segoe UI" w:cs="Segoe UI"/>
                <w:sz w:val="22"/>
              </w:rPr>
            </w:pPr>
            <w:r w:rsidRPr="00B5510D">
              <w:rPr>
                <w:rFonts w:ascii="Segoe UI" w:hAnsi="Segoe UI" w:cs="Segoe UI"/>
                <w:sz w:val="22"/>
              </w:rPr>
              <w:t>Ensure risk assessments are in place and on Evolve</w:t>
            </w:r>
          </w:p>
          <w:p w:rsidR="003347FA" w:rsidRPr="00B5510D" w:rsidRDefault="003347FA" w:rsidP="003347FA">
            <w:pPr>
              <w:tabs>
                <w:tab w:val="left" w:pos="5145"/>
              </w:tabs>
              <w:rPr>
                <w:rFonts w:ascii="Segoe UI" w:hAnsi="Segoe UI" w:cs="Segoe UI"/>
                <w:sz w:val="22"/>
              </w:rPr>
            </w:pPr>
          </w:p>
          <w:p w:rsidR="003347FA" w:rsidRPr="00B5510D" w:rsidRDefault="003347FA" w:rsidP="003347FA">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3" w:history="1">
              <w:r w:rsidRPr="003B53C6">
                <w:rPr>
                  <w:rStyle w:val="Hyperlink"/>
                  <w:rFonts w:ascii="Segoe UI" w:hAnsi="Segoe UI" w:cs="Segoe UI"/>
                  <w:sz w:val="22"/>
                  <w:lang w:val="en"/>
                </w:rPr>
                <w:t xml:space="preserve">Wellbeing for Education Return </w:t>
              </w:r>
              <w:proofErr w:type="spellStart"/>
              <w:r w:rsidRPr="003B53C6">
                <w:rPr>
                  <w:rStyle w:val="Hyperlink"/>
                  <w:rFonts w:ascii="Segoe UI" w:hAnsi="Segoe UI" w:cs="Segoe UI"/>
                  <w:sz w:val="22"/>
                  <w:lang w:val="en"/>
                </w:rPr>
                <w:t>programme</w:t>
              </w:r>
              <w:proofErr w:type="spellEnd"/>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4"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5"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AB5C46" w:rsidP="005E0F2B">
            <w:pPr>
              <w:pStyle w:val="ListParagraph"/>
              <w:tabs>
                <w:tab w:val="left" w:pos="5145"/>
              </w:tabs>
              <w:rPr>
                <w:rFonts w:ascii="Segoe UI" w:hAnsi="Segoe UI" w:cs="Segoe UI"/>
                <w:sz w:val="22"/>
                <w:lang w:val="en"/>
              </w:rPr>
            </w:pPr>
            <w:hyperlink r:id="rId26"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AB5C46" w:rsidP="00005B56">
            <w:pPr>
              <w:pStyle w:val="ListParagraph"/>
              <w:rPr>
                <w:rFonts w:ascii="Segoe UI" w:hAnsi="Segoe UI" w:cs="Segoe UI"/>
                <w:color w:val="00B050"/>
                <w:sz w:val="22"/>
              </w:rPr>
            </w:pPr>
            <w:hyperlink r:id="rId27"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AB5C46" w:rsidP="00923555">
            <w:pPr>
              <w:pStyle w:val="ListParagraph"/>
              <w:tabs>
                <w:tab w:val="left" w:pos="5145"/>
              </w:tabs>
              <w:rPr>
                <w:rFonts w:ascii="Segoe UI" w:hAnsi="Segoe UI" w:cs="Segoe UI"/>
                <w:sz w:val="22"/>
                <w:lang w:val="en"/>
              </w:rPr>
            </w:pPr>
            <w:hyperlink r:id="rId28"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Default="00FF0D5D" w:rsidP="00005B56">
            <w:pPr>
              <w:pStyle w:val="ListParagraph"/>
              <w:rPr>
                <w:rFonts w:ascii="Segoe UI" w:hAnsi="Segoe UI" w:cs="Segoe UI"/>
                <w:color w:val="00B050"/>
                <w:sz w:val="22"/>
              </w:rPr>
            </w:pPr>
          </w:p>
          <w:p w:rsidR="003A2CCD" w:rsidRPr="00657E00" w:rsidRDefault="00B2672F"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There is also a </w:t>
            </w:r>
            <w:r w:rsidR="003A2CCD" w:rsidRPr="00657E00">
              <w:rPr>
                <w:rFonts w:ascii="Segoe UI" w:hAnsi="Segoe UI" w:cs="Segoe UI"/>
                <w:sz w:val="22"/>
                <w:lang w:val="en"/>
              </w:rPr>
              <w:t xml:space="preserve">free resource </w:t>
            </w:r>
            <w:hyperlink r:id="rId29" w:history="1">
              <w:proofErr w:type="spellStart"/>
              <w:r w:rsidR="003A2CCD" w:rsidRPr="00657E00">
                <w:rPr>
                  <w:rFonts w:ascii="Segoe UI" w:hAnsi="Segoe UI" w:cs="Segoe UI"/>
                  <w:sz w:val="22"/>
                </w:rPr>
                <w:t>MindEd</w:t>
              </w:r>
              <w:proofErr w:type="spellEnd"/>
              <w:r w:rsidR="003A2CCD" w:rsidRPr="00657E00">
                <w:rPr>
                  <w:rFonts w:ascii="Segoe UI" w:hAnsi="Segoe UI" w:cs="Segoe UI"/>
                  <w:sz w:val="22"/>
                </w:rPr>
                <w:t xml:space="preserve"> learning platform for professionals</w:t>
              </w:r>
            </w:hyperlink>
            <w:r w:rsidR="003A2CCD" w:rsidRPr="00657E00">
              <w:rPr>
                <w:rFonts w:ascii="Segoe UI" w:hAnsi="Segoe UI" w:cs="Segoe UI"/>
                <w:sz w:val="22"/>
                <w:lang w:val="en"/>
              </w:rPr>
              <w:t>, which contains materials on peer support, stress, fear and trauma, and bereavement.</w:t>
            </w:r>
          </w:p>
          <w:p w:rsidR="003A2CCD" w:rsidRPr="00657E00" w:rsidRDefault="003A2CCD" w:rsidP="00C71206">
            <w:pPr>
              <w:pStyle w:val="ListParagraph"/>
              <w:tabs>
                <w:tab w:val="left" w:pos="5145"/>
              </w:tabs>
              <w:rPr>
                <w:rFonts w:ascii="Segoe UI" w:hAnsi="Segoe UI" w:cs="Segoe UI"/>
                <w:sz w:val="22"/>
                <w:lang w:val="en"/>
              </w:rPr>
            </w:pPr>
          </w:p>
          <w:p w:rsidR="003A2CCD" w:rsidRPr="00C71206" w:rsidRDefault="003A2CCD" w:rsidP="00C71206">
            <w:pPr>
              <w:pStyle w:val="ListParagraph"/>
              <w:tabs>
                <w:tab w:val="left" w:pos="5145"/>
              </w:tabs>
              <w:rPr>
                <w:rFonts w:ascii="Segoe UI" w:hAnsi="Segoe UI" w:cs="Segoe UI"/>
                <w:sz w:val="22"/>
                <w:lang w:val="en"/>
              </w:rPr>
            </w:pPr>
            <w:proofErr w:type="spellStart"/>
            <w:r w:rsidRPr="00657E00">
              <w:rPr>
                <w:rFonts w:ascii="Segoe UI" w:hAnsi="Segoe UI" w:cs="Segoe UI"/>
                <w:sz w:val="22"/>
                <w:lang w:val="en"/>
              </w:rPr>
              <w:t>MindEd</w:t>
            </w:r>
            <w:proofErr w:type="spellEnd"/>
            <w:r w:rsidRPr="00657E00">
              <w:rPr>
                <w:rFonts w:ascii="Segoe UI" w:hAnsi="Segoe UI" w:cs="Segoe UI"/>
                <w:sz w:val="22"/>
                <w:lang w:val="en"/>
              </w:rPr>
              <w:t xml:space="preserve"> have also developed a coronavirus (COVID-19) </w:t>
            </w:r>
            <w:hyperlink r:id="rId30" w:history="1">
              <w:r w:rsidRPr="00657E00">
                <w:rPr>
                  <w:rFonts w:ascii="Segoe UI" w:hAnsi="Segoe UI" w:cs="Segoe UI"/>
                  <w:sz w:val="22"/>
                </w:rPr>
                <w:t>staff resilience hub</w:t>
              </w:r>
            </w:hyperlink>
            <w:r w:rsidRPr="00657E00">
              <w:rPr>
                <w:rFonts w:ascii="Segoe UI" w:hAnsi="Segoe UI" w:cs="Segoe UI"/>
                <w:sz w:val="22"/>
                <w:lang w:val="en"/>
              </w:rPr>
              <w:t xml:space="preserve"> with advice and tips for frontline staff.</w:t>
            </w:r>
          </w:p>
          <w:p w:rsidR="003A2CCD" w:rsidRPr="005672F4" w:rsidRDefault="003A2CCD" w:rsidP="00005B56">
            <w:pPr>
              <w:pStyle w:val="ListParagraph"/>
              <w:rPr>
                <w:rFonts w:ascii="Segoe UI" w:hAnsi="Segoe UI" w:cs="Segoe UI"/>
                <w:color w:val="00B050"/>
                <w:sz w:val="22"/>
              </w:rPr>
            </w:pPr>
          </w:p>
          <w:p w:rsidR="00DC289E" w:rsidRPr="00B5510D" w:rsidRDefault="00005B56" w:rsidP="00B5510D">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8B391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Pr="00657E00" w:rsidRDefault="008B391B" w:rsidP="008B391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 xml:space="preserve">Received home test kits from the </w:t>
            </w:r>
            <w:r w:rsidRPr="00657E00">
              <w:rPr>
                <w:rFonts w:ascii="Segoe UI" w:hAnsi="Segoe UI" w:cs="Segoe UI"/>
                <w:color w:val="000000" w:themeColor="text1"/>
                <w:sz w:val="22"/>
              </w:rPr>
              <w:t>government</w:t>
            </w:r>
            <w:r w:rsidR="00416B98" w:rsidRPr="00657E00">
              <w:rPr>
                <w:rFonts w:ascii="Segoe UI" w:hAnsi="Segoe UI" w:cs="Segoe UI"/>
                <w:color w:val="000000" w:themeColor="text1"/>
                <w:sz w:val="22"/>
              </w:rPr>
              <w:t xml:space="preserve"> - one box of 10 kits per 1,000 pupils or students</w:t>
            </w:r>
          </w:p>
          <w:p w:rsidR="00DC289E" w:rsidRPr="005116C1" w:rsidRDefault="00DC289E">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 xml:space="preserve">Supply staff and other temporary workers can move between schools, but school leaders will want to consider how to </w:t>
            </w: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A63C11" w:rsidRPr="005116C1" w:rsidRDefault="00A63C11" w:rsidP="009F0A9D">
            <w:pPr>
              <w:pStyle w:val="ListParagraph"/>
              <w:tabs>
                <w:tab w:val="left" w:pos="5145"/>
              </w:tabs>
              <w:rPr>
                <w:rFonts w:ascii="Segoe UI" w:hAnsi="Segoe UI" w:cs="Segoe UI"/>
                <w:sz w:val="22"/>
              </w:rPr>
            </w:pPr>
          </w:p>
          <w:p w:rsidR="00281786" w:rsidRPr="00B5510D" w:rsidRDefault="009F0A9D" w:rsidP="009F0A9D">
            <w:pPr>
              <w:tabs>
                <w:tab w:val="left" w:pos="5145"/>
              </w:tabs>
              <w:ind w:left="360"/>
              <w:rPr>
                <w:rFonts w:ascii="Segoe UI" w:hAnsi="Segoe UI" w:cs="Segoe UI"/>
                <w:color w:val="000000" w:themeColor="text1"/>
                <w:sz w:val="22"/>
              </w:rPr>
            </w:pPr>
            <w:r w:rsidRPr="005116C1">
              <w:rPr>
                <w:rFonts w:ascii="Segoe UI" w:hAnsi="Segoe UI" w:cs="Segoe UI"/>
                <w:sz w:val="22"/>
              </w:rPr>
              <w:t xml:space="preserve"> </w:t>
            </w:r>
            <w:r w:rsidR="00200DF1" w:rsidRPr="00B5510D">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657E00" w:rsidRDefault="001D2E84" w:rsidP="00C71206">
            <w:pPr>
              <w:pStyle w:val="ListParagraph"/>
              <w:numPr>
                <w:ilvl w:val="0"/>
                <w:numId w:val="25"/>
              </w:numPr>
              <w:tabs>
                <w:tab w:val="left" w:pos="5145"/>
              </w:tabs>
              <w:rPr>
                <w:rFonts w:ascii="Segoe UI" w:hAnsi="Segoe UI" w:cs="Segoe UI"/>
                <w:color w:val="FF0000"/>
                <w:sz w:val="22"/>
              </w:rPr>
            </w:pPr>
            <w:r w:rsidRPr="00657E00">
              <w:rPr>
                <w:lang w:val="en"/>
              </w:rPr>
              <w:t>C</w:t>
            </w:r>
            <w:r w:rsidR="00B35E94" w:rsidRPr="00657E00">
              <w:rPr>
                <w:lang w:val="en"/>
              </w:rPr>
              <w:t xml:space="preserve">onsider how </w:t>
            </w:r>
            <w:r w:rsidRPr="00657E00">
              <w:rPr>
                <w:lang w:val="en"/>
              </w:rPr>
              <w:t>you will</w:t>
            </w:r>
            <w:r w:rsidR="00B35E94" w:rsidRPr="00657E00">
              <w:rPr>
                <w:lang w:val="en"/>
              </w:rPr>
              <w:t xml:space="preserve"> </w:t>
            </w:r>
            <w:proofErr w:type="spellStart"/>
            <w:r w:rsidR="00B35E94" w:rsidRPr="00657E00">
              <w:rPr>
                <w:lang w:val="en"/>
              </w:rPr>
              <w:t>minimise</w:t>
            </w:r>
            <w:proofErr w:type="spellEnd"/>
            <w:r w:rsidR="00B35E94" w:rsidRPr="00657E00">
              <w:rPr>
                <w:lang w:val="en"/>
              </w:rPr>
              <w:t xml:space="preserve"> mixing within settings, for example where </w:t>
            </w:r>
            <w:r w:rsidRPr="00657E00">
              <w:rPr>
                <w:lang w:val="en"/>
              </w:rPr>
              <w:t>you</w:t>
            </w:r>
            <w:r w:rsidR="00B35E94" w:rsidRPr="00657E00">
              <w:rPr>
                <w:lang w:val="en"/>
              </w:rPr>
              <w:t xml:space="preserve"> use different rooms for different age groups, keeping those groups apart as much as possible.</w:t>
            </w:r>
            <w:r w:rsidR="00C71206" w:rsidRPr="00657E00" w:rsidDel="00C71206">
              <w:rPr>
                <w:rFonts w:ascii="Segoe UI" w:hAnsi="Segoe UI" w:cs="Segoe UI"/>
                <w:sz w:val="22"/>
              </w:rPr>
              <w:t xml:space="preserve"> </w:t>
            </w: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8101AF" w:rsidRDefault="008101AF" w:rsidP="00D56114">
            <w:pPr>
              <w:pStyle w:val="ListParagraph"/>
              <w:rPr>
                <w:rFonts w:ascii="Segoe UI" w:hAnsi="Segoe UI" w:cs="Segoe UI"/>
                <w:sz w:val="22"/>
              </w:rPr>
            </w:pPr>
          </w:p>
          <w:p w:rsidR="00650D10" w:rsidRPr="00B5510D" w:rsidRDefault="00650D10" w:rsidP="002E3633">
            <w:pPr>
              <w:pStyle w:val="ListParagraph"/>
              <w:numPr>
                <w:ilvl w:val="0"/>
                <w:numId w:val="2"/>
              </w:numPr>
              <w:rPr>
                <w:rFonts w:ascii="Segoe UI" w:hAnsi="Segoe UI" w:cs="Segoe UI"/>
                <w:color w:val="000000" w:themeColor="text1"/>
                <w:sz w:val="22"/>
              </w:rPr>
            </w:pPr>
            <w:r w:rsidRPr="00B5510D">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650D10" w:rsidRPr="00B5510D" w:rsidRDefault="00650D10" w:rsidP="00922128">
            <w:pPr>
              <w:rPr>
                <w:rFonts w:ascii="Segoe UI" w:hAnsi="Segoe UI" w:cs="Segoe UI"/>
                <w:color w:val="000000" w:themeColor="text1"/>
                <w:sz w:val="22"/>
              </w:rPr>
            </w:pPr>
          </w:p>
          <w:p w:rsidR="00650D10" w:rsidRPr="00B5510D" w:rsidRDefault="00650D10" w:rsidP="002E3633">
            <w:pPr>
              <w:pStyle w:val="ListParagraph"/>
              <w:numPr>
                <w:ilvl w:val="0"/>
                <w:numId w:val="2"/>
              </w:numPr>
              <w:rPr>
                <w:rFonts w:ascii="Segoe UI" w:hAnsi="Segoe UI" w:cs="Segoe UI"/>
                <w:color w:val="000000" w:themeColor="text1"/>
                <w:sz w:val="22"/>
              </w:rPr>
            </w:pPr>
            <w:r w:rsidRPr="00B5510D">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650D10" w:rsidRPr="005116C1" w:rsidRDefault="00650D10" w:rsidP="00D56114">
            <w:pPr>
              <w:pStyle w:val="ListParagraph"/>
              <w:rPr>
                <w:rFonts w:ascii="Segoe UI" w:hAnsi="Segoe UI" w:cs="Segoe UI"/>
                <w:sz w:val="22"/>
              </w:rPr>
            </w:pPr>
          </w:p>
          <w:p w:rsidR="00FB3539" w:rsidRPr="00B5510D" w:rsidRDefault="00FB3539" w:rsidP="002E3633">
            <w:pPr>
              <w:pStyle w:val="ListParagraph"/>
              <w:numPr>
                <w:ilvl w:val="0"/>
                <w:numId w:val="2"/>
              </w:numPr>
              <w:tabs>
                <w:tab w:val="left" w:pos="5145"/>
              </w:tabs>
              <w:rPr>
                <w:rFonts w:ascii="Segoe UI" w:hAnsi="Segoe UI" w:cs="Segoe UI"/>
                <w:sz w:val="22"/>
              </w:rPr>
            </w:pPr>
            <w:r w:rsidRPr="00B5510D">
              <w:rPr>
                <w:rFonts w:ascii="Segoe UI" w:hAnsi="Segoe UI" w:cs="Segoe UI"/>
                <w:sz w:val="22"/>
              </w:rPr>
              <w:t xml:space="preserve">Identified anyone over 28 weeks pregnant and followed </w:t>
            </w:r>
            <w:r w:rsidRPr="00B5510D">
              <w:rPr>
                <w:rFonts w:ascii="Segoe UI" w:hAnsi="Segoe UI" w:cs="Segoe UI"/>
                <w:sz w:val="22"/>
                <w:lang w:val="en"/>
              </w:rPr>
              <w:t xml:space="preserve">The Royal College of Obstetrics and </w:t>
            </w:r>
            <w:proofErr w:type="spellStart"/>
            <w:r w:rsidRPr="00B5510D">
              <w:rPr>
                <w:rFonts w:ascii="Segoe UI" w:hAnsi="Segoe UI" w:cs="Segoe UI"/>
                <w:sz w:val="22"/>
                <w:lang w:val="en"/>
              </w:rPr>
              <w:t>Gynaecology</w:t>
            </w:r>
            <w:proofErr w:type="spellEnd"/>
            <w:r w:rsidRPr="00B5510D">
              <w:rPr>
                <w:rFonts w:ascii="Segoe UI" w:hAnsi="Segoe UI" w:cs="Segoe UI"/>
                <w:sz w:val="22"/>
                <w:lang w:val="en"/>
              </w:rPr>
              <w:t xml:space="preserve"> (RCOG) has published </w:t>
            </w:r>
            <w:hyperlink r:id="rId31" w:history="1">
              <w:r w:rsidRPr="00B5510D">
                <w:rPr>
                  <w:rStyle w:val="Hyperlink"/>
                  <w:rFonts w:ascii="Segoe UI" w:hAnsi="Segoe UI" w:cs="Segoe UI"/>
                  <w:sz w:val="22"/>
                  <w:lang w:val="en"/>
                </w:rPr>
                <w:t>occupational health advice for employers and pregnant women</w:t>
              </w:r>
            </w:hyperlink>
            <w:r w:rsidRPr="00B5510D">
              <w:rPr>
                <w:rFonts w:ascii="Segoe UI" w:hAnsi="Segoe UI" w:cs="Segoe UI"/>
                <w:sz w:val="22"/>
                <w:lang w:val="en"/>
              </w:rPr>
              <w:t>.</w:t>
            </w:r>
          </w:p>
          <w:p w:rsidR="00FB3539" w:rsidRPr="00B5510D"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AB5C46" w:rsidP="00F6047C">
            <w:pPr>
              <w:pStyle w:val="ListParagraph"/>
              <w:tabs>
                <w:tab w:val="left" w:pos="5145"/>
              </w:tabs>
              <w:rPr>
                <w:rFonts w:ascii="Segoe UI" w:eastAsia="Times New Roman" w:hAnsi="Segoe UI" w:cs="Segoe UI"/>
                <w:color w:val="000000" w:themeColor="text1"/>
                <w:sz w:val="22"/>
              </w:rPr>
            </w:pPr>
            <w:hyperlink r:id="rId32"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AB5C46" w:rsidP="00035A5E">
            <w:pPr>
              <w:tabs>
                <w:tab w:val="left" w:pos="5145"/>
              </w:tabs>
              <w:ind w:left="742"/>
              <w:rPr>
                <w:rFonts w:ascii="Segoe UI" w:hAnsi="Segoe UI" w:cs="Segoe UI"/>
                <w:color w:val="000000" w:themeColor="text1"/>
                <w:sz w:val="22"/>
              </w:rPr>
            </w:pPr>
            <w:hyperlink r:id="rId33"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8101AF" w:rsidRPr="00657E00" w:rsidRDefault="00D27430" w:rsidP="00657E00">
            <w:pPr>
              <w:tabs>
                <w:tab w:val="left" w:pos="5145"/>
              </w:tabs>
              <w:ind w:left="360"/>
              <w:rPr>
                <w:rFonts w:ascii="Segoe UI" w:hAnsi="Segoe UI" w:cs="Segoe UI"/>
                <w:sz w:val="22"/>
              </w:rPr>
            </w:pPr>
            <w:r w:rsidRPr="00657E00">
              <w:rPr>
                <w:rFonts w:ascii="Segoe UI" w:hAnsi="Segoe UI" w:cs="Segoe UI"/>
                <w:color w:val="000000" w:themeColor="text1"/>
                <w:sz w:val="22"/>
              </w:rPr>
              <w:t>If there is a shortage of teachers do you have a teaching assistant to lead the group, working under the direction of a teacher</w:t>
            </w:r>
          </w:p>
          <w:p w:rsidR="0017666D" w:rsidRPr="00CC5690" w:rsidRDefault="0017666D" w:rsidP="00CC5690">
            <w:pPr>
              <w:tabs>
                <w:tab w:val="left" w:pos="5145"/>
              </w:tabs>
              <w:rPr>
                <w:rFonts w:ascii="Segoe UI" w:hAnsi="Segoe UI" w:cs="Segoe UI"/>
                <w:color w:val="FF0000"/>
                <w:sz w:val="22"/>
              </w:rPr>
            </w:pP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5116C1" w:rsidRDefault="00281786" w:rsidP="00281786">
            <w:pPr>
              <w:tabs>
                <w:tab w:val="left" w:pos="5145"/>
              </w:tabs>
              <w:rPr>
                <w:rFonts w:ascii="Segoe UI" w:hAnsi="Segoe UI" w:cs="Segoe UI"/>
                <w:b/>
                <w:sz w:val="22"/>
              </w:rPr>
            </w:pPr>
            <w:r w:rsidRPr="005116C1">
              <w:rPr>
                <w:rFonts w:ascii="Segoe UI" w:hAnsi="Segoe UI" w:cs="Segoe UI"/>
                <w:b/>
                <w:sz w:val="22"/>
              </w:rPr>
              <w:t>Measures to take</w:t>
            </w: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Refresh timetable</w:t>
            </w:r>
          </w:p>
          <w:p w:rsidR="00CC5690" w:rsidRPr="00B5510D" w:rsidRDefault="00CC5690"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lang w:val="en"/>
              </w:rPr>
              <w:t>When timetabling, groups should be kept apart and movement around the school site kept to a minimum.</w:t>
            </w:r>
          </w:p>
          <w:p w:rsidR="00AB4FC8" w:rsidRPr="00B5510D" w:rsidRDefault="00AB4FC8" w:rsidP="00D56114">
            <w:pPr>
              <w:tabs>
                <w:tab w:val="left" w:pos="5145"/>
              </w:tabs>
              <w:rPr>
                <w:rFonts w:ascii="Segoe UI" w:hAnsi="Segoe UI" w:cs="Segoe UI"/>
                <w:b/>
                <w:color w:val="000000" w:themeColor="text1"/>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Decide which lessons or activities will be delivered</w:t>
            </w:r>
          </w:p>
          <w:p w:rsidR="00872B3E" w:rsidRPr="00B5510D" w:rsidRDefault="00872B3E" w:rsidP="00872B3E">
            <w:pPr>
              <w:tabs>
                <w:tab w:val="left" w:pos="5145"/>
              </w:tabs>
              <w:rPr>
                <w:rFonts w:ascii="Segoe UI" w:hAnsi="Segoe UI" w:cs="Segoe UI"/>
                <w:b/>
                <w:color w:val="000000" w:themeColor="text1"/>
                <w:sz w:val="22"/>
              </w:rPr>
            </w:pPr>
          </w:p>
          <w:p w:rsidR="00872B3E" w:rsidRPr="00B5510D" w:rsidRDefault="00872B3E" w:rsidP="00904B22">
            <w:pPr>
              <w:pStyle w:val="ListParagraph"/>
              <w:numPr>
                <w:ilvl w:val="0"/>
                <w:numId w:val="8"/>
              </w:numPr>
              <w:tabs>
                <w:tab w:val="left" w:pos="5145"/>
              </w:tabs>
              <w:rPr>
                <w:rFonts w:ascii="Segoe UI" w:hAnsi="Segoe UI" w:cs="Segoe UI"/>
                <w:color w:val="000000" w:themeColor="text1"/>
                <w:sz w:val="22"/>
                <w:lang w:val="en"/>
              </w:rPr>
            </w:pPr>
            <w:r w:rsidRPr="00B5510D">
              <w:rPr>
                <w:rFonts w:ascii="Segoe UI" w:hAnsi="Segoe UI" w:cs="Segoe UI"/>
                <w:color w:val="000000" w:themeColor="text1"/>
                <w:sz w:val="22"/>
                <w:lang w:val="en"/>
              </w:rPr>
              <w:t xml:space="preserve">Risk </w:t>
            </w:r>
            <w:r w:rsidR="001A400F" w:rsidRPr="00B5510D">
              <w:rPr>
                <w:rFonts w:ascii="Segoe UI" w:hAnsi="Segoe UI" w:cs="Segoe UI"/>
                <w:color w:val="000000" w:themeColor="text1"/>
                <w:sz w:val="22"/>
                <w:lang w:val="en"/>
              </w:rPr>
              <w:t>a</w:t>
            </w:r>
            <w:r w:rsidRPr="00B5510D">
              <w:rPr>
                <w:rFonts w:ascii="Segoe UI" w:hAnsi="Segoe UI" w:cs="Segoe UI"/>
                <w:color w:val="000000" w:themeColor="text1"/>
                <w:sz w:val="22"/>
                <w:lang w:val="en"/>
              </w:rPr>
              <w:t>ssess options for delivering music</w:t>
            </w:r>
            <w:r w:rsidR="00166F7F">
              <w:rPr>
                <w:rFonts w:ascii="Segoe UI" w:hAnsi="Segoe UI" w:cs="Segoe UI"/>
                <w:color w:val="000000" w:themeColor="text1"/>
                <w:sz w:val="22"/>
                <w:lang w:val="en"/>
              </w:rPr>
              <w:t xml:space="preserve">, dance and drama </w:t>
            </w:r>
            <w:r w:rsidRPr="00B5510D">
              <w:rPr>
                <w:rFonts w:ascii="Segoe UI" w:hAnsi="Segoe UI" w:cs="Segoe UI"/>
                <w:color w:val="000000" w:themeColor="text1"/>
                <w:sz w:val="22"/>
                <w:lang w:val="en"/>
              </w:rPr>
              <w:t xml:space="preserve"> lessons</w:t>
            </w:r>
            <w:r w:rsidR="00166F7F">
              <w:rPr>
                <w:rFonts w:ascii="Segoe UI" w:hAnsi="Segoe UI" w:cs="Segoe UI"/>
                <w:color w:val="000000" w:themeColor="text1"/>
                <w:sz w:val="22"/>
                <w:lang w:val="en"/>
              </w:rPr>
              <w:t xml:space="preserve">, For guidance use DCMS </w:t>
            </w:r>
            <w:hyperlink r:id="rId34" w:history="1">
              <w:r w:rsidR="00166F7F" w:rsidRPr="00166F7F">
                <w:rPr>
                  <w:rStyle w:val="Hyperlink"/>
                  <w:lang w:val="en"/>
                </w:rPr>
                <w:t>working safely during c</w:t>
              </w:r>
              <w:r w:rsidR="00166F7F" w:rsidRPr="00373EBE">
                <w:rPr>
                  <w:rStyle w:val="Hyperlink"/>
                  <w:lang w:val="en"/>
                </w:rPr>
                <w:t>oronavirus (COVID-19): performing arts</w:t>
              </w:r>
              <w:r w:rsidR="00166F7F" w:rsidRPr="00166F7F">
                <w:rPr>
                  <w:rStyle w:val="Hyperlink"/>
                  <w:lang w:val="en"/>
                </w:rPr>
                <w:t>.</w:t>
              </w:r>
            </w:hyperlink>
          </w:p>
          <w:p w:rsidR="00872B3E" w:rsidRPr="00B5510D" w:rsidRDefault="00872B3E" w:rsidP="00872B3E">
            <w:pPr>
              <w:tabs>
                <w:tab w:val="left" w:pos="5145"/>
              </w:tabs>
              <w:rPr>
                <w:rFonts w:ascii="Segoe UI" w:hAnsi="Segoe UI" w:cs="Segoe UI"/>
                <w:color w:val="000000" w:themeColor="text1"/>
                <w:sz w:val="22"/>
                <w:lang w:val="en"/>
              </w:rPr>
            </w:pPr>
          </w:p>
          <w:p w:rsidR="00872B3E" w:rsidRPr="00B5510D" w:rsidRDefault="00872B3E" w:rsidP="00904B22">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Risk assess options for delivering sports lessons. Ensuring;-</w:t>
            </w:r>
          </w:p>
          <w:p w:rsidR="00872B3E" w:rsidRPr="00B5510D" w:rsidRDefault="00872B3E" w:rsidP="00872B3E">
            <w:pPr>
              <w:tabs>
                <w:tab w:val="left" w:pos="5145"/>
              </w:tabs>
              <w:ind w:left="360"/>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equipment is thoroughly cleaned between each use by different individual groups</w:t>
            </w:r>
          </w:p>
          <w:p w:rsidR="00872B3E" w:rsidRPr="00B5510D" w:rsidRDefault="00872B3E" w:rsidP="00872B3E">
            <w:pPr>
              <w:tabs>
                <w:tab w:val="left" w:pos="5145"/>
              </w:tabs>
              <w:ind w:left="1080"/>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contact sports are avoided</w:t>
            </w:r>
          </w:p>
          <w:p w:rsidR="00872B3E" w:rsidRPr="00B5510D" w:rsidRDefault="00872B3E" w:rsidP="00872B3E">
            <w:pPr>
              <w:tabs>
                <w:tab w:val="left" w:pos="5145"/>
              </w:tabs>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 xml:space="preserve">Outdoor sports are </w:t>
            </w:r>
            <w:proofErr w:type="spellStart"/>
            <w:r w:rsidRPr="00B5510D">
              <w:rPr>
                <w:rFonts w:ascii="Segoe UI" w:hAnsi="Segoe UI" w:cs="Segoe UI"/>
                <w:sz w:val="22"/>
                <w:lang w:val="en"/>
              </w:rPr>
              <w:t>prioritised</w:t>
            </w:r>
            <w:proofErr w:type="spellEnd"/>
          </w:p>
          <w:p w:rsidR="00872B3E" w:rsidRPr="00B5510D" w:rsidRDefault="00872B3E" w:rsidP="00872B3E">
            <w:pPr>
              <w:tabs>
                <w:tab w:val="left" w:pos="5145"/>
              </w:tabs>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proofErr w:type="spellStart"/>
            <w:r w:rsidRPr="00B5510D">
              <w:rPr>
                <w:rFonts w:ascii="Segoe UI" w:hAnsi="Segoe UI" w:cs="Segoe UI"/>
                <w:sz w:val="22"/>
                <w:lang w:val="en"/>
              </w:rPr>
              <w:t>Maximise</w:t>
            </w:r>
            <w:proofErr w:type="spellEnd"/>
            <w:r w:rsidRPr="00B5510D">
              <w:rPr>
                <w:rFonts w:ascii="Segoe UI" w:hAnsi="Segoe UI" w:cs="Segoe UI"/>
                <w:sz w:val="22"/>
                <w:lang w:val="en"/>
              </w:rPr>
              <w:t xml:space="preserve"> distancing between pupils</w:t>
            </w:r>
          </w:p>
          <w:p w:rsidR="00872B3E" w:rsidRPr="00B5510D" w:rsidRDefault="00872B3E" w:rsidP="00872B3E">
            <w:pPr>
              <w:tabs>
                <w:tab w:val="left" w:pos="5145"/>
              </w:tabs>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Pay attention to cleaning and hygiene</w:t>
            </w:r>
          </w:p>
          <w:p w:rsidR="00872B3E" w:rsidRPr="00B5510D" w:rsidRDefault="00872B3E" w:rsidP="00872B3E">
            <w:pPr>
              <w:tabs>
                <w:tab w:val="left" w:pos="5145"/>
              </w:tabs>
              <w:rPr>
                <w:rFonts w:ascii="Segoe UI" w:hAnsi="Segoe UI" w:cs="Segoe UI"/>
                <w:sz w:val="22"/>
                <w:lang w:val="en"/>
              </w:rPr>
            </w:pPr>
          </w:p>
          <w:p w:rsidR="00872B3E" w:rsidRPr="00B5510D" w:rsidRDefault="00872B3E" w:rsidP="00872B3E">
            <w:pPr>
              <w:tabs>
                <w:tab w:val="left" w:pos="5145"/>
              </w:tabs>
              <w:rPr>
                <w:rFonts w:ascii="Segoe UI" w:hAnsi="Segoe UI" w:cs="Segoe UI"/>
                <w:sz w:val="22"/>
                <w:lang w:val="en"/>
              </w:rPr>
            </w:pPr>
            <w:r w:rsidRPr="00B5510D">
              <w:rPr>
                <w:rFonts w:ascii="Segoe UI" w:hAnsi="Segoe UI" w:cs="Segoe UI"/>
                <w:sz w:val="22"/>
                <w:lang w:val="en"/>
              </w:rPr>
              <w:t xml:space="preserve">Use the following guidance </w:t>
            </w:r>
          </w:p>
          <w:p w:rsidR="00872B3E" w:rsidRPr="00B5510D" w:rsidRDefault="00AB5C46" w:rsidP="00D56114">
            <w:pPr>
              <w:pStyle w:val="ListParagraph"/>
              <w:rPr>
                <w:lang w:val="en"/>
              </w:rPr>
            </w:pPr>
            <w:hyperlink r:id="rId35" w:history="1">
              <w:r w:rsidR="00872B3E" w:rsidRPr="00B5510D">
                <w:rPr>
                  <w:rStyle w:val="Hyperlink"/>
                  <w:lang w:val="en"/>
                </w:rPr>
                <w:t>https://www.gov.uk/government/publications/coronavirus-covid-19-guidance-on-phased-return-of-sport-and-recreation</w:t>
              </w:r>
            </w:hyperlink>
          </w:p>
          <w:p w:rsidR="001A400F" w:rsidRPr="00B5510D" w:rsidRDefault="001A400F" w:rsidP="00D56114">
            <w:pPr>
              <w:pStyle w:val="ListParagraph"/>
              <w:rPr>
                <w:lang w:val="en"/>
              </w:rPr>
            </w:pPr>
          </w:p>
          <w:p w:rsidR="00872B3E" w:rsidRPr="00B5510D" w:rsidRDefault="00872B3E" w:rsidP="00D56114">
            <w:pPr>
              <w:pStyle w:val="ListParagraph"/>
              <w:rPr>
                <w:rFonts w:ascii="Segoe UI" w:hAnsi="Segoe UI" w:cs="Segoe UI"/>
                <w:sz w:val="22"/>
              </w:rPr>
            </w:pPr>
            <w:r w:rsidRPr="00B5510D">
              <w:rPr>
                <w:rFonts w:ascii="Segoe UI" w:hAnsi="Segoe UI" w:cs="Segoe UI"/>
                <w:sz w:val="22"/>
              </w:rPr>
              <w:t>For grass root sports use this guidance</w:t>
            </w:r>
          </w:p>
          <w:p w:rsidR="00AB4FC8" w:rsidRPr="00872B3E" w:rsidRDefault="00AB5C46" w:rsidP="00D56114">
            <w:pPr>
              <w:pStyle w:val="ListParagraph"/>
              <w:rPr>
                <w:rFonts w:ascii="Segoe UI" w:hAnsi="Segoe UI" w:cs="Segoe UI"/>
                <w:sz w:val="22"/>
              </w:rPr>
            </w:pPr>
            <w:hyperlink r:id="rId36" w:history="1">
              <w:r w:rsidR="00872B3E" w:rsidRPr="00B5510D">
                <w:rPr>
                  <w:rStyle w:val="Hyperlink"/>
                  <w:rFonts w:ascii="Segoe UI" w:hAnsi="Segoe UI" w:cs="Segoe UI"/>
                  <w:sz w:val="22"/>
                </w:rPr>
                <w:t>https://www.sportengland.org/how-we-can-help/coronavirus</w:t>
              </w:r>
            </w:hyperlink>
          </w:p>
          <w:p w:rsidR="00872B3E" w:rsidRPr="005116C1" w:rsidRDefault="00872B3E" w:rsidP="00D56114">
            <w:pPr>
              <w:pStyle w:val="ListParagraph"/>
              <w:rPr>
                <w:rFonts w:ascii="Segoe UI" w:hAnsi="Segoe UI" w:cs="Segoe UI"/>
                <w:b/>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which lessons or classroom activities could take place outdoors</w:t>
            </w:r>
          </w:p>
          <w:p w:rsidR="00AB4FC8" w:rsidRPr="00B5510D" w:rsidRDefault="00AB4FC8" w:rsidP="00D56114">
            <w:pPr>
              <w:tabs>
                <w:tab w:val="left" w:pos="5145"/>
              </w:tabs>
              <w:rPr>
                <w:rFonts w:ascii="Segoe UI" w:hAnsi="Segoe UI" w:cs="Segoe UI"/>
                <w:b/>
                <w:color w:val="000000" w:themeColor="text1"/>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B5510D" w:rsidRDefault="008101AF" w:rsidP="00D56114">
            <w:pPr>
              <w:tabs>
                <w:tab w:val="left" w:pos="5145"/>
              </w:tabs>
              <w:rPr>
                <w:rFonts w:ascii="Segoe UI" w:hAnsi="Segoe UI" w:cs="Segoe UI"/>
                <w:b/>
                <w:color w:val="000000" w:themeColor="text1"/>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Avoid group activities that require pupils to be in close contact with each other, such as;</w:t>
            </w:r>
          </w:p>
          <w:p w:rsidR="00E65FBA" w:rsidRPr="00B5510D" w:rsidRDefault="00E65FBA" w:rsidP="00D56114">
            <w:pPr>
              <w:pStyle w:val="ListParagraph"/>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assembly groups</w:t>
            </w:r>
          </w:p>
          <w:p w:rsidR="00E65FBA" w:rsidRPr="00B5510D" w:rsidRDefault="00E65FBA" w:rsidP="00D56114">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Certain sports and playground games </w:t>
            </w:r>
          </w:p>
          <w:p w:rsidR="00CC5690" w:rsidRDefault="00CC5690" w:rsidP="00D56114">
            <w:pPr>
              <w:pStyle w:val="ListParagraph"/>
              <w:tabs>
                <w:tab w:val="left" w:pos="5145"/>
              </w:tabs>
              <w:rPr>
                <w:rFonts w:ascii="Segoe UI" w:hAnsi="Segoe UI" w:cs="Segoe UI"/>
                <w:color w:val="00B050"/>
                <w:sz w:val="22"/>
              </w:rPr>
            </w:pPr>
          </w:p>
          <w:p w:rsidR="00CC5690" w:rsidRPr="00B5510D" w:rsidRDefault="00CC5690" w:rsidP="00904B22">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Groups should be kept apart, meaning that schools should avoid large gatherings such as assemblies or collective worship with more than one group</w:t>
            </w:r>
          </w:p>
          <w:p w:rsidR="001A400F" w:rsidRPr="00B5510D" w:rsidRDefault="001A400F" w:rsidP="001A400F">
            <w:pPr>
              <w:tabs>
                <w:tab w:val="left" w:pos="5145"/>
              </w:tabs>
              <w:rPr>
                <w:rFonts w:ascii="Segoe UI" w:hAnsi="Segoe UI" w:cs="Segoe UI"/>
                <w:sz w:val="22"/>
                <w:lang w:val="en"/>
              </w:rPr>
            </w:pPr>
          </w:p>
          <w:p w:rsidR="001A400F" w:rsidRPr="00B5510D" w:rsidRDefault="001A400F" w:rsidP="00904B22">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Prepare to offer immediate remote learning in the event of a national or local lockdown. Use the following resources</w:t>
            </w:r>
          </w:p>
          <w:p w:rsidR="001A400F" w:rsidRPr="00B5510D" w:rsidRDefault="001A400F" w:rsidP="001A400F">
            <w:pPr>
              <w:pStyle w:val="ListParagraph"/>
              <w:rPr>
                <w:rFonts w:ascii="Segoe UI" w:hAnsi="Segoe UI" w:cs="Segoe UI"/>
                <w:sz w:val="22"/>
                <w:lang w:val="en"/>
              </w:rPr>
            </w:pPr>
            <w:r w:rsidRPr="00B5510D">
              <w:rPr>
                <w:rFonts w:ascii="Segoe UI" w:hAnsi="Segoe UI" w:cs="Segoe UI"/>
                <w:sz w:val="22"/>
                <w:lang w:val="en"/>
              </w:rPr>
              <w:t xml:space="preserve">DFE remote education resources </w:t>
            </w:r>
            <w:hyperlink r:id="rId37" w:history="1">
              <w:r w:rsidRPr="00B5510D">
                <w:rPr>
                  <w:rStyle w:val="Hyperlink"/>
                  <w:rFonts w:ascii="Segoe UI" w:hAnsi="Segoe UI" w:cs="Segoe UI"/>
                  <w:sz w:val="22"/>
                  <w:lang w:val="en"/>
                </w:rPr>
                <w:t>https://www.gov.uk/government/publications/coronavirus-covid-19-online-education-resources</w:t>
              </w:r>
            </w:hyperlink>
          </w:p>
          <w:p w:rsidR="001A400F" w:rsidRPr="00B5510D" w:rsidRDefault="001A400F" w:rsidP="001A400F">
            <w:pPr>
              <w:pStyle w:val="ListParagraph"/>
              <w:rPr>
                <w:rFonts w:ascii="Segoe UI" w:hAnsi="Segoe UI" w:cs="Segoe UI"/>
                <w:sz w:val="22"/>
                <w:lang w:val="en"/>
              </w:rPr>
            </w:pPr>
          </w:p>
          <w:p w:rsidR="001A400F" w:rsidRPr="00B5510D" w:rsidRDefault="001A400F" w:rsidP="001A400F">
            <w:pPr>
              <w:pStyle w:val="ListParagraph"/>
              <w:rPr>
                <w:rFonts w:ascii="Segoe UI" w:hAnsi="Segoe UI" w:cs="Segoe UI"/>
                <w:sz w:val="22"/>
                <w:lang w:val="en"/>
              </w:rPr>
            </w:pPr>
            <w:r w:rsidRPr="00B5510D">
              <w:rPr>
                <w:rFonts w:ascii="Segoe UI" w:hAnsi="Segoe UI" w:cs="Segoe UI"/>
                <w:sz w:val="22"/>
                <w:lang w:val="en"/>
              </w:rPr>
              <w:t>schools may consider using some of their catch-up funding on remote resources</w:t>
            </w:r>
            <w:hyperlink r:id="rId38" w:history="1">
              <w:r w:rsidRPr="00B5510D">
                <w:rPr>
                  <w:rStyle w:val="Hyperlink"/>
                  <w:rFonts w:ascii="Segoe UI" w:hAnsi="Segoe UI" w:cs="Segoe UI"/>
                  <w:sz w:val="22"/>
                  <w:lang w:val="en"/>
                </w:rPr>
                <w:t>https://educationendowmentfoundation.org.uk/covid-19-resources/national-tutoring-programme/covid-19-support-guide-for-schools/</w:t>
              </w:r>
            </w:hyperlink>
          </w:p>
          <w:p w:rsidR="00914353" w:rsidRPr="00B5510D" w:rsidRDefault="00914353" w:rsidP="001A400F">
            <w:pPr>
              <w:pStyle w:val="ListParagraph"/>
              <w:rPr>
                <w:rFonts w:ascii="Segoe UI" w:hAnsi="Segoe UI" w:cs="Segoe UI"/>
                <w:sz w:val="22"/>
                <w:lang w:val="en"/>
              </w:rPr>
            </w:pPr>
          </w:p>
          <w:p w:rsidR="00914353" w:rsidRPr="00B5510D" w:rsidRDefault="00914353" w:rsidP="001A400F">
            <w:pPr>
              <w:pStyle w:val="ListParagraph"/>
              <w:rPr>
                <w:rFonts w:ascii="Segoe UI" w:hAnsi="Segoe UI" w:cs="Segoe UI"/>
                <w:sz w:val="22"/>
                <w:lang w:val="en"/>
              </w:rPr>
            </w:pPr>
            <w:r w:rsidRPr="00B5510D">
              <w:rPr>
                <w:rFonts w:ascii="Segoe UI" w:hAnsi="Segoe UI" w:cs="Segoe UI"/>
                <w:sz w:val="22"/>
                <w:lang w:val="en"/>
              </w:rPr>
              <w:t>a network of schools and colleges for help and support on effective use of tech for remote education that can be accessed through</w:t>
            </w:r>
          </w:p>
          <w:p w:rsidR="00914353" w:rsidRDefault="00AB5C46" w:rsidP="001A400F">
            <w:pPr>
              <w:pStyle w:val="ListParagraph"/>
              <w:rPr>
                <w:rStyle w:val="Hyperlink"/>
                <w:rFonts w:ascii="Segoe UI" w:hAnsi="Segoe UI" w:cs="Segoe UI"/>
                <w:sz w:val="22"/>
                <w:lang w:val="en"/>
              </w:rPr>
            </w:pPr>
            <w:hyperlink r:id="rId39" w:history="1">
              <w:r w:rsidR="00914353" w:rsidRPr="00B5510D">
                <w:rPr>
                  <w:rStyle w:val="Hyperlink"/>
                  <w:rFonts w:ascii="Segoe UI" w:hAnsi="Segoe UI" w:cs="Segoe UI"/>
                  <w:sz w:val="22"/>
                  <w:lang w:val="en"/>
                </w:rPr>
                <w:t>https://edtech-demonstrator.lgfl.net/</w:t>
              </w:r>
            </w:hyperlink>
          </w:p>
          <w:p w:rsidR="00CA6E99" w:rsidRDefault="00CA6E99" w:rsidP="001A400F">
            <w:pPr>
              <w:pStyle w:val="ListParagraph"/>
              <w:rPr>
                <w:rStyle w:val="Hyperlink"/>
                <w:rFonts w:ascii="Segoe UI" w:hAnsi="Segoe UI" w:cs="Segoe UI"/>
                <w:sz w:val="22"/>
                <w:lang w:val="en"/>
              </w:rPr>
            </w:pPr>
          </w:p>
          <w:p w:rsidR="00CA6E99" w:rsidRPr="003B53C6" w:rsidRDefault="00CA6E99" w:rsidP="003B53C6">
            <w:pPr>
              <w:pStyle w:val="ListParagraph"/>
              <w:numPr>
                <w:ilvl w:val="0"/>
                <w:numId w:val="8"/>
              </w:numPr>
              <w:rPr>
                <w:rStyle w:val="Hyperlink"/>
                <w:rFonts w:ascii="Segoe UI" w:hAnsi="Segoe UI" w:cs="Segoe UI"/>
                <w:color w:val="auto"/>
                <w:sz w:val="22"/>
                <w:u w:val="none"/>
                <w:lang w:val="en"/>
              </w:rPr>
            </w:pPr>
            <w:r w:rsidRPr="003B53C6">
              <w:rPr>
                <w:rStyle w:val="Hyperlink"/>
                <w:rFonts w:ascii="Segoe UI" w:hAnsi="Segoe UI" w:cs="Segoe UI"/>
                <w:sz w:val="22"/>
                <w:u w:val="none"/>
              </w:rPr>
              <w:t>Consider what physical activity to include and how</w:t>
            </w:r>
          </w:p>
          <w:p w:rsidR="00975676" w:rsidRPr="003B53C6" w:rsidRDefault="00975676" w:rsidP="003B53C6">
            <w:pPr>
              <w:pStyle w:val="ListParagraph"/>
              <w:numPr>
                <w:ilvl w:val="1"/>
                <w:numId w:val="8"/>
              </w:numPr>
              <w:rPr>
                <w:rStyle w:val="Hyperlink"/>
                <w:sz w:val="22"/>
                <w:u w:val="none"/>
              </w:rPr>
            </w:pPr>
            <w:r w:rsidRPr="003B53C6">
              <w:rPr>
                <w:rStyle w:val="Hyperlink"/>
                <w:rFonts w:ascii="Segoe UI" w:hAnsi="Segoe UI" w:cs="Segoe UI"/>
                <w:sz w:val="22"/>
                <w:u w:val="none"/>
              </w:rPr>
              <w:t xml:space="preserve">Schools must only provide team sports on the list available at </w:t>
            </w:r>
            <w:hyperlink r:id="rId40" w:history="1">
              <w:r w:rsidRPr="003B53C6">
                <w:rPr>
                  <w:rStyle w:val="Hyperlink"/>
                  <w:rFonts w:ascii="Segoe UI" w:hAnsi="Segoe UI" w:cs="Segoe UI"/>
                  <w:sz w:val="22"/>
                  <w:u w:val="none"/>
                </w:rPr>
                <w:t>return to recreational team sport framework</w:t>
              </w:r>
            </w:hyperlink>
          </w:p>
          <w:p w:rsidR="006B533F" w:rsidRPr="003B53C6" w:rsidRDefault="006B533F" w:rsidP="003B53C6">
            <w:pPr>
              <w:pStyle w:val="ListParagraph"/>
              <w:numPr>
                <w:ilvl w:val="1"/>
                <w:numId w:val="8"/>
              </w:numPr>
              <w:rPr>
                <w:rFonts w:ascii="Segoe UI" w:hAnsi="Segoe UI" w:cs="Segoe UI"/>
                <w:color w:val="0000FF" w:themeColor="hyperlink"/>
                <w:sz w:val="22"/>
              </w:rPr>
            </w:pPr>
            <w:r w:rsidRPr="003B53C6">
              <w:rPr>
                <w:rFonts w:ascii="Segoe UI" w:hAnsi="Segoe UI" w:cs="Segoe UI"/>
                <w:sz w:val="22"/>
                <w:lang w:val="en"/>
              </w:rPr>
              <w:t>Pupils should be kept in consistent groups, sports equipment thoroughly cleaned between each use by different individual groups.</w:t>
            </w:r>
          </w:p>
          <w:p w:rsidR="00CA6E99" w:rsidRDefault="006B533F" w:rsidP="003B53C6">
            <w:pPr>
              <w:pStyle w:val="ListParagraph"/>
              <w:numPr>
                <w:ilvl w:val="1"/>
                <w:numId w:val="8"/>
              </w:numPr>
              <w:rPr>
                <w:rStyle w:val="Hyperlink"/>
                <w:rFonts w:ascii="Segoe UI" w:hAnsi="Segoe UI" w:cs="Segoe UI"/>
                <w:sz w:val="22"/>
                <w:u w:val="none"/>
              </w:rPr>
            </w:pPr>
            <w:r w:rsidRPr="003B53C6">
              <w:rPr>
                <w:rFonts w:ascii="Segoe UI" w:hAnsi="Segoe UI" w:cs="Segoe UI"/>
                <w:sz w:val="22"/>
                <w:lang w:val="en"/>
              </w:rPr>
              <w:t>Conduct outdoors where possible</w:t>
            </w:r>
            <w:r w:rsidR="00975676" w:rsidRPr="003B53C6">
              <w:rPr>
                <w:rStyle w:val="Hyperlink"/>
                <w:rFonts w:ascii="Segoe UI" w:hAnsi="Segoe UI" w:cs="Segoe UI"/>
                <w:sz w:val="22"/>
                <w:u w:val="none"/>
              </w:rPr>
              <w:t>.</w:t>
            </w:r>
          </w:p>
          <w:p w:rsidR="006B533F" w:rsidRPr="003B53C6" w:rsidRDefault="006B533F" w:rsidP="003B53C6">
            <w:pPr>
              <w:pStyle w:val="ListParagraph"/>
              <w:numPr>
                <w:ilvl w:val="1"/>
                <w:numId w:val="8"/>
              </w:numPr>
              <w:rPr>
                <w:rFonts w:ascii="Segoe UI" w:hAnsi="Segoe UI" w:cs="Segoe UI"/>
                <w:color w:val="0000FF" w:themeColor="hyperlink"/>
                <w:sz w:val="22"/>
              </w:rPr>
            </w:pPr>
            <w:proofErr w:type="spellStart"/>
            <w:r w:rsidRPr="003B53C6">
              <w:rPr>
                <w:rFonts w:ascii="Segoe UI" w:hAnsi="Segoe UI" w:cs="Segoe UI"/>
                <w:sz w:val="22"/>
                <w:lang w:val="en"/>
              </w:rPr>
              <w:t>maximising</w:t>
            </w:r>
            <w:proofErr w:type="spellEnd"/>
            <w:r w:rsidRPr="003B53C6">
              <w:rPr>
                <w:rFonts w:ascii="Segoe UI" w:hAnsi="Segoe UI" w:cs="Segoe UI"/>
                <w:sz w:val="22"/>
                <w:lang w:val="en"/>
              </w:rPr>
              <w:t xml:space="preserve"> natural ventilation flows (through opening windows and doors or using air conditioning systems wherever possible) distancing between pupils and paying scrupulous attention to cleaning and hygiene.</w:t>
            </w:r>
          </w:p>
          <w:p w:rsidR="00904B22" w:rsidRPr="003B53C6" w:rsidRDefault="00904B22" w:rsidP="00904B22">
            <w:pPr>
              <w:pStyle w:val="NormalWeb"/>
              <w:rPr>
                <w:rFonts w:ascii="Segoe UI" w:hAnsi="Segoe UI" w:cs="Segoe UI"/>
                <w:sz w:val="22"/>
                <w:szCs w:val="22"/>
                <w:lang w:val="en"/>
              </w:rPr>
            </w:pPr>
            <w:r w:rsidRPr="003B53C6">
              <w:rPr>
                <w:rFonts w:ascii="Segoe UI" w:hAnsi="Segoe UI" w:cs="Segoe UI"/>
                <w:sz w:val="22"/>
                <w:szCs w:val="22"/>
                <w:lang w:val="en"/>
              </w:rPr>
              <w:t>Schools should refer to the following guidance:</w:t>
            </w:r>
          </w:p>
          <w:p w:rsidR="00904B22" w:rsidRPr="003B53C6" w:rsidRDefault="00AB5C46" w:rsidP="00904B22">
            <w:pPr>
              <w:numPr>
                <w:ilvl w:val="0"/>
                <w:numId w:val="8"/>
              </w:numPr>
              <w:spacing w:before="100" w:beforeAutospacing="1" w:after="100" w:afterAutospacing="1"/>
              <w:rPr>
                <w:rFonts w:ascii="Segoe UI" w:hAnsi="Segoe UI" w:cs="Segoe UI"/>
                <w:sz w:val="22"/>
                <w:lang w:val="en"/>
              </w:rPr>
            </w:pPr>
            <w:hyperlink r:id="rId41" w:history="1">
              <w:r w:rsidR="00904B22" w:rsidRPr="003B53C6">
                <w:rPr>
                  <w:rStyle w:val="Hyperlink"/>
                  <w:rFonts w:ascii="Segoe UI" w:hAnsi="Segoe UI" w:cs="Segoe UI"/>
                  <w:sz w:val="22"/>
                  <w:lang w:val="en"/>
                </w:rPr>
                <w:t>guidance on the phased return of sport and recreation</w:t>
              </w:r>
            </w:hyperlink>
            <w:r w:rsidR="00904B22" w:rsidRPr="003B53C6">
              <w:rPr>
                <w:rFonts w:ascii="Segoe UI" w:hAnsi="Segoe UI" w:cs="Segoe UI"/>
                <w:sz w:val="22"/>
                <w:lang w:val="en"/>
              </w:rPr>
              <w:t xml:space="preserve"> and guidance from </w:t>
            </w:r>
            <w:hyperlink r:id="rId42" w:history="1">
              <w:r w:rsidR="00904B22" w:rsidRPr="003B53C6">
                <w:rPr>
                  <w:rStyle w:val="Hyperlink"/>
                  <w:rFonts w:ascii="Segoe UI" w:hAnsi="Segoe UI" w:cs="Segoe UI"/>
                  <w:sz w:val="22"/>
                  <w:lang w:val="en"/>
                </w:rPr>
                <w:t>Sport England</w:t>
              </w:r>
            </w:hyperlink>
            <w:r w:rsidR="00904B22" w:rsidRPr="003B53C6">
              <w:rPr>
                <w:rFonts w:ascii="Segoe UI" w:hAnsi="Segoe UI" w:cs="Segoe UI"/>
                <w:sz w:val="22"/>
                <w:lang w:val="en"/>
              </w:rPr>
              <w:t xml:space="preserve"> for </w:t>
            </w:r>
            <w:proofErr w:type="spellStart"/>
            <w:r w:rsidR="00904B22" w:rsidRPr="003B53C6">
              <w:rPr>
                <w:rFonts w:ascii="Segoe UI" w:hAnsi="Segoe UI" w:cs="Segoe UI"/>
                <w:sz w:val="22"/>
                <w:lang w:val="en"/>
              </w:rPr>
              <w:t>grassroot</w:t>
            </w:r>
            <w:proofErr w:type="spellEnd"/>
            <w:r w:rsidR="00904B22" w:rsidRPr="003B53C6">
              <w:rPr>
                <w:rFonts w:ascii="Segoe UI" w:hAnsi="Segoe UI" w:cs="Segoe UI"/>
                <w:sz w:val="22"/>
                <w:lang w:val="en"/>
              </w:rPr>
              <w:t xml:space="preserve"> sport</w:t>
            </w:r>
          </w:p>
          <w:p w:rsidR="00904B22" w:rsidRPr="003B53C6" w:rsidRDefault="00904B22" w:rsidP="00904B22">
            <w:pPr>
              <w:numPr>
                <w:ilvl w:val="0"/>
                <w:numId w:val="8"/>
              </w:numPr>
              <w:spacing w:before="100" w:beforeAutospacing="1" w:after="100" w:afterAutospacing="1"/>
              <w:rPr>
                <w:rFonts w:ascii="Segoe UI" w:hAnsi="Segoe UI" w:cs="Segoe UI"/>
                <w:sz w:val="22"/>
                <w:lang w:val="en"/>
              </w:rPr>
            </w:pPr>
            <w:r w:rsidRPr="003B53C6">
              <w:rPr>
                <w:rFonts w:ascii="Segoe UI" w:hAnsi="Segoe UI" w:cs="Segoe UI"/>
                <w:sz w:val="22"/>
                <w:lang w:val="en"/>
              </w:rPr>
              <w:t xml:space="preserve">advice from </w:t>
            </w:r>
            <w:proofErr w:type="spellStart"/>
            <w:r w:rsidRPr="003B53C6">
              <w:rPr>
                <w:rFonts w:ascii="Segoe UI" w:hAnsi="Segoe UI" w:cs="Segoe UI"/>
                <w:sz w:val="22"/>
                <w:lang w:val="en"/>
              </w:rPr>
              <w:t>organisations</w:t>
            </w:r>
            <w:proofErr w:type="spellEnd"/>
            <w:r w:rsidRPr="003B53C6">
              <w:rPr>
                <w:rFonts w:ascii="Segoe UI" w:hAnsi="Segoe UI" w:cs="Segoe UI"/>
                <w:sz w:val="22"/>
                <w:lang w:val="en"/>
              </w:rPr>
              <w:t xml:space="preserve"> such as the </w:t>
            </w:r>
            <w:hyperlink r:id="rId43" w:history="1">
              <w:r w:rsidRPr="003B53C6">
                <w:rPr>
                  <w:rStyle w:val="Hyperlink"/>
                  <w:rFonts w:ascii="Segoe UI" w:hAnsi="Segoe UI" w:cs="Segoe UI"/>
                  <w:sz w:val="22"/>
                  <w:lang w:val="en"/>
                </w:rPr>
                <w:t>Association for Physical Education</w:t>
              </w:r>
            </w:hyperlink>
            <w:r w:rsidRPr="003B53C6">
              <w:rPr>
                <w:rFonts w:ascii="Segoe UI" w:hAnsi="Segoe UI" w:cs="Segoe UI"/>
                <w:sz w:val="22"/>
                <w:lang w:val="en"/>
              </w:rPr>
              <w:t xml:space="preserve"> and the </w:t>
            </w:r>
            <w:hyperlink r:id="rId44" w:history="1">
              <w:r w:rsidRPr="003B53C6">
                <w:rPr>
                  <w:rStyle w:val="Hyperlink"/>
                  <w:rFonts w:ascii="Segoe UI" w:hAnsi="Segoe UI" w:cs="Segoe UI"/>
                  <w:sz w:val="22"/>
                  <w:lang w:val="en"/>
                </w:rPr>
                <w:t>Youth Sport Trust</w:t>
              </w:r>
            </w:hyperlink>
            <w:r w:rsidRPr="003B53C6">
              <w:rPr>
                <w:rFonts w:ascii="Segoe UI" w:hAnsi="Segoe UI" w:cs="Segoe UI"/>
                <w:sz w:val="22"/>
                <w:lang w:val="en"/>
              </w:rPr>
              <w:t xml:space="preserve"> </w:t>
            </w:r>
          </w:p>
          <w:p w:rsidR="00904B22" w:rsidRPr="003B53C6" w:rsidRDefault="00904B22" w:rsidP="00904B22">
            <w:pPr>
              <w:numPr>
                <w:ilvl w:val="0"/>
                <w:numId w:val="8"/>
              </w:numPr>
              <w:spacing w:before="100" w:beforeAutospacing="1" w:after="100" w:afterAutospacing="1"/>
              <w:rPr>
                <w:rFonts w:ascii="Segoe UI" w:hAnsi="Segoe UI" w:cs="Segoe UI"/>
                <w:sz w:val="22"/>
                <w:lang w:val="en"/>
              </w:rPr>
            </w:pPr>
            <w:r w:rsidRPr="003B53C6">
              <w:rPr>
                <w:rFonts w:ascii="Segoe UI" w:hAnsi="Segoe UI" w:cs="Segoe UI"/>
                <w:sz w:val="22"/>
                <w:lang w:val="en"/>
              </w:rPr>
              <w:t xml:space="preserve">guidance from Swim England on school swimming and water safety lessons available at </w:t>
            </w:r>
            <w:hyperlink r:id="rId45" w:history="1">
              <w:r w:rsidRPr="003B53C6">
                <w:rPr>
                  <w:rStyle w:val="Hyperlink"/>
                  <w:rFonts w:ascii="Segoe UI" w:hAnsi="Segoe UI" w:cs="Segoe UI"/>
                  <w:sz w:val="22"/>
                  <w:lang w:val="en"/>
                </w:rPr>
                <w:t>returning to pools guidance documents</w:t>
              </w:r>
            </w:hyperlink>
            <w:r w:rsidRPr="003B53C6">
              <w:rPr>
                <w:rFonts w:ascii="Segoe UI" w:hAnsi="Segoe UI" w:cs="Segoe UI"/>
                <w:sz w:val="22"/>
                <w:lang w:val="en"/>
              </w:rPr>
              <w:t xml:space="preserve"> </w:t>
            </w:r>
          </w:p>
          <w:p w:rsidR="00904B22" w:rsidRPr="003B53C6" w:rsidRDefault="00AB5C46" w:rsidP="003B53C6">
            <w:pPr>
              <w:numPr>
                <w:ilvl w:val="0"/>
                <w:numId w:val="8"/>
              </w:numPr>
              <w:spacing w:before="100" w:beforeAutospacing="1" w:after="100" w:afterAutospacing="1"/>
              <w:rPr>
                <w:rStyle w:val="Hyperlink"/>
                <w:color w:val="auto"/>
                <w:u w:val="none"/>
              </w:rPr>
            </w:pPr>
            <w:hyperlink r:id="rId46" w:anchor="section-6-4" w:history="1">
              <w:r w:rsidR="00904B22" w:rsidRPr="003B53C6">
                <w:rPr>
                  <w:rStyle w:val="Hyperlink"/>
                  <w:rFonts w:ascii="Segoe UI" w:hAnsi="Segoe UI" w:cs="Segoe UI"/>
                  <w:sz w:val="22"/>
                  <w:lang w:val="en"/>
                </w:rPr>
                <w:t>using changing rooms safely</w:t>
              </w:r>
            </w:hyperlink>
          </w:p>
          <w:p w:rsidR="008200D7" w:rsidRDefault="008200D7" w:rsidP="00D56114">
            <w:pPr>
              <w:tabs>
                <w:tab w:val="left" w:pos="5145"/>
              </w:tabs>
              <w:rPr>
                <w:rFonts w:ascii="Segoe UI" w:hAnsi="Segoe UI" w:cs="Segoe UI"/>
                <w:b/>
                <w:sz w:val="22"/>
              </w:rPr>
            </w:pPr>
          </w:p>
          <w:p w:rsidR="00373EBE" w:rsidRPr="003B53C6" w:rsidRDefault="00373EBE" w:rsidP="003B53C6">
            <w:pPr>
              <w:pStyle w:val="ListParagraph"/>
              <w:numPr>
                <w:ilvl w:val="0"/>
                <w:numId w:val="8"/>
              </w:numPr>
              <w:tabs>
                <w:tab w:val="left" w:pos="5145"/>
              </w:tabs>
              <w:rPr>
                <w:rFonts w:ascii="Segoe UI" w:hAnsi="Segoe UI" w:cs="Segoe UI"/>
                <w:sz w:val="22"/>
              </w:rPr>
            </w:pPr>
            <w:r w:rsidRPr="003B53C6">
              <w:rPr>
                <w:rFonts w:ascii="Segoe UI" w:hAnsi="Segoe UI" w:cs="Segoe UI"/>
                <w:sz w:val="22"/>
              </w:rPr>
              <w:t>Consider extra-</w:t>
            </w:r>
            <w:r w:rsidR="00657E00" w:rsidRPr="003B53C6">
              <w:rPr>
                <w:rFonts w:ascii="Segoe UI" w:hAnsi="Segoe UI" w:cs="Segoe UI"/>
                <w:sz w:val="22"/>
              </w:rPr>
              <w:t>curricular</w:t>
            </w:r>
            <w:r w:rsidRPr="003B53C6">
              <w:rPr>
                <w:rFonts w:ascii="Segoe UI" w:hAnsi="Segoe UI" w:cs="Segoe UI"/>
                <w:sz w:val="22"/>
              </w:rPr>
              <w:t xml:space="preserve"> activities - </w:t>
            </w:r>
            <w:r w:rsidRPr="003B53C6">
              <w:rPr>
                <w:rFonts w:ascii="Segoe UI" w:hAnsi="Segoe UI" w:cs="Segoe UI"/>
                <w:sz w:val="22"/>
                <w:lang w:val="en"/>
              </w:rPr>
              <w:t>breakfast and after-school provision</w:t>
            </w:r>
          </w:p>
          <w:p w:rsidR="006E655D" w:rsidRPr="00657E00"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 xml:space="preserve">Work with providers to keep </w:t>
            </w:r>
            <w:r w:rsidR="00B35E94">
              <w:rPr>
                <w:rFonts w:ascii="Segoe UI" w:hAnsi="Segoe UI" w:cs="Segoe UI"/>
                <w:sz w:val="22"/>
                <w:lang w:val="en"/>
              </w:rPr>
              <w:t xml:space="preserve"> </w:t>
            </w:r>
            <w:proofErr w:type="spellStart"/>
            <w:r w:rsidR="00B35E94" w:rsidRPr="00657E00">
              <w:rPr>
                <w:rFonts w:ascii="Segoe UI" w:hAnsi="Segoe UI" w:cs="Segoe UI"/>
                <w:sz w:val="22"/>
                <w:lang w:val="en"/>
              </w:rPr>
              <w:t>minimise</w:t>
            </w:r>
            <w:proofErr w:type="spellEnd"/>
            <w:r w:rsidR="00B35E94" w:rsidRPr="00657E00">
              <w:rPr>
                <w:rFonts w:ascii="Segoe UI" w:hAnsi="Segoe UI" w:cs="Segoe UI"/>
                <w:sz w:val="22"/>
                <w:lang w:val="en"/>
              </w:rPr>
              <w:t xml:space="preserve"> interaction </w:t>
            </w:r>
            <w:r w:rsidR="001B573B" w:rsidRPr="00657E00">
              <w:rPr>
                <w:rFonts w:ascii="Segoe UI" w:hAnsi="Segoe UI" w:cs="Segoe UI"/>
                <w:sz w:val="22"/>
                <w:lang w:val="en"/>
              </w:rPr>
              <w:t xml:space="preserve">and </w:t>
            </w:r>
            <w:r w:rsidR="00B35E94" w:rsidRPr="00657E00">
              <w:rPr>
                <w:rFonts w:ascii="Segoe UI" w:hAnsi="Segoe UI" w:cs="Segoe UI"/>
                <w:sz w:val="22"/>
                <w:lang w:val="en"/>
              </w:rPr>
              <w:t>mixing of pupils</w:t>
            </w:r>
          </w:p>
          <w:p w:rsidR="006E655D" w:rsidRPr="003B53C6"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Maintain small groups</w:t>
            </w:r>
          </w:p>
          <w:p w:rsidR="006E655D" w:rsidRPr="003B53C6"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 xml:space="preserve">Consult </w:t>
            </w:r>
            <w:hyperlink r:id="rId47" w:history="1">
              <w:r>
                <w:rPr>
                  <w:rStyle w:val="Hyperlink"/>
                  <w:lang w:val="en"/>
                </w:rPr>
                <w:t>providers who run community activities, holiday clubs, after-school clubs, tuition and other out-of-school provision for children</w:t>
              </w:r>
            </w:hyperlink>
            <w:r>
              <w:rPr>
                <w:lang w:val="en"/>
              </w:rPr>
              <w:t>, for activities</w:t>
            </w:r>
          </w:p>
          <w:p w:rsidR="006E655D" w:rsidRPr="003B53C6"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Work with parents to review outside childcare providers to ensure they have protective measures in place</w:t>
            </w:r>
          </w:p>
          <w:p w:rsidR="006E655D" w:rsidRDefault="006E655D" w:rsidP="003B53C6">
            <w:pPr>
              <w:tabs>
                <w:tab w:val="left" w:pos="5145"/>
              </w:tabs>
              <w:ind w:left="1080"/>
              <w:rPr>
                <w:rFonts w:ascii="Segoe UI" w:hAnsi="Segoe UI" w:cs="Segoe UI"/>
                <w:sz w:val="22"/>
              </w:rPr>
            </w:pPr>
          </w:p>
          <w:p w:rsidR="00657E00" w:rsidRDefault="00657E00" w:rsidP="003B53C6">
            <w:pPr>
              <w:tabs>
                <w:tab w:val="left" w:pos="5145"/>
              </w:tabs>
              <w:ind w:left="1080"/>
              <w:rPr>
                <w:rFonts w:ascii="Segoe UI" w:hAnsi="Segoe UI" w:cs="Segoe UI"/>
                <w:sz w:val="22"/>
              </w:rPr>
            </w:pPr>
          </w:p>
          <w:p w:rsidR="00657E00" w:rsidRDefault="00657E00" w:rsidP="003B53C6">
            <w:pPr>
              <w:tabs>
                <w:tab w:val="left" w:pos="5145"/>
              </w:tabs>
              <w:ind w:left="1080"/>
              <w:rPr>
                <w:rFonts w:ascii="Segoe UI" w:hAnsi="Segoe UI" w:cs="Segoe UI"/>
                <w:sz w:val="22"/>
              </w:rPr>
            </w:pPr>
          </w:p>
          <w:p w:rsidR="00657E00" w:rsidRPr="003B53C6" w:rsidRDefault="00657E00" w:rsidP="003B53C6">
            <w:pPr>
              <w:tabs>
                <w:tab w:val="left" w:pos="5145"/>
              </w:tabs>
              <w:ind w:left="1080"/>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AB4FC8" w:rsidRPr="00B5510D" w:rsidRDefault="00AB4FC8" w:rsidP="00D56114">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657E00" w:rsidRDefault="000C063E" w:rsidP="004E4CC5">
            <w:pPr>
              <w:pStyle w:val="ListParagraph"/>
              <w:numPr>
                <w:ilvl w:val="0"/>
                <w:numId w:val="6"/>
              </w:numPr>
              <w:tabs>
                <w:tab w:val="left" w:pos="5145"/>
              </w:tabs>
              <w:rPr>
                <w:rFonts w:ascii="Segoe UI" w:hAnsi="Segoe UI" w:cs="Segoe UI"/>
                <w:b/>
                <w:sz w:val="22"/>
              </w:rPr>
            </w:pPr>
            <w:r w:rsidRPr="00657E00">
              <w:rPr>
                <w:rFonts w:ascii="Segoe UI" w:hAnsi="Segoe UI" w:cs="Segoe UI"/>
                <w:sz w:val="22"/>
              </w:rPr>
              <w:t>Discourage parents picking up their children from gathering at the school gates</w:t>
            </w:r>
          </w:p>
          <w:p w:rsidR="00DC289E" w:rsidRPr="00657E00" w:rsidRDefault="00DC289E" w:rsidP="00D56114">
            <w:pPr>
              <w:pStyle w:val="ListParagraph"/>
              <w:rPr>
                <w:rFonts w:ascii="Segoe UI" w:hAnsi="Segoe UI" w:cs="Segoe UI"/>
                <w:b/>
                <w:sz w:val="22"/>
              </w:rPr>
            </w:pPr>
          </w:p>
          <w:p w:rsidR="004E4CC5" w:rsidRPr="00657E00" w:rsidRDefault="00DC289E" w:rsidP="008B391B">
            <w:pPr>
              <w:pStyle w:val="ListParagraph"/>
              <w:numPr>
                <w:ilvl w:val="0"/>
                <w:numId w:val="6"/>
              </w:numPr>
              <w:tabs>
                <w:tab w:val="left" w:pos="5145"/>
              </w:tabs>
              <w:rPr>
                <w:rFonts w:ascii="Segoe UI" w:hAnsi="Segoe UI" w:cs="Segoe UI"/>
                <w:sz w:val="22"/>
              </w:rPr>
            </w:pPr>
            <w:r w:rsidRPr="00657E00">
              <w:rPr>
                <w:rFonts w:ascii="Segoe UI" w:hAnsi="Segoe UI" w:cs="Segoe UI"/>
                <w:sz w:val="22"/>
              </w:rPr>
              <w:t>Planned parents drop off and pick up protocols to minimise adult to adult contact</w:t>
            </w:r>
            <w:bookmarkStart w:id="1" w:name="_Hlk41483992"/>
          </w:p>
          <w:p w:rsidR="00017284" w:rsidRPr="00657E00" w:rsidRDefault="00017284" w:rsidP="007926E8">
            <w:pPr>
              <w:pStyle w:val="ListParagraph"/>
              <w:rPr>
                <w:rFonts w:ascii="Segoe UI" w:hAnsi="Segoe UI" w:cs="Segoe UI"/>
                <w:sz w:val="22"/>
              </w:rPr>
            </w:pPr>
          </w:p>
          <w:p w:rsidR="004E4CC5" w:rsidRPr="00657E00" w:rsidRDefault="004E4CC5" w:rsidP="0041517C">
            <w:pPr>
              <w:pStyle w:val="ListParagraph"/>
              <w:numPr>
                <w:ilvl w:val="0"/>
                <w:numId w:val="6"/>
              </w:numPr>
              <w:rPr>
                <w:rFonts w:ascii="Segoe UI" w:hAnsi="Segoe UI" w:cs="Segoe UI"/>
                <w:sz w:val="22"/>
              </w:rPr>
            </w:pPr>
            <w:r w:rsidRPr="00657E00">
              <w:rPr>
                <w:rFonts w:ascii="Segoe UI" w:hAnsi="Segoe UI" w:cs="Segoe UI"/>
                <w:sz w:val="22"/>
              </w:rPr>
              <w:t>Advice for dedicated transport is to consider:-</w:t>
            </w:r>
          </w:p>
          <w:p w:rsidR="004E4CC5" w:rsidRPr="00657E00"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how pupils are grouped together on transport, </w:t>
            </w:r>
          </w:p>
          <w:p w:rsidR="004E4CC5" w:rsidRPr="00657E00"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use of hand </w:t>
            </w:r>
            <w:r w:rsidRPr="00B5510D">
              <w:rPr>
                <w:rFonts w:ascii="Segoe UI" w:hAnsi="Segoe UI" w:cs="Segoe UI"/>
                <w:sz w:val="22"/>
              </w:rPr>
              <w:t>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41517C">
            <w:pPr>
              <w:pStyle w:val="ListParagraph"/>
              <w:numPr>
                <w:ilvl w:val="1"/>
                <w:numId w:val="6"/>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41517C">
            <w:pPr>
              <w:pStyle w:val="ListParagraph"/>
              <w:numPr>
                <w:ilvl w:val="1"/>
                <w:numId w:val="6"/>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bookmarkStart w:id="2" w:name="_GoBack"/>
            <w:bookmarkEnd w:id="2"/>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3969BA" w:rsidRPr="00FE3687" w:rsidRDefault="003969BA" w:rsidP="00FE3687">
            <w:pPr>
              <w:pStyle w:val="ListParagraph"/>
              <w:rPr>
                <w:rFonts w:ascii="Segoe UI" w:hAnsi="Segoe UI" w:cs="Segoe UI"/>
                <w:color w:val="000000" w:themeColor="text1"/>
                <w:sz w:val="22"/>
              </w:rPr>
            </w:pPr>
          </w:p>
          <w:p w:rsidR="003969BA" w:rsidRPr="00AB5C46" w:rsidRDefault="003969BA" w:rsidP="00110B3C">
            <w:pPr>
              <w:pStyle w:val="ListParagraph"/>
              <w:numPr>
                <w:ilvl w:val="0"/>
                <w:numId w:val="6"/>
              </w:numPr>
              <w:rPr>
                <w:rFonts w:ascii="Segoe UI" w:hAnsi="Segoe UI" w:cs="Segoe UI"/>
                <w:color w:val="000000" w:themeColor="text1"/>
                <w:sz w:val="22"/>
              </w:rPr>
            </w:pPr>
            <w:r w:rsidRPr="00AB5C46">
              <w:rPr>
                <w:rFonts w:ascii="Segoe UI" w:hAnsi="Segoe UI" w:cs="Segoe UI"/>
                <w:color w:val="000000" w:themeColor="text1"/>
                <w:sz w:val="22"/>
              </w:rPr>
              <w:t xml:space="preserve">School trips are not recommended for overseas or overnight stays but non-overnight domestic educational visits can resume. This should be done in line with protective measures, such as keeping children within their consistent group, and the COVID-secure measures in place at the destination. 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48" w:history="1">
              <w:r w:rsidRPr="00AB5C46">
                <w:rPr>
                  <w:rFonts w:ascii="Segoe UI" w:hAnsi="Segoe UI" w:cs="Segoe UI"/>
                  <w:color w:val="000000" w:themeColor="text1"/>
                  <w:sz w:val="22"/>
                </w:rPr>
                <w:t>health and safety guidance on educational visits</w:t>
              </w:r>
            </w:hyperlink>
            <w:r w:rsidRPr="00AB5C46">
              <w:rPr>
                <w:rFonts w:ascii="Segoe UI" w:hAnsi="Segoe UI" w:cs="Segoe UI"/>
                <w:color w:val="000000" w:themeColor="text1"/>
                <w:sz w:val="22"/>
              </w:rPr>
              <w:t xml:space="preserve"> when considering visits.</w:t>
            </w:r>
            <w:r w:rsidR="0041711E" w:rsidRPr="00AB5C46">
              <w:rPr>
                <w:rFonts w:ascii="Segoe UI" w:hAnsi="Segoe UI" w:cs="Segoe UI"/>
                <w:color w:val="000000" w:themeColor="text1"/>
                <w:sz w:val="22"/>
              </w:rPr>
              <w:t xml:space="preserve"> </w:t>
            </w:r>
            <w:r w:rsidRPr="00AB5C46">
              <w:rPr>
                <w:rFonts w:ascii="Segoe UI" w:hAnsi="Segoe UI" w:cs="Segoe UI"/>
                <w:color w:val="000000" w:themeColor="text1"/>
                <w:sz w:val="22"/>
              </w:rPr>
              <w:t>Always ensure trips are logged on Evolve</w:t>
            </w:r>
            <w:r w:rsidR="0041711E" w:rsidRPr="00AB5C46">
              <w:rPr>
                <w:rFonts w:ascii="Segoe UI" w:hAnsi="Segoe UI" w:cs="Segoe UI"/>
                <w:color w:val="000000" w:themeColor="text1"/>
                <w:sz w:val="22"/>
              </w:rPr>
              <w:t xml:space="preserve"> at least 10 days before you commence your visit.</w:t>
            </w:r>
          </w:p>
          <w:bookmarkEnd w:id="1"/>
          <w:p w:rsidR="008101AF" w:rsidRPr="005116C1" w:rsidRDefault="008101AF" w:rsidP="00D56114">
            <w:pPr>
              <w:tabs>
                <w:tab w:val="left" w:pos="5145"/>
              </w:tabs>
              <w:rPr>
                <w:rFonts w:ascii="Segoe UI" w:hAnsi="Segoe UI" w:cs="Segoe UI"/>
                <w:b/>
                <w:sz w:val="22"/>
              </w:rPr>
            </w:pP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017284" w:rsidRPr="00B5510D" w:rsidRDefault="00017284" w:rsidP="00017284">
            <w:pPr>
              <w:pStyle w:val="ListParagraph"/>
              <w:rPr>
                <w:rFonts w:ascii="Segoe UI" w:hAnsi="Segoe UI" w:cs="Segoe UI"/>
                <w:b/>
                <w:color w:val="000000" w:themeColor="text1"/>
                <w:sz w:val="22"/>
              </w:rPr>
            </w:pP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657E00" w:rsidRDefault="00105E18"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Stagger lunch times so fewer children are eating in the same area at once</w:t>
            </w:r>
            <w:r w:rsidR="00F51AC8" w:rsidRPr="00657E00">
              <w:rPr>
                <w:rFonts w:ascii="Segoe UI" w:hAnsi="Segoe UI" w:cs="Segoe UI"/>
                <w:sz w:val="22"/>
              </w:rPr>
              <w:t>; if this cannot be achieved, children should be brought their lunch to their classrooms</w:t>
            </w:r>
          </w:p>
          <w:p w:rsidR="0049279C" w:rsidRPr="00657E00" w:rsidRDefault="0049279C" w:rsidP="00C71206">
            <w:pPr>
              <w:pStyle w:val="ListParagraph"/>
              <w:rPr>
                <w:rFonts w:ascii="Segoe UI" w:hAnsi="Segoe UI" w:cs="Segoe UI"/>
                <w:sz w:val="22"/>
              </w:rPr>
            </w:pPr>
          </w:p>
          <w:p w:rsidR="0049279C" w:rsidRPr="00657E00" w:rsidRDefault="0049279C"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How to provide drinking water free of charge consider the most appropriate way to do this if, for public health reasons, pupils do not have access to water fountains.</w:t>
            </w:r>
          </w:p>
          <w:p w:rsidR="00CA4F1A" w:rsidRPr="00657E00" w:rsidRDefault="00CA4F1A" w:rsidP="00CA4F1A">
            <w:pPr>
              <w:pStyle w:val="ListParagraph"/>
              <w:rPr>
                <w:rFonts w:ascii="Segoe UI" w:hAnsi="Segoe UI" w:cs="Segoe UI"/>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AB4FC8" w:rsidRPr="005116C1" w:rsidRDefault="00AB4FC8" w:rsidP="00D56114">
            <w:pPr>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657E00" w:rsidRDefault="0053507E" w:rsidP="002E3633">
            <w:pPr>
              <w:pStyle w:val="ListParagraph"/>
              <w:numPr>
                <w:ilvl w:val="0"/>
                <w:numId w:val="4"/>
              </w:numPr>
              <w:tabs>
                <w:tab w:val="left" w:pos="5145"/>
              </w:tabs>
              <w:rPr>
                <w:rFonts w:ascii="Segoe UI" w:hAnsi="Segoe UI" w:cs="Segoe UI"/>
                <w:sz w:val="22"/>
                <w:lang w:val="en"/>
              </w:rPr>
            </w:pPr>
            <w:r w:rsidRPr="00657E00">
              <w:rPr>
                <w:rFonts w:ascii="Segoe UI" w:hAnsi="Segoe UI" w:cs="Segoe UI"/>
                <w:sz w:val="22"/>
                <w:lang w:val="en"/>
              </w:rPr>
              <w:t xml:space="preserve">Resources that are shared between classes, such as sports, art and science equipment should be cleaned frequently and meticulously and always between </w:t>
            </w:r>
            <w:r w:rsidR="00B35E94" w:rsidRPr="00657E00">
              <w:rPr>
                <w:rFonts w:ascii="Segoe UI" w:hAnsi="Segoe UI" w:cs="Segoe UI"/>
                <w:sz w:val="22"/>
                <w:lang w:val="en"/>
              </w:rPr>
              <w:t>classes</w:t>
            </w:r>
            <w:r w:rsidRPr="00657E00">
              <w:rPr>
                <w:rFonts w:ascii="Segoe UI" w:hAnsi="Segoe UI" w:cs="Segoe UI"/>
                <w:sz w:val="22"/>
                <w:lang w:val="en"/>
              </w:rPr>
              <w:t xml:space="preserve">, or rotated to allow them to be left unused and out of reach for a period of 48 hours (72 hours for plastics) between use by different </w:t>
            </w:r>
            <w:r w:rsidR="00B35E94" w:rsidRPr="00657E00">
              <w:rPr>
                <w:rFonts w:ascii="Segoe UI" w:hAnsi="Segoe UI" w:cs="Segoe UI"/>
                <w:sz w:val="22"/>
                <w:lang w:val="en"/>
              </w:rPr>
              <w:t>classes</w:t>
            </w:r>
            <w:r w:rsidRPr="00657E00">
              <w:rPr>
                <w:rFonts w:ascii="Segoe UI" w:hAnsi="Segoe UI" w:cs="Segoe UI"/>
                <w:sz w:val="22"/>
                <w:lang w:val="en"/>
              </w:rPr>
              <w:t>.</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49"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A75E32" w:rsidRDefault="00A75E32" w:rsidP="00A75E32">
            <w:pPr>
              <w:pStyle w:val="ListParagraph"/>
              <w:rPr>
                <w:rFonts w:ascii="Segoe UI" w:hAnsi="Segoe UI" w:cs="Segoe UI"/>
                <w:sz w:val="22"/>
              </w:rPr>
            </w:pPr>
          </w:p>
          <w:p w:rsidR="00A75E32" w:rsidRPr="00B5510D" w:rsidRDefault="00A75E32" w:rsidP="002E3633">
            <w:pPr>
              <w:pStyle w:val="ListParagraph"/>
              <w:numPr>
                <w:ilvl w:val="0"/>
                <w:numId w:val="26"/>
              </w:numPr>
              <w:ind w:left="1167"/>
              <w:rPr>
                <w:rFonts w:ascii="Segoe UI" w:hAnsi="Segoe UI" w:cs="Segoe UI"/>
                <w:sz w:val="22"/>
              </w:rPr>
            </w:pPr>
            <w:r w:rsidRPr="00B5510D">
              <w:rPr>
                <w:lang w:val="en"/>
              </w:rPr>
              <w:t xml:space="preserve">Schools should have discussions with key contractors about the school’s control measures and ways of working as part of planning for the autumn term. </w:t>
            </w:r>
          </w:p>
          <w:p w:rsidR="00A75E32" w:rsidRPr="00B5510D" w:rsidRDefault="00A75E32" w:rsidP="00A75E32">
            <w:pPr>
              <w:pStyle w:val="ListParagraph"/>
              <w:rPr>
                <w:lang w:val="en"/>
              </w:rPr>
            </w:pPr>
          </w:p>
          <w:p w:rsidR="00A75E32" w:rsidRPr="003E326B" w:rsidRDefault="00A75E32" w:rsidP="002E3633">
            <w:pPr>
              <w:pStyle w:val="ListParagraph"/>
              <w:numPr>
                <w:ilvl w:val="0"/>
                <w:numId w:val="26"/>
              </w:numPr>
              <w:ind w:left="1167"/>
              <w:rPr>
                <w:rFonts w:ascii="Segoe UI" w:hAnsi="Segoe UI" w:cs="Segoe UI"/>
                <w:sz w:val="22"/>
              </w:rPr>
            </w:pPr>
            <w:r w:rsidRPr="00B5510D">
              <w:rPr>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B5510D" w:rsidRDefault="006B455C"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Staff and children who are unwell and have coronavirus symptoms, or who have someone in their household, does not attend </w:t>
            </w:r>
            <w:r w:rsidR="003B48D2" w:rsidRPr="00B5510D">
              <w:rPr>
                <w:rFonts w:ascii="Segoe UI" w:hAnsi="Segoe UI" w:cs="Segoe UI"/>
                <w:color w:val="000000" w:themeColor="text1"/>
                <w:sz w:val="22"/>
              </w:rPr>
              <w:t>your setting</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50"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657E00"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At </w:t>
            </w:r>
            <w:r w:rsidRPr="00657E00">
              <w:rPr>
                <w:rFonts w:ascii="Segoe UI" w:hAnsi="Segoe UI" w:cs="Segoe UI"/>
                <w:color w:val="000000" w:themeColor="text1"/>
                <w:sz w:val="22"/>
              </w:rPr>
              <w:t>home there is no need for anything other than normal personal hygiene and washing of clothes following a day in an educational or childcare setting</w:t>
            </w:r>
          </w:p>
          <w:p w:rsidR="004D2F17" w:rsidRPr="00657E00" w:rsidRDefault="004D2F17" w:rsidP="00C71206">
            <w:pPr>
              <w:pStyle w:val="ListParagraph"/>
              <w:rPr>
                <w:rFonts w:ascii="Segoe UI" w:hAnsi="Segoe UI" w:cs="Segoe UI"/>
                <w:color w:val="000000" w:themeColor="text1"/>
                <w:sz w:val="22"/>
              </w:rPr>
            </w:pPr>
          </w:p>
          <w:p w:rsidR="004D2F17" w:rsidRPr="00657E00" w:rsidRDefault="004D2F17" w:rsidP="002E3633">
            <w:pPr>
              <w:pStyle w:val="ListParagraph"/>
              <w:numPr>
                <w:ilvl w:val="0"/>
                <w:numId w:val="1"/>
              </w:numPr>
              <w:tabs>
                <w:tab w:val="left" w:pos="5145"/>
              </w:tabs>
              <w:rPr>
                <w:rFonts w:ascii="Segoe UI" w:hAnsi="Segoe UI" w:cs="Segoe UI"/>
                <w:color w:val="000000" w:themeColor="text1"/>
                <w:sz w:val="22"/>
              </w:rPr>
            </w:pPr>
            <w:r w:rsidRPr="00657E00">
              <w:rPr>
                <w:rFonts w:ascii="Segoe UI" w:hAnsi="Segoe UI" w:cs="Segoe UI"/>
                <w:color w:val="000000" w:themeColor="text1"/>
                <w:sz w:val="22"/>
              </w:rPr>
              <w:t>Please note that the NHS Covid-19 app is not recommended for under 16’s</w:t>
            </w:r>
          </w:p>
          <w:p w:rsidR="00B443E5" w:rsidRPr="00B443E5" w:rsidRDefault="00B443E5" w:rsidP="00B443E5">
            <w:pPr>
              <w:tabs>
                <w:tab w:val="left" w:pos="5145"/>
              </w:tabs>
              <w:rPr>
                <w:rFonts w:ascii="Segoe UI" w:hAnsi="Segoe UI" w:cs="Segoe UI"/>
                <w:sz w:val="22"/>
              </w:rPr>
            </w:pPr>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5D1AF0"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Wearing a face covering of face mask in schools or other education settings is not recommended</w:t>
            </w:r>
            <w:r w:rsidR="00AA4DD4" w:rsidRPr="00B5510D">
              <w:rPr>
                <w:rFonts w:ascii="Segoe UI" w:hAnsi="Segoe UI" w:cs="Segoe UI"/>
                <w:color w:val="000000" w:themeColor="text1"/>
                <w:sz w:val="22"/>
              </w:rPr>
              <w:t xml:space="preserve"> for Primary school, but Secondary schools have the flexibility to introduce .</w:t>
            </w:r>
            <w:r w:rsidRPr="00B5510D">
              <w:rPr>
                <w:rFonts w:ascii="Segoe UI" w:hAnsi="Segoe UI" w:cs="Segoe UI"/>
                <w:color w:val="000000" w:themeColor="text1"/>
                <w:sz w:val="22"/>
              </w:rPr>
              <w:t xml:space="preserve"> </w:t>
            </w:r>
          </w:p>
          <w:p w:rsidR="00AA4DD4" w:rsidRPr="00B5510D" w:rsidRDefault="00AA4DD4" w:rsidP="002B22C1">
            <w:pPr>
              <w:tabs>
                <w:tab w:val="left" w:pos="5145"/>
              </w:tabs>
              <w:rPr>
                <w:rFonts w:ascii="Segoe UI" w:hAnsi="Segoe UI" w:cs="Segoe UI"/>
                <w:color w:val="000000" w:themeColor="text1"/>
                <w:sz w:val="22"/>
              </w:rPr>
            </w:pPr>
          </w:p>
          <w:p w:rsidR="00AA4DD4" w:rsidRPr="00B5510D" w:rsidRDefault="00AA4DD4" w:rsidP="002B22C1">
            <w:pPr>
              <w:tabs>
                <w:tab w:val="left" w:pos="5145"/>
              </w:tabs>
              <w:rPr>
                <w:rFonts w:ascii="Segoe UI" w:hAnsi="Segoe UI" w:cs="Segoe UI"/>
                <w:color w:val="000000" w:themeColor="text1"/>
                <w:sz w:val="22"/>
              </w:rPr>
            </w:pPr>
            <w:r w:rsidRPr="00B5510D">
              <w:rPr>
                <w:rFonts w:ascii="Helvetica" w:hAnsi="Helvetica" w:cs="Helvetica"/>
                <w:color w:val="000000" w:themeColor="text1"/>
                <w:sz w:val="21"/>
                <w:szCs w:val="21"/>
              </w:rPr>
              <w:t xml:space="preserve">Secondary pupils </w:t>
            </w:r>
            <w:r w:rsidR="005672F4" w:rsidRPr="00B5510D">
              <w:rPr>
                <w:rFonts w:ascii="Helvetica" w:hAnsi="Helvetica" w:cs="Helvetica"/>
                <w:color w:val="000000" w:themeColor="text1"/>
                <w:sz w:val="21"/>
                <w:szCs w:val="21"/>
              </w:rPr>
              <w:t xml:space="preserve">and staff </w:t>
            </w:r>
            <w:r w:rsidRPr="00B5510D">
              <w:rPr>
                <w:rFonts w:ascii="Helvetica" w:hAnsi="Helvetica" w:cs="Helvetica"/>
                <w:color w:val="000000" w:themeColor="text1"/>
                <w:sz w:val="21"/>
                <w:szCs w:val="21"/>
              </w:rPr>
              <w:t>will have to wear face coverings in school corridors in local lockdown areas of England</w:t>
            </w:r>
          </w:p>
          <w:p w:rsidR="00E27889" w:rsidRPr="005116C1" w:rsidRDefault="00E27889" w:rsidP="002B22C1">
            <w:pPr>
              <w:tabs>
                <w:tab w:val="left" w:pos="5145"/>
              </w:tabs>
              <w:rPr>
                <w:rFonts w:ascii="Segoe UI" w:hAnsi="Segoe UI" w:cs="Segoe UI"/>
                <w:sz w:val="22"/>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51"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52"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53"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Pr="00B5510D"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F50291" w:rsidRPr="00B5510D" w:rsidRDefault="00F50291" w:rsidP="00F50291">
            <w:pPr>
              <w:pStyle w:val="ListParagraph"/>
              <w:tabs>
                <w:tab w:val="left" w:pos="5145"/>
              </w:tabs>
              <w:rPr>
                <w:rFonts w:ascii="Segoe UI" w:hAnsi="Segoe UI" w:cs="Segoe UI"/>
                <w:color w:val="000000" w:themeColor="text1"/>
                <w:sz w:val="22"/>
              </w:rPr>
            </w:pP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Pr="00D46F2A" w:rsidRDefault="00D46F2A"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Pr="00B5510D"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14 days.</w:t>
            </w:r>
          </w:p>
          <w:p w:rsidR="00BC6C9F" w:rsidRPr="00B5510D" w:rsidRDefault="00BC6C9F" w:rsidP="002B22C1">
            <w:pPr>
              <w:tabs>
                <w:tab w:val="left" w:pos="5145"/>
              </w:tabs>
              <w:rPr>
                <w:rFonts w:ascii="Segoe UI" w:hAnsi="Segoe UI" w:cs="Segoe UI"/>
                <w:color w:val="000000" w:themeColor="text1"/>
                <w:sz w:val="22"/>
              </w:rPr>
            </w:pP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54"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55"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D46F2A" w:rsidRDefault="00D46F2A" w:rsidP="00346319">
            <w:pPr>
              <w:tabs>
                <w:tab w:val="left" w:pos="5145"/>
              </w:tabs>
              <w:rPr>
                <w:rFonts w:ascii="Segoe UI" w:hAnsi="Segoe UI" w:cs="Segoe UI"/>
                <w:sz w:val="22"/>
              </w:rPr>
            </w:pPr>
            <w:r w:rsidRPr="00D46F2A">
              <w:rPr>
                <w:rFonts w:ascii="Segoe UI" w:hAnsi="Segoe UI" w:cs="Segoe UI"/>
                <w:sz w:val="22"/>
              </w:rPr>
              <w:t xml:space="preserve">Refer to FLOWCHART 038C PHE Suspected and Confirmed COVID Cases </w:t>
            </w:r>
          </w:p>
          <w:p w:rsidR="00D46F2A" w:rsidRPr="00B5510D" w:rsidRDefault="00D46F2A" w:rsidP="002B22C1">
            <w:pPr>
              <w:tabs>
                <w:tab w:val="left" w:pos="5145"/>
              </w:tabs>
              <w:rPr>
                <w:rFonts w:ascii="Segoe UI" w:hAnsi="Segoe UI" w:cs="Segoe UI"/>
                <w:color w:val="000000" w:themeColor="text1"/>
                <w:sz w:val="22"/>
              </w:rPr>
            </w:pPr>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BC6C9F" w:rsidRPr="00B5510D" w:rsidRDefault="00BC6C9F" w:rsidP="002E3633">
            <w:pPr>
              <w:pStyle w:val="ListParagraph"/>
              <w:numPr>
                <w:ilvl w:val="0"/>
                <w:numId w:val="21"/>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Child, young person or staff member can return to school and their fellow household members can end their self isolation.</w:t>
            </w:r>
          </w:p>
          <w:p w:rsidR="003C2320" w:rsidRDefault="003C2320" w:rsidP="00BC6C9F">
            <w:pPr>
              <w:tabs>
                <w:tab w:val="left" w:pos="5145"/>
              </w:tabs>
              <w:rPr>
                <w:rFonts w:ascii="Segoe UI" w:hAnsi="Segoe UI" w:cs="Segoe UI"/>
                <w:b/>
                <w:color w:val="000000" w:themeColor="text1"/>
                <w:sz w:val="22"/>
              </w:rPr>
            </w:pPr>
          </w:p>
          <w:p w:rsidR="00657E00" w:rsidRDefault="00657E00" w:rsidP="00BC6C9F">
            <w:pPr>
              <w:tabs>
                <w:tab w:val="left" w:pos="5145"/>
              </w:tabs>
              <w:rPr>
                <w:rFonts w:ascii="Segoe UI" w:hAnsi="Segoe UI" w:cs="Segoe UI"/>
                <w:b/>
                <w:color w:val="000000" w:themeColor="text1"/>
                <w:sz w:val="22"/>
              </w:rPr>
            </w:pPr>
          </w:p>
          <w:p w:rsidR="00657E00" w:rsidRDefault="00657E00" w:rsidP="00BC6C9F">
            <w:pPr>
              <w:tabs>
                <w:tab w:val="left" w:pos="5145"/>
              </w:tabs>
              <w:rPr>
                <w:rFonts w:ascii="Segoe UI" w:hAnsi="Segoe UI" w:cs="Segoe UI"/>
                <w:b/>
                <w:color w:val="000000" w:themeColor="text1"/>
                <w:sz w:val="22"/>
              </w:rPr>
            </w:pPr>
          </w:p>
          <w:p w:rsidR="00657E00" w:rsidRPr="00B5510D" w:rsidRDefault="00657E0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w:t>
            </w:r>
            <w:r w:rsidR="00034BBE" w:rsidRPr="00B5510D">
              <w:rPr>
                <w:rFonts w:ascii="Segoe UI" w:hAnsi="Segoe UI" w:cs="Segoe UI"/>
                <w:b/>
                <w:color w:val="000000" w:themeColor="text1"/>
                <w:sz w:val="22"/>
              </w:rPr>
              <w:t>asures to take</w:t>
            </w:r>
          </w:p>
          <w:p w:rsidR="00034BBE" w:rsidRPr="00B5510D" w:rsidRDefault="00034BBE" w:rsidP="002B22C1">
            <w:pPr>
              <w:tabs>
                <w:tab w:val="left" w:pos="5145"/>
              </w:tabs>
              <w:rPr>
                <w:rFonts w:ascii="Segoe UI" w:hAnsi="Segoe UI" w:cs="Segoe UI"/>
                <w:b/>
                <w:color w:val="000000" w:themeColor="text1"/>
                <w:sz w:val="22"/>
              </w:rPr>
            </w:pPr>
          </w:p>
          <w:p w:rsidR="00034BBE" w:rsidRPr="00B5510D" w:rsidRDefault="007651D5" w:rsidP="002E3633">
            <w:pPr>
              <w:pStyle w:val="ListParagraph"/>
              <w:numPr>
                <w:ilvl w:val="0"/>
                <w:numId w:val="2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rest of their class or group within the education setting should be sent home and advised to self-isolate for 14 days.</w:t>
            </w:r>
          </w:p>
          <w:p w:rsidR="007651D5" w:rsidRPr="00B5510D" w:rsidRDefault="007651D5" w:rsidP="007651D5">
            <w:pPr>
              <w:pStyle w:val="ListParagraph"/>
              <w:tabs>
                <w:tab w:val="left" w:pos="5145"/>
              </w:tabs>
              <w:rPr>
                <w:rFonts w:ascii="Segoe UI" w:hAnsi="Segoe UI" w:cs="Segoe UI"/>
                <w:color w:val="000000" w:themeColor="text1"/>
                <w:sz w:val="22"/>
              </w:rPr>
            </w:pPr>
          </w:p>
          <w:p w:rsidR="007651D5" w:rsidRPr="00B5510D" w:rsidRDefault="007651D5" w:rsidP="002E3633">
            <w:pPr>
              <w:pStyle w:val="ListParagraph"/>
              <w:numPr>
                <w:ilvl w:val="0"/>
                <w:numId w:val="2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other household members of that wider class or group do not need to self isolate unless the child, young person or staff member they live with in that group subsequently develops symptoms.</w:t>
            </w:r>
          </w:p>
          <w:p w:rsidR="007651D5" w:rsidRDefault="007651D5" w:rsidP="007651D5">
            <w:pPr>
              <w:pStyle w:val="ListParagraph"/>
              <w:rPr>
                <w:rFonts w:ascii="Segoe UI" w:hAnsi="Segoe UI" w:cs="Segoe UI"/>
                <w:color w:val="000000" w:themeColor="text1"/>
                <w:sz w:val="22"/>
              </w:rPr>
            </w:pPr>
          </w:p>
          <w:p w:rsidR="00D46F2A" w:rsidRPr="00D46F2A" w:rsidRDefault="00D46F2A" w:rsidP="00D46F2A">
            <w:pPr>
              <w:pStyle w:val="ListParagraph"/>
              <w:numPr>
                <w:ilvl w:val="0"/>
                <w:numId w:val="21"/>
              </w:numPr>
              <w:rPr>
                <w:rFonts w:ascii="Segoe UI" w:hAnsi="Segoe UI" w:cs="Segoe UI"/>
                <w:color w:val="000000" w:themeColor="text1"/>
                <w:sz w:val="22"/>
              </w:rPr>
            </w:pPr>
            <w:r w:rsidRPr="00D46F2A">
              <w:rPr>
                <w:rFonts w:ascii="Segoe UI" w:hAnsi="Segoe UI" w:cs="Segoe UI"/>
                <w:color w:val="000000" w:themeColor="text1"/>
                <w:sz w:val="22"/>
              </w:rPr>
              <w:t xml:space="preserve">Single and multiple cases must be reported to the DFE in accordance with </w:t>
            </w:r>
            <w:hyperlink r:id="rId56" w:history="1">
              <w:r w:rsidR="00346319" w:rsidRPr="00E96340">
                <w:rPr>
                  <w:rStyle w:val="Hyperlink"/>
                  <w:rFonts w:ascii="Segoe UI" w:hAnsi="Segoe UI" w:cs="Segoe UI"/>
                  <w:sz w:val="22"/>
                </w:rPr>
                <w:t>https://assets.publishing.service.gov.uk/government/uploads/system/uploads/attachment_data/file/918924/Symptomtic_children_action_list_SCHOOLS_FINAL_17-09.pdf</w:t>
              </w:r>
            </w:hyperlink>
            <w:r w:rsidR="00346319">
              <w:rPr>
                <w:rFonts w:ascii="Segoe UI" w:hAnsi="Segoe UI" w:cs="Segoe UI"/>
                <w:color w:val="000000" w:themeColor="text1"/>
                <w:sz w:val="22"/>
              </w:rPr>
              <w:t xml:space="preserve"> </w:t>
            </w:r>
          </w:p>
          <w:p w:rsidR="00D46F2A" w:rsidRDefault="00D46F2A" w:rsidP="00D46F2A">
            <w:pPr>
              <w:pStyle w:val="ListParagraph"/>
              <w:numPr>
                <w:ilvl w:val="0"/>
                <w:numId w:val="21"/>
              </w:numPr>
              <w:rPr>
                <w:rFonts w:ascii="Segoe UI" w:hAnsi="Segoe UI" w:cs="Segoe UI"/>
                <w:color w:val="000000" w:themeColor="text1"/>
                <w:sz w:val="22"/>
              </w:rPr>
            </w:pPr>
            <w:r w:rsidRPr="00D46F2A">
              <w:rPr>
                <w:rFonts w:ascii="Segoe UI" w:hAnsi="Segoe UI" w:cs="Segoe UI"/>
                <w:color w:val="000000" w:themeColor="text1"/>
                <w:sz w:val="22"/>
              </w:rPr>
              <w:t xml:space="preserve">Refer to FLOWCHART 038C PHE Suspected and Confirmed COVID Cases </w:t>
            </w:r>
          </w:p>
          <w:p w:rsidR="00D46F2A" w:rsidRPr="00B5510D" w:rsidRDefault="00D46F2A" w:rsidP="007651D5">
            <w:pPr>
              <w:pStyle w:val="ListParagraph"/>
              <w:rPr>
                <w:rFonts w:ascii="Segoe UI" w:hAnsi="Segoe UI" w:cs="Segoe UI"/>
                <w:color w:val="000000" w:themeColor="text1"/>
                <w:sz w:val="22"/>
              </w:rPr>
            </w:pPr>
          </w:p>
          <w:p w:rsidR="003075F5" w:rsidRPr="00B5510D" w:rsidRDefault="007651D5" w:rsidP="002E3633">
            <w:pPr>
              <w:pStyle w:val="ListParagraph"/>
              <w:numPr>
                <w:ilvl w:val="0"/>
                <w:numId w:val="21"/>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Refer to </w:t>
            </w:r>
            <w:r w:rsidR="003075F5" w:rsidRPr="00B5510D">
              <w:rPr>
                <w:rFonts w:ascii="Segoe UI" w:hAnsi="Segoe UI" w:cs="Segoe UI"/>
                <w:b/>
                <w:color w:val="000000" w:themeColor="text1"/>
                <w:sz w:val="22"/>
              </w:rPr>
              <w:t>Cleaning if there’s been a suspected case in school (below)</w:t>
            </w:r>
          </w:p>
          <w:p w:rsidR="00E14571" w:rsidRPr="00B5510D" w:rsidRDefault="00E14571" w:rsidP="00EF0072">
            <w:pPr>
              <w:tabs>
                <w:tab w:val="left" w:pos="5145"/>
              </w:tabs>
              <w:rPr>
                <w:rFonts w:ascii="Segoe UI" w:hAnsi="Segoe UI" w:cs="Segoe UI"/>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Schools must take swift action when they become aware that someone who has attended has tested positive for coronavirus (COVID-19). Schools should contact the local health protection team. This team will also contact schools directly if they become aware that someone who has tested positive for coronavirus (COVID-19) attended the school – as identified by NHS Test and Trace.</w:t>
            </w:r>
          </w:p>
          <w:p w:rsidR="009A33C3" w:rsidRPr="00B5510D" w:rsidRDefault="009A33C3" w:rsidP="00064069">
            <w:pPr>
              <w:tabs>
                <w:tab w:val="left" w:pos="5145"/>
              </w:tabs>
              <w:ind w:left="360"/>
              <w:rPr>
                <w:rFonts w:ascii="Segoe UI" w:hAnsi="Segoe UI" w:cs="Segoe UI"/>
                <w:sz w:val="22"/>
              </w:rPr>
            </w:pP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The health protection team will work with schools in this situation to guide them through the actions they need to take. Based on the advice from the health protection team, schools must send home those people who have been in close contact with the person who has tested positive, advising them to self-isolate for 14 days since they were last in close contact with that person when they were infectious. Close contact means:</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direct close contacts - face to face contact with an infected individual for any length of time, within 1 metre, including being coughed on, a face to face conversation, or unprotected physical contact (skin-to-skin)</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proximity contacts - extended close contact (within 1 to 2 metres for more than 15 minutes) with an infected individual</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travelling in a small vehicle, like a car, with an infected person</w:t>
            </w:r>
          </w:p>
          <w:p w:rsidR="00064069" w:rsidRPr="00B5510D" w:rsidRDefault="00064069" w:rsidP="00064069">
            <w:pPr>
              <w:tabs>
                <w:tab w:val="left" w:pos="5145"/>
              </w:tabs>
              <w:ind w:left="360"/>
              <w:rPr>
                <w:rFonts w:ascii="Segoe UI" w:hAnsi="Segoe UI" w:cs="Segoe UI"/>
                <w:sz w:val="22"/>
              </w:rPr>
            </w:pP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The health protection team will provide definitive advice on who must be sent home.</w:t>
            </w:r>
          </w:p>
          <w:p w:rsidR="00D46F2A" w:rsidRDefault="00D46F2A" w:rsidP="00D46F2A">
            <w:pPr>
              <w:tabs>
                <w:tab w:val="left" w:pos="5145"/>
              </w:tabs>
              <w:ind w:left="360"/>
              <w:rPr>
                <w:rFonts w:ascii="Segoe UI" w:hAnsi="Segoe UI" w:cs="Segoe UI"/>
                <w:color w:val="000000" w:themeColor="text1"/>
                <w:sz w:val="22"/>
              </w:rPr>
            </w:pPr>
          </w:p>
          <w:p w:rsidR="00D46F2A" w:rsidRDefault="00D46F2A" w:rsidP="00D46F2A">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57"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58"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Pr="00B5510D" w:rsidRDefault="00AB5C46" w:rsidP="00D46F2A">
            <w:pPr>
              <w:tabs>
                <w:tab w:val="left" w:pos="5145"/>
              </w:tabs>
              <w:ind w:left="360"/>
              <w:rPr>
                <w:rFonts w:ascii="Segoe UI" w:hAnsi="Segoe UI" w:cs="Segoe UI"/>
                <w:b/>
                <w:color w:val="00B050"/>
                <w:sz w:val="22"/>
              </w:rPr>
            </w:pPr>
            <w:hyperlink r:id="rId59"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If schools have two or more confirmed cases within 14 days, or an overall rise in sickness absence where coronavirus (COVID-19) is suspected, they may have an outbreak, and must continue to work with their local health protection team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60"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61"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When to provide home test kits</w:t>
            </w:r>
          </w:p>
          <w:p w:rsidR="008B391B" w:rsidRDefault="008B391B" w:rsidP="00825559">
            <w:pPr>
              <w:tabs>
                <w:tab w:val="left" w:pos="5145"/>
              </w:tabs>
              <w:rPr>
                <w:rFonts w:ascii="Segoe UI" w:hAnsi="Segoe UI" w:cs="Segoe UI"/>
                <w:b/>
                <w:color w:val="000000" w:themeColor="text1"/>
                <w:sz w:val="22"/>
              </w:rPr>
            </w:pPr>
          </w:p>
          <w:p w:rsidR="008B391B" w:rsidRPr="008B391B" w:rsidRDefault="008B391B"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Default="008B391B" w:rsidP="00064069">
            <w:pPr>
              <w:tabs>
                <w:tab w:val="left" w:pos="5145"/>
              </w:tabs>
              <w:ind w:left="360"/>
              <w:rPr>
                <w:rFonts w:ascii="Segoe UI" w:hAnsi="Segoe UI" w:cs="Segoe UI"/>
                <w:color w:val="000000" w:themeColor="text1"/>
                <w:sz w:val="22"/>
              </w:rPr>
            </w:pPr>
          </w:p>
          <w:p w:rsidR="008B391B" w:rsidRDefault="00825559"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Default="00825559" w:rsidP="00825559">
            <w:pPr>
              <w:tabs>
                <w:tab w:val="left" w:pos="5145"/>
              </w:tabs>
              <w:rPr>
                <w:rFonts w:ascii="Segoe UI" w:hAnsi="Segoe UI" w:cs="Segoe UI"/>
                <w:color w:val="000000" w:themeColor="text1"/>
                <w:sz w:val="22"/>
              </w:rPr>
            </w:pPr>
          </w:p>
          <w:p w:rsidR="00416B98" w:rsidRPr="00657E00" w:rsidRDefault="00416B98" w:rsidP="00C71206">
            <w:pPr>
              <w:tabs>
                <w:tab w:val="left" w:pos="5145"/>
              </w:tabs>
              <w:rPr>
                <w:rFonts w:ascii="Segoe UI" w:hAnsi="Segoe UI" w:cs="Segoe UI"/>
                <w:color w:val="000000" w:themeColor="text1"/>
                <w:sz w:val="22"/>
              </w:rPr>
            </w:pPr>
            <w:r w:rsidRPr="00657E00">
              <w:rPr>
                <w:rFonts w:ascii="Segoe UI" w:hAnsi="Segoe UI" w:cs="Segoe UI"/>
                <w:color w:val="000000" w:themeColor="text1"/>
                <w:sz w:val="22"/>
              </w:rPr>
              <w:t xml:space="preserve">You can </w:t>
            </w:r>
            <w:hyperlink r:id="rId62" w:history="1">
              <w:r w:rsidRPr="00657E00">
                <w:rPr>
                  <w:rFonts w:ascii="Segoe UI" w:hAnsi="Segoe UI" w:cs="Segoe UI"/>
                  <w:color w:val="000000" w:themeColor="text1"/>
                  <w:sz w:val="22"/>
                </w:rPr>
                <w:t>order additional tests kits online</w:t>
              </w:r>
            </w:hyperlink>
            <w:r w:rsidRPr="00657E00">
              <w:rPr>
                <w:rFonts w:ascii="Segoe UI" w:hAnsi="Segoe UI" w:cs="Segoe UI"/>
                <w:color w:val="000000" w:themeColor="text1"/>
                <w:sz w:val="22"/>
              </w:rPr>
              <w:t>. Kits will be supplied in boxes of 10, with one box provided per 1,000 pupils or students.</w:t>
            </w:r>
          </w:p>
          <w:p w:rsidR="00416B98" w:rsidRPr="00657E00" w:rsidRDefault="00416B98" w:rsidP="00C71206">
            <w:pPr>
              <w:tabs>
                <w:tab w:val="left" w:pos="5145"/>
              </w:tabs>
              <w:rPr>
                <w:rFonts w:ascii="Segoe UI" w:hAnsi="Segoe UI" w:cs="Segoe UI"/>
                <w:color w:val="000000" w:themeColor="text1"/>
                <w:sz w:val="22"/>
              </w:rPr>
            </w:pPr>
          </w:p>
          <w:p w:rsidR="00416B98" w:rsidRPr="00657E00" w:rsidRDefault="00416B98" w:rsidP="00C71206">
            <w:pPr>
              <w:tabs>
                <w:tab w:val="left" w:pos="5145"/>
              </w:tabs>
              <w:rPr>
                <w:rFonts w:ascii="Segoe UI" w:hAnsi="Segoe UI" w:cs="Segoe UI"/>
                <w:color w:val="000000" w:themeColor="text1"/>
                <w:sz w:val="22"/>
              </w:rPr>
            </w:pPr>
            <w:r w:rsidRPr="00657E00">
              <w:rPr>
                <w:rFonts w:ascii="Segoe UI" w:hAnsi="Segoe UI" w:cs="Segoe UI"/>
                <w:color w:val="000000" w:themeColor="text1"/>
                <w:sz w:val="22"/>
              </w:rPr>
              <w:t>You will be able to make a new order for test kits 21 days after you receive a delivery confirmation email telling you that your previous supply of test kits has been sent.]</w:t>
            </w:r>
          </w:p>
          <w:p w:rsidR="00416B98" w:rsidRPr="00657E00" w:rsidRDefault="00416B98" w:rsidP="00C71206">
            <w:pPr>
              <w:tabs>
                <w:tab w:val="left" w:pos="5145"/>
              </w:tabs>
              <w:rPr>
                <w:rFonts w:ascii="Segoe UI" w:hAnsi="Segoe UI" w:cs="Segoe UI"/>
                <w:color w:val="000000" w:themeColor="text1"/>
                <w:sz w:val="22"/>
              </w:rPr>
            </w:pPr>
          </w:p>
          <w:p w:rsidR="00416B98" w:rsidRPr="00C71206" w:rsidRDefault="00416B98" w:rsidP="00C71206">
            <w:pPr>
              <w:tabs>
                <w:tab w:val="left" w:pos="5145"/>
              </w:tabs>
              <w:rPr>
                <w:rFonts w:ascii="Segoe UI" w:hAnsi="Segoe UI" w:cs="Segoe UI"/>
                <w:color w:val="000000" w:themeColor="text1"/>
                <w:sz w:val="22"/>
              </w:rPr>
            </w:pPr>
            <w:r w:rsidRPr="00657E00">
              <w:rPr>
                <w:rFonts w:ascii="Segoe UI" w:hAnsi="Segoe UI" w:cs="Segoe UI"/>
                <w:color w:val="000000" w:themeColor="text1"/>
                <w:sz w:val="22"/>
              </w:rPr>
              <w:t>Schools and FE providers will need a Unique Organisation Number (UON) to place orders for test kits. This was emailed to you by the Department of Health and Social Care (DHSC) on 16 September. Please call the Test and Trace helpdesk on 119 if you have not received your UON.</w:t>
            </w:r>
          </w:p>
          <w:p w:rsidR="00825559" w:rsidRDefault="00825559" w:rsidP="00825559">
            <w:pPr>
              <w:tabs>
                <w:tab w:val="left" w:pos="5145"/>
              </w:tabs>
              <w:rPr>
                <w:rFonts w:ascii="Segoe UI" w:hAnsi="Segoe UI" w:cs="Segoe UI"/>
                <w:color w:val="000000" w:themeColor="text1"/>
                <w:sz w:val="22"/>
              </w:rPr>
            </w:pPr>
          </w:p>
          <w:p w:rsidR="00657E00" w:rsidRPr="00B5510D" w:rsidRDefault="00825559" w:rsidP="00064069">
            <w:pPr>
              <w:tabs>
                <w:tab w:val="left" w:pos="5145"/>
              </w:tabs>
              <w:ind w:left="360"/>
              <w:rPr>
                <w:rFonts w:ascii="Segoe UI" w:hAnsi="Segoe UI" w:cs="Segoe UI"/>
                <w:color w:val="000000" w:themeColor="text1"/>
                <w:sz w:val="22"/>
              </w:rPr>
            </w:pPr>
            <w:r w:rsidRPr="00825559">
              <w:rPr>
                <w:rFonts w:ascii="Segoe UI" w:hAnsi="Segoe UI" w:cs="Segoe UI"/>
                <w:color w:val="000000" w:themeColor="text1"/>
                <w:sz w:val="22"/>
              </w:rPr>
              <w:t>Kits should be stored securely at ambient room temperature (5-22°C).</w:t>
            </w: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D559FC" w:rsidRPr="00657E00" w:rsidRDefault="0024753D" w:rsidP="002E3633">
            <w:pPr>
              <w:pStyle w:val="ListParagraph"/>
              <w:numPr>
                <w:ilvl w:val="0"/>
                <w:numId w:val="7"/>
              </w:numPr>
              <w:tabs>
                <w:tab w:val="left" w:pos="5145"/>
              </w:tabs>
              <w:rPr>
                <w:rStyle w:val="Hyperlink"/>
                <w:rFonts w:ascii="Segoe UI" w:hAnsi="Segoe UI" w:cs="Segoe UI"/>
                <w:b/>
                <w:color w:val="auto"/>
                <w:sz w:val="22"/>
                <w:u w:val="none"/>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63" w:history="1">
              <w:r w:rsidRPr="00B5510D">
                <w:rPr>
                  <w:rStyle w:val="Hyperlink"/>
                  <w:rFonts w:ascii="Segoe UI" w:hAnsi="Segoe UI" w:cs="Segoe UI"/>
                  <w:color w:val="000000" w:themeColor="text1"/>
                  <w:sz w:val="22"/>
                </w:rPr>
                <w:t>https://www.gov.uk/government/publications/covid-19-decontamination-in-non-healthcare-settings</w:t>
              </w:r>
            </w:hyperlink>
            <w:r w:rsidR="00657E00">
              <w:rPr>
                <w:rStyle w:val="Hyperlink"/>
                <w:rFonts w:ascii="Segoe UI" w:hAnsi="Segoe UI" w:cs="Segoe UI"/>
                <w:color w:val="000000" w:themeColor="text1"/>
                <w:sz w:val="22"/>
              </w:rPr>
              <w:t xml:space="preserve"> </w:t>
            </w:r>
          </w:p>
          <w:p w:rsidR="00657E00" w:rsidRPr="00657E00" w:rsidRDefault="00657E00" w:rsidP="00657E00">
            <w:pPr>
              <w:pStyle w:val="ListParagraph"/>
              <w:rPr>
                <w:rFonts w:ascii="Segoe UI" w:hAnsi="Segoe UI" w:cs="Segoe UI"/>
                <w:b/>
                <w:sz w:val="22"/>
              </w:rPr>
            </w:pPr>
          </w:p>
          <w:p w:rsidR="00657E00" w:rsidRDefault="00657E00" w:rsidP="00657E00">
            <w:pPr>
              <w:tabs>
                <w:tab w:val="left" w:pos="5145"/>
              </w:tabs>
              <w:rPr>
                <w:rFonts w:ascii="Segoe UI" w:hAnsi="Segoe UI" w:cs="Segoe UI"/>
                <w:b/>
                <w:sz w:val="22"/>
              </w:rPr>
            </w:pPr>
          </w:p>
          <w:p w:rsidR="00657E00" w:rsidRPr="00657E00" w:rsidRDefault="00657E00" w:rsidP="00657E00">
            <w:pPr>
              <w:tabs>
                <w:tab w:val="left" w:pos="5145"/>
              </w:tabs>
              <w:rPr>
                <w:rFonts w:ascii="Segoe UI" w:hAnsi="Segoe UI" w:cs="Segoe UI"/>
                <w:b/>
                <w:sz w:val="22"/>
              </w:rPr>
            </w:pPr>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64"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proofErr w:type="spellStart"/>
            <w:r w:rsidRPr="00993FB6">
              <w:rPr>
                <w:rFonts w:ascii="Segoe UI" w:hAnsi="Segoe UI" w:cs="Segoe UI"/>
                <w:color w:val="000000" w:themeColor="text1"/>
                <w:sz w:val="22"/>
              </w:rPr>
              <w:t>upto</w:t>
            </w:r>
            <w:proofErr w:type="spellEnd"/>
            <w:r w:rsidRPr="00993FB6">
              <w:rPr>
                <w:rFonts w:ascii="Segoe UI" w:hAnsi="Segoe UI" w:cs="Segoe UI"/>
                <w:color w:val="000000" w:themeColor="text1"/>
                <w:sz w:val="22"/>
              </w:rPr>
              <w:t xml:space="preserve">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proofErr w:type="spellStart"/>
            <w:r w:rsidR="00AB0E14">
              <w:rPr>
                <w:rFonts w:ascii="Segoe UI" w:hAnsi="Segoe UI" w:cs="Segoe UI"/>
                <w:color w:val="000000" w:themeColor="text1"/>
                <w:sz w:val="22"/>
              </w:rPr>
              <w:t>i.</w:t>
            </w:r>
            <w:r>
              <w:rPr>
                <w:rFonts w:ascii="Segoe UI" w:hAnsi="Segoe UI" w:cs="Segoe UI"/>
                <w:color w:val="000000" w:themeColor="text1"/>
                <w:sz w:val="22"/>
              </w:rPr>
              <w:t>e</w:t>
            </w:r>
            <w:proofErr w:type="spellEnd"/>
            <w:r>
              <w:rPr>
                <w:rFonts w:ascii="Segoe UI" w:hAnsi="Segoe UI" w:cs="Segoe UI"/>
                <w:color w:val="000000" w:themeColor="text1"/>
                <w:sz w:val="22"/>
              </w:rPr>
              <w:t xml:space="preserv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65"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66"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proofErr w:type="spellStart"/>
            <w:r w:rsidRPr="00993FB6">
              <w:rPr>
                <w:rFonts w:ascii="Segoe UI" w:hAnsi="Segoe UI" w:cs="Segoe UI"/>
                <w:color w:val="000000" w:themeColor="text1"/>
                <w:sz w:val="22"/>
              </w:rPr>
              <w:t>upto</w:t>
            </w:r>
            <w:proofErr w:type="spellEnd"/>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pupil risk assessment is </w:t>
            </w:r>
            <w:proofErr w:type="spellStart"/>
            <w:r w:rsidRPr="00993FB6">
              <w:rPr>
                <w:rFonts w:ascii="Segoe UI" w:hAnsi="Segoe UI" w:cs="Segoe UI"/>
                <w:color w:val="000000" w:themeColor="text1"/>
                <w:sz w:val="22"/>
              </w:rPr>
              <w:t>upto</w:t>
            </w:r>
            <w:proofErr w:type="spellEnd"/>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993FB6"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tc>
        <w:tc>
          <w:tcPr>
            <w:tcW w:w="992" w:type="dxa"/>
          </w:tcPr>
          <w:p w:rsidR="00AF4CD2" w:rsidRPr="005116C1" w:rsidRDefault="00AF4CD2" w:rsidP="00AF4CD2">
            <w:pPr>
              <w:tabs>
                <w:tab w:val="left" w:pos="5145"/>
              </w:tabs>
              <w:rPr>
                <w:rFonts w:ascii="Segoe UI" w:hAnsi="Segoe UI" w:cs="Segoe UI"/>
                <w:sz w:val="22"/>
              </w:rPr>
            </w:pPr>
          </w:p>
        </w:tc>
      </w:tr>
    </w:tbl>
    <w:p w:rsidR="000B5C73" w:rsidRDefault="000B5C73" w:rsidP="00E413E3">
      <w:pPr>
        <w:tabs>
          <w:tab w:val="left" w:pos="5145"/>
        </w:tabs>
      </w:pPr>
    </w:p>
    <w:sectPr w:rsidR="000B5C73" w:rsidSect="00DC30F3">
      <w:headerReference w:type="even" r:id="rId67"/>
      <w:footerReference w:type="even" r:id="rId68"/>
      <w:footerReference w:type="default" r:id="rId69"/>
      <w:headerReference w:type="first" r:id="rId70"/>
      <w:footerReference w:type="first" r:id="rId71"/>
      <w:pgSz w:w="11906" w:h="16838"/>
      <w:pgMar w:top="567" w:right="1440" w:bottom="1440"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9BA" w:rsidRDefault="003969BA" w:rsidP="008A0970">
      <w:pPr>
        <w:spacing w:after="0"/>
      </w:pPr>
      <w:r>
        <w:separator/>
      </w:r>
    </w:p>
  </w:endnote>
  <w:endnote w:type="continuationSeparator" w:id="0">
    <w:p w:rsidR="003969BA" w:rsidRDefault="003969BA"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BA" w:rsidRDefault="003969BA">
    <w:pPr>
      <w:pStyle w:val="Footer"/>
    </w:pPr>
  </w:p>
  <w:p w:rsidR="003969BA" w:rsidRDefault="00FE3687">
    <w:pPr>
      <w:pStyle w:val="Footer"/>
    </w:pPr>
    <w:fldSimple w:instr=" DOCPROPERTY ClassificationMarking \* MERGEFORMAT ">
      <w:r w:rsidR="003969BA">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3969BA" w:rsidRDefault="003969BA">
        <w:pPr>
          <w:pStyle w:val="Footer"/>
          <w:jc w:val="right"/>
        </w:pPr>
        <w:r>
          <w:fldChar w:fldCharType="begin"/>
        </w:r>
        <w:r>
          <w:instrText xml:space="preserve"> PAGE   \* MERGEFORMAT </w:instrText>
        </w:r>
        <w:r>
          <w:fldChar w:fldCharType="separate"/>
        </w:r>
        <w:r w:rsidR="00AB5C46">
          <w:rPr>
            <w:noProof/>
          </w:rPr>
          <w:t>27</w:t>
        </w:r>
        <w:r>
          <w:rPr>
            <w:noProof/>
          </w:rPr>
          <w:fldChar w:fldCharType="end"/>
        </w:r>
      </w:p>
    </w:sdtContent>
  </w:sdt>
  <w:p w:rsidR="003969BA" w:rsidRPr="008A4F9A" w:rsidRDefault="003969BA">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BA" w:rsidRDefault="003969BA">
    <w:pPr>
      <w:pStyle w:val="Footer"/>
    </w:pPr>
  </w:p>
  <w:p w:rsidR="003969BA" w:rsidRDefault="00FE3687">
    <w:pPr>
      <w:pStyle w:val="Footer"/>
    </w:pPr>
    <w:fldSimple w:instr=" DOCPROPERTY ClassificationMarking \* MERGEFORMAT ">
      <w:r w:rsidR="003969BA">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9BA" w:rsidRDefault="003969BA" w:rsidP="008A0970">
      <w:pPr>
        <w:spacing w:after="0"/>
      </w:pPr>
      <w:r>
        <w:separator/>
      </w:r>
    </w:p>
  </w:footnote>
  <w:footnote w:type="continuationSeparator" w:id="0">
    <w:p w:rsidR="003969BA" w:rsidRDefault="003969BA"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BA" w:rsidRDefault="00FE3687">
    <w:pPr>
      <w:pStyle w:val="Header"/>
    </w:pPr>
    <w:fldSimple w:instr=" DOCPROPERTY ClassificationMarking \* MERGEFORMAT ">
      <w:r w:rsidR="003969BA">
        <w:t>Classification: OFFICIAL</w:t>
      </w:r>
    </w:fldSimple>
  </w:p>
  <w:p w:rsidR="003969BA" w:rsidRDefault="003969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BA" w:rsidRDefault="00FE3687">
    <w:pPr>
      <w:pStyle w:val="Header"/>
    </w:pPr>
    <w:fldSimple w:instr=" DOCPROPERTY ClassificationMarking \* MERGEFORMAT ">
      <w:r w:rsidR="003969BA">
        <w:t>Classification: OFFICIAL</w:t>
      </w:r>
    </w:fldSimple>
  </w:p>
  <w:p w:rsidR="003969BA" w:rsidRDefault="003969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00636D"/>
    <w:multiLevelType w:val="hybridMultilevel"/>
    <w:tmpl w:val="5DC8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9875B4"/>
    <w:multiLevelType w:val="hybridMultilevel"/>
    <w:tmpl w:val="32F0A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4"/>
  </w:num>
  <w:num w:numId="3">
    <w:abstractNumId w:val="20"/>
  </w:num>
  <w:num w:numId="4">
    <w:abstractNumId w:val="27"/>
  </w:num>
  <w:num w:numId="5">
    <w:abstractNumId w:val="32"/>
  </w:num>
  <w:num w:numId="6">
    <w:abstractNumId w:val="3"/>
  </w:num>
  <w:num w:numId="7">
    <w:abstractNumId w:val="19"/>
  </w:num>
  <w:num w:numId="8">
    <w:abstractNumId w:val="4"/>
  </w:num>
  <w:num w:numId="9">
    <w:abstractNumId w:val="33"/>
  </w:num>
  <w:num w:numId="10">
    <w:abstractNumId w:val="7"/>
  </w:num>
  <w:num w:numId="11">
    <w:abstractNumId w:val="23"/>
  </w:num>
  <w:num w:numId="12">
    <w:abstractNumId w:val="2"/>
  </w:num>
  <w:num w:numId="13">
    <w:abstractNumId w:val="1"/>
  </w:num>
  <w:num w:numId="14">
    <w:abstractNumId w:val="36"/>
  </w:num>
  <w:num w:numId="15">
    <w:abstractNumId w:val="35"/>
  </w:num>
  <w:num w:numId="16">
    <w:abstractNumId w:val="10"/>
  </w:num>
  <w:num w:numId="17">
    <w:abstractNumId w:val="11"/>
  </w:num>
  <w:num w:numId="18">
    <w:abstractNumId w:val="13"/>
  </w:num>
  <w:num w:numId="19">
    <w:abstractNumId w:val="31"/>
  </w:num>
  <w:num w:numId="20">
    <w:abstractNumId w:val="8"/>
  </w:num>
  <w:num w:numId="21">
    <w:abstractNumId w:val="12"/>
  </w:num>
  <w:num w:numId="22">
    <w:abstractNumId w:val="30"/>
  </w:num>
  <w:num w:numId="23">
    <w:abstractNumId w:val="21"/>
  </w:num>
  <w:num w:numId="24">
    <w:abstractNumId w:val="28"/>
  </w:num>
  <w:num w:numId="25">
    <w:abstractNumId w:val="9"/>
  </w:num>
  <w:num w:numId="26">
    <w:abstractNumId w:val="24"/>
  </w:num>
  <w:num w:numId="27">
    <w:abstractNumId w:val="17"/>
  </w:num>
  <w:num w:numId="28">
    <w:abstractNumId w:val="26"/>
  </w:num>
  <w:num w:numId="29">
    <w:abstractNumId w:val="14"/>
  </w:num>
  <w:num w:numId="30">
    <w:abstractNumId w:val="0"/>
  </w:num>
  <w:num w:numId="31">
    <w:abstractNumId w:val="25"/>
  </w:num>
  <w:num w:numId="32">
    <w:abstractNumId w:val="18"/>
  </w:num>
  <w:num w:numId="33">
    <w:abstractNumId w:val="29"/>
  </w:num>
  <w:num w:numId="34">
    <w:abstractNumId w:val="6"/>
  </w:num>
  <w:num w:numId="35">
    <w:abstractNumId w:val="22"/>
  </w:num>
  <w:num w:numId="36">
    <w:abstractNumId w:val="5"/>
  </w:num>
  <w:num w:numId="37">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proofState w:spelling="clean"/>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B56"/>
    <w:rsid w:val="00017284"/>
    <w:rsid w:val="00020C46"/>
    <w:rsid w:val="00034BBE"/>
    <w:rsid w:val="00035A5E"/>
    <w:rsid w:val="000450E8"/>
    <w:rsid w:val="000516B6"/>
    <w:rsid w:val="00064069"/>
    <w:rsid w:val="00084BE2"/>
    <w:rsid w:val="0008643E"/>
    <w:rsid w:val="000B5C73"/>
    <w:rsid w:val="000B6F7A"/>
    <w:rsid w:val="000C063E"/>
    <w:rsid w:val="000E5D44"/>
    <w:rsid w:val="000F0C40"/>
    <w:rsid w:val="000F3A63"/>
    <w:rsid w:val="000F742A"/>
    <w:rsid w:val="00105E18"/>
    <w:rsid w:val="00110B3C"/>
    <w:rsid w:val="00111347"/>
    <w:rsid w:val="00114CE9"/>
    <w:rsid w:val="0012192D"/>
    <w:rsid w:val="00125871"/>
    <w:rsid w:val="00127D71"/>
    <w:rsid w:val="0014733F"/>
    <w:rsid w:val="00156F5B"/>
    <w:rsid w:val="00157084"/>
    <w:rsid w:val="00164E98"/>
    <w:rsid w:val="0016624B"/>
    <w:rsid w:val="00166F7F"/>
    <w:rsid w:val="0017666D"/>
    <w:rsid w:val="001857BA"/>
    <w:rsid w:val="0019507A"/>
    <w:rsid w:val="001A400F"/>
    <w:rsid w:val="001B4D1C"/>
    <w:rsid w:val="001B573B"/>
    <w:rsid w:val="001D2E84"/>
    <w:rsid w:val="00200DF1"/>
    <w:rsid w:val="00206D6D"/>
    <w:rsid w:val="00216BEC"/>
    <w:rsid w:val="0024753D"/>
    <w:rsid w:val="002662F1"/>
    <w:rsid w:val="00281786"/>
    <w:rsid w:val="00290466"/>
    <w:rsid w:val="002A67EE"/>
    <w:rsid w:val="002A7619"/>
    <w:rsid w:val="002A7AFD"/>
    <w:rsid w:val="002B22C1"/>
    <w:rsid w:val="002C0870"/>
    <w:rsid w:val="002C77B9"/>
    <w:rsid w:val="002D0DFA"/>
    <w:rsid w:val="002D2663"/>
    <w:rsid w:val="002D312C"/>
    <w:rsid w:val="002D7D08"/>
    <w:rsid w:val="002E3633"/>
    <w:rsid w:val="0030677A"/>
    <w:rsid w:val="003075F5"/>
    <w:rsid w:val="003347FA"/>
    <w:rsid w:val="00345840"/>
    <w:rsid w:val="00346319"/>
    <w:rsid w:val="003646F4"/>
    <w:rsid w:val="00372C2B"/>
    <w:rsid w:val="00373D0A"/>
    <w:rsid w:val="00373EBE"/>
    <w:rsid w:val="003969BA"/>
    <w:rsid w:val="003A2CCD"/>
    <w:rsid w:val="003B48D2"/>
    <w:rsid w:val="003B53C6"/>
    <w:rsid w:val="003C2320"/>
    <w:rsid w:val="003C4EB8"/>
    <w:rsid w:val="003E14C1"/>
    <w:rsid w:val="003E326B"/>
    <w:rsid w:val="003F103A"/>
    <w:rsid w:val="003F6C90"/>
    <w:rsid w:val="0041517C"/>
    <w:rsid w:val="00415E89"/>
    <w:rsid w:val="00416B98"/>
    <w:rsid w:val="0041711E"/>
    <w:rsid w:val="00420852"/>
    <w:rsid w:val="00420953"/>
    <w:rsid w:val="00420CC1"/>
    <w:rsid w:val="0043068E"/>
    <w:rsid w:val="004416E1"/>
    <w:rsid w:val="00442480"/>
    <w:rsid w:val="0048574D"/>
    <w:rsid w:val="0049279C"/>
    <w:rsid w:val="004A5B80"/>
    <w:rsid w:val="004B1750"/>
    <w:rsid w:val="004C0853"/>
    <w:rsid w:val="004D2F17"/>
    <w:rsid w:val="004E4CC5"/>
    <w:rsid w:val="00500689"/>
    <w:rsid w:val="005116C1"/>
    <w:rsid w:val="005201DE"/>
    <w:rsid w:val="005217C2"/>
    <w:rsid w:val="00525AC0"/>
    <w:rsid w:val="0053507E"/>
    <w:rsid w:val="005562B0"/>
    <w:rsid w:val="00562687"/>
    <w:rsid w:val="005672F4"/>
    <w:rsid w:val="00571B71"/>
    <w:rsid w:val="0058048D"/>
    <w:rsid w:val="00584239"/>
    <w:rsid w:val="005A61C0"/>
    <w:rsid w:val="005A6812"/>
    <w:rsid w:val="005A7632"/>
    <w:rsid w:val="005B4528"/>
    <w:rsid w:val="005C539E"/>
    <w:rsid w:val="005D1AF0"/>
    <w:rsid w:val="005E0F2B"/>
    <w:rsid w:val="005F40FF"/>
    <w:rsid w:val="006025F9"/>
    <w:rsid w:val="00603DFB"/>
    <w:rsid w:val="00637C6A"/>
    <w:rsid w:val="00650D10"/>
    <w:rsid w:val="00657E00"/>
    <w:rsid w:val="0066197C"/>
    <w:rsid w:val="00665412"/>
    <w:rsid w:val="00670856"/>
    <w:rsid w:val="00676B61"/>
    <w:rsid w:val="006907AA"/>
    <w:rsid w:val="00692D57"/>
    <w:rsid w:val="006978B0"/>
    <w:rsid w:val="006A1562"/>
    <w:rsid w:val="006A4C72"/>
    <w:rsid w:val="006B455C"/>
    <w:rsid w:val="006B533F"/>
    <w:rsid w:val="006B6C7A"/>
    <w:rsid w:val="006C78D6"/>
    <w:rsid w:val="006E655D"/>
    <w:rsid w:val="00705BA1"/>
    <w:rsid w:val="00732D1F"/>
    <w:rsid w:val="00736273"/>
    <w:rsid w:val="00745017"/>
    <w:rsid w:val="0076323B"/>
    <w:rsid w:val="007651D5"/>
    <w:rsid w:val="00771496"/>
    <w:rsid w:val="007926E8"/>
    <w:rsid w:val="00796BE7"/>
    <w:rsid w:val="007C00CC"/>
    <w:rsid w:val="007D7241"/>
    <w:rsid w:val="008101AF"/>
    <w:rsid w:val="008200D7"/>
    <w:rsid w:val="00825559"/>
    <w:rsid w:val="008316C1"/>
    <w:rsid w:val="008375B7"/>
    <w:rsid w:val="00870EF0"/>
    <w:rsid w:val="00872B3E"/>
    <w:rsid w:val="00894A7F"/>
    <w:rsid w:val="00897F18"/>
    <w:rsid w:val="008A0970"/>
    <w:rsid w:val="008A4F9A"/>
    <w:rsid w:val="008B20CC"/>
    <w:rsid w:val="008B391B"/>
    <w:rsid w:val="008D3ECE"/>
    <w:rsid w:val="00904B22"/>
    <w:rsid w:val="00914353"/>
    <w:rsid w:val="00917AD1"/>
    <w:rsid w:val="00922128"/>
    <w:rsid w:val="00923555"/>
    <w:rsid w:val="009334E6"/>
    <w:rsid w:val="00943DA2"/>
    <w:rsid w:val="00944582"/>
    <w:rsid w:val="0095058E"/>
    <w:rsid w:val="0096353F"/>
    <w:rsid w:val="00972F93"/>
    <w:rsid w:val="00975676"/>
    <w:rsid w:val="0099119B"/>
    <w:rsid w:val="00993FB6"/>
    <w:rsid w:val="009A33C3"/>
    <w:rsid w:val="009A3E03"/>
    <w:rsid w:val="009B4A57"/>
    <w:rsid w:val="009C26E0"/>
    <w:rsid w:val="009E6D13"/>
    <w:rsid w:val="009F0A9D"/>
    <w:rsid w:val="009F6B20"/>
    <w:rsid w:val="00A07CFA"/>
    <w:rsid w:val="00A24013"/>
    <w:rsid w:val="00A54165"/>
    <w:rsid w:val="00A5558F"/>
    <w:rsid w:val="00A60605"/>
    <w:rsid w:val="00A63C11"/>
    <w:rsid w:val="00A63E71"/>
    <w:rsid w:val="00A725FE"/>
    <w:rsid w:val="00A75E32"/>
    <w:rsid w:val="00A9052A"/>
    <w:rsid w:val="00A94358"/>
    <w:rsid w:val="00AA4DD4"/>
    <w:rsid w:val="00AB0E14"/>
    <w:rsid w:val="00AB42F6"/>
    <w:rsid w:val="00AB4FC8"/>
    <w:rsid w:val="00AB5C46"/>
    <w:rsid w:val="00AD26B1"/>
    <w:rsid w:val="00AD3B94"/>
    <w:rsid w:val="00AF08FB"/>
    <w:rsid w:val="00AF4CD2"/>
    <w:rsid w:val="00AF545F"/>
    <w:rsid w:val="00B1375A"/>
    <w:rsid w:val="00B2672F"/>
    <w:rsid w:val="00B35E94"/>
    <w:rsid w:val="00B443E5"/>
    <w:rsid w:val="00B5510D"/>
    <w:rsid w:val="00B758B4"/>
    <w:rsid w:val="00B8401D"/>
    <w:rsid w:val="00B84192"/>
    <w:rsid w:val="00BC16E3"/>
    <w:rsid w:val="00BC4373"/>
    <w:rsid w:val="00BC6C9F"/>
    <w:rsid w:val="00BE2832"/>
    <w:rsid w:val="00C01C82"/>
    <w:rsid w:val="00C1699D"/>
    <w:rsid w:val="00C31130"/>
    <w:rsid w:val="00C44CE3"/>
    <w:rsid w:val="00C71206"/>
    <w:rsid w:val="00C77F65"/>
    <w:rsid w:val="00C853A7"/>
    <w:rsid w:val="00C92896"/>
    <w:rsid w:val="00CA2D0C"/>
    <w:rsid w:val="00CA4F1A"/>
    <w:rsid w:val="00CA6E99"/>
    <w:rsid w:val="00CC5690"/>
    <w:rsid w:val="00CE6B81"/>
    <w:rsid w:val="00CF5965"/>
    <w:rsid w:val="00D03FD4"/>
    <w:rsid w:val="00D17B47"/>
    <w:rsid w:val="00D27430"/>
    <w:rsid w:val="00D46F2A"/>
    <w:rsid w:val="00D559FC"/>
    <w:rsid w:val="00D56114"/>
    <w:rsid w:val="00D57F68"/>
    <w:rsid w:val="00D741D0"/>
    <w:rsid w:val="00D8324D"/>
    <w:rsid w:val="00D92D41"/>
    <w:rsid w:val="00D93763"/>
    <w:rsid w:val="00D96DB2"/>
    <w:rsid w:val="00D97489"/>
    <w:rsid w:val="00DA0C64"/>
    <w:rsid w:val="00DC289E"/>
    <w:rsid w:val="00DC30F3"/>
    <w:rsid w:val="00DE2E8A"/>
    <w:rsid w:val="00DF7035"/>
    <w:rsid w:val="00E14571"/>
    <w:rsid w:val="00E27889"/>
    <w:rsid w:val="00E413E3"/>
    <w:rsid w:val="00E65FBA"/>
    <w:rsid w:val="00E80795"/>
    <w:rsid w:val="00EA4DC1"/>
    <w:rsid w:val="00EC1FBF"/>
    <w:rsid w:val="00ED455A"/>
    <w:rsid w:val="00EE22CD"/>
    <w:rsid w:val="00EF0072"/>
    <w:rsid w:val="00F05117"/>
    <w:rsid w:val="00F05CEF"/>
    <w:rsid w:val="00F16955"/>
    <w:rsid w:val="00F420A5"/>
    <w:rsid w:val="00F444C0"/>
    <w:rsid w:val="00F4455A"/>
    <w:rsid w:val="00F50291"/>
    <w:rsid w:val="00F51AC8"/>
    <w:rsid w:val="00F54797"/>
    <w:rsid w:val="00F55B60"/>
    <w:rsid w:val="00F6047C"/>
    <w:rsid w:val="00F8609A"/>
    <w:rsid w:val="00FB3539"/>
    <w:rsid w:val="00FB4966"/>
    <w:rsid w:val="00FC5AC5"/>
    <w:rsid w:val="00FC627D"/>
    <w:rsid w:val="00FD11B1"/>
    <w:rsid w:val="00FE3687"/>
    <w:rsid w:val="00FE6389"/>
    <w:rsid w:val="00FE751E"/>
    <w:rsid w:val="00FF0D5D"/>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cdn-busybees.ams3.digitaloceanspaces.com/downloads/twoMetreActivity.pdf" TargetMode="External"/><Relationship Id="rId26" Type="http://schemas.openxmlformats.org/officeDocument/2006/relationships/hyperlink" Target="https://www.gov.uk/guidance/teaching-about-mental-wellbeing" TargetMode="External"/><Relationship Id="rId39" Type="http://schemas.openxmlformats.org/officeDocument/2006/relationships/hyperlink" Target="https://edtech-demonstrator.lgfl.net/" TargetMode="External"/><Relationship Id="rId21" Type="http://schemas.openxmlformats.org/officeDocument/2006/relationships/hyperlink" Target="https://www.gov.uk/government/publications/behaviour-and-discipline-in-schools" TargetMode="External"/><Relationship Id="rId34" Type="http://schemas.openxmlformats.org/officeDocument/2006/relationships/hyperlink" Target="https://www.gov.uk/guidance/working-safely-during-coronavirus-covid-19/performing-arts" TargetMode="External"/><Relationship Id="rId42" Type="http://schemas.openxmlformats.org/officeDocument/2006/relationships/hyperlink" Target="https://www.sportengland.org/how-we-can-help/coronavirus" TargetMode="External"/><Relationship Id="rId47"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50" Type="http://schemas.openxmlformats.org/officeDocument/2006/relationships/hyperlink" Target="https://www.gov.uk/guidance/coronavirus-covid-19-information-for-the-public" TargetMode="External"/><Relationship Id="rId55" Type="http://schemas.openxmlformats.org/officeDocument/2006/relationships/hyperlink" Target="https://assets.publishing.service.gov.uk/government/uploads/system/uploads/attachment_data/file/918924/Symptomtic_children_action_list_SCHOOLS_FINAL_17-09.pdf" TargetMode="External"/><Relationship Id="rId63" Type="http://schemas.openxmlformats.org/officeDocument/2006/relationships/hyperlink" Target="https://www.gov.uk/government/publications/covid-19-decontamination-in-non-healthcare-settings" TargetMode="External"/><Relationship Id="rId68" Type="http://schemas.openxmlformats.org/officeDocument/2006/relationships/footer" Target="footer1.xml"/><Relationship Id="rId7" Type="http://schemas.microsoft.com/office/2007/relationships/stylesWithEffects" Target="stylesWithEffects.xml"/><Relationship Id="rId71"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acey.org.uk/working-in-childcare/spotlight-on/coronavirus/supporting-children-in-your-setting-coronavirus" TargetMode="External"/><Relationship Id="rId29" Type="http://schemas.openxmlformats.org/officeDocument/2006/relationships/hyperlink" Target="https://www.minded.org.uk/" TargetMode="External"/><Relationship Id="rId11" Type="http://schemas.openxmlformats.org/officeDocument/2006/relationships/endnotes" Target="endnotes.xml"/><Relationship Id="rId24" Type="http://schemas.openxmlformats.org/officeDocument/2006/relationships/hyperlink" Target="https://www.youtube.com/watch?v=MYmBLnSQh3M" TargetMode="External"/><Relationship Id="rId32" Type="http://schemas.openxmlformats.org/officeDocument/2006/relationships/hyperlink" Target="http://science.cleapss.org.uk/Resource-Info/GL345-Guidance-for-science-departments-returning-to-school-after-an-extended-period-of-closure.aspx" TargetMode="External"/><Relationship Id="rId37" Type="http://schemas.openxmlformats.org/officeDocument/2006/relationships/hyperlink" Target="https://www.gov.uk/government/publications/coronavirus-covid-19-online-education-resources" TargetMode="External"/><Relationship Id="rId40" Type="http://schemas.openxmlformats.org/officeDocument/2006/relationships/hyperlink" Target="https://www.gov.uk/government/publications/coronavirus-covid-19-guidance-on-phased-return-of-sport-and-recreation/return-to-recreational-team-sport-framework" TargetMode="External"/><Relationship Id="rId45" Type="http://schemas.openxmlformats.org/officeDocument/2006/relationships/hyperlink" Target="https://www.swimming.org/swimengland/pool-return-guidance-documents/" TargetMode="External"/><Relationship Id="rId53" Type="http://schemas.openxmlformats.org/officeDocument/2006/relationships/hyperlink" Target="https://www.gov.uk/government/publications/covid-19-stay-at-home-guidance" TargetMode="External"/><Relationship Id="rId58" Type="http://schemas.openxmlformats.org/officeDocument/2006/relationships/hyperlink" Target="mailto:healthandsafety@slough.gov.uk" TargetMode="External"/><Relationship Id="rId66" Type="http://schemas.openxmlformats.org/officeDocument/2006/relationships/hyperlink" Target="https://www.gov.uk/guidance/supporting-your-childrens-education-during-coronavirus-covid-19" TargetMode="External"/><Relationship Id="rId5" Type="http://schemas.openxmlformats.org/officeDocument/2006/relationships/numbering" Target="numbering.xml"/><Relationship Id="rId15" Type="http://schemas.openxmlformats.org/officeDocument/2006/relationships/hyperlink" Target="https://e-bug.eu/eng_home.aspx?cc=eng&amp;ss=1&amp;t=Information%20about%20the%20Coronavirus" TargetMode="External"/><Relationship Id="rId23" Type="http://schemas.openxmlformats.org/officeDocument/2006/relationships/hyperlink" Target="https://www.gov.uk/government/news/8m-programme-to-boost-pupil-and-teacher-wellbeing" TargetMode="External"/><Relationship Id="rId28" Type="http://schemas.openxmlformats.org/officeDocument/2006/relationships/hyperlink" Target="https://www.gov.uk/government/publications/healthy-child-programme-0-to-19-health-visitor-and-school-nurse-commissioning" TargetMode="External"/><Relationship Id="rId36" Type="http://schemas.openxmlformats.org/officeDocument/2006/relationships/hyperlink" Target="https://www.sportengland.org/how-we-can-help/coronavirus" TargetMode="External"/><Relationship Id="rId49" Type="http://schemas.openxmlformats.org/officeDocument/2006/relationships/hyperlink" Target="https://www.gov.uk/government/publications/covid-19-decontamination-in-non-healthcare-settings" TargetMode="External"/><Relationship Id="rId57" Type="http://schemas.openxmlformats.org/officeDocument/2006/relationships/hyperlink" Target="https://assets.publishing.service.gov.uk/government/uploads/system/uploads/attachment_data/file/918924/Symptomtic_children_action_list_SCHOOLS_FINAL_17-09.pdf" TargetMode="External"/><Relationship Id="rId61" Type="http://schemas.openxmlformats.org/officeDocument/2006/relationships/hyperlink" Target="mailto:healthandsafety@slough.gov.uk" TargetMode="External"/><Relationship Id="rId10" Type="http://schemas.openxmlformats.org/officeDocument/2006/relationships/footnotes" Target="footnotes.xml"/><Relationship Id="rId19" Type="http://schemas.openxmlformats.org/officeDocument/2006/relationships/hyperlink" Target="https://cdn-busybees.ams3.digitaloceanspaces.com/downloads/handWashingSongActivity.pdf" TargetMode="External"/><Relationship Id="rId31" Type="http://schemas.openxmlformats.org/officeDocument/2006/relationships/hyperlink" Target="https://www.rcog.org.uk/en/guidelines-research-services/guidelines/coronavirus-pregnancy/" TargetMode="External"/><Relationship Id="rId44" Type="http://schemas.openxmlformats.org/officeDocument/2006/relationships/hyperlink" Target="https://www.youthsporttrust.org/coronavirus-support-schools" TargetMode="External"/><Relationship Id="rId52" Type="http://schemas.openxmlformats.org/officeDocument/2006/relationships/hyperlink" Target="https://www.gov.uk/government/publications/covid-19-personal-protective-equipment-use-for-non-aerosol-generating-procedures" TargetMode="External"/><Relationship Id="rId60" Type="http://schemas.openxmlformats.org/officeDocument/2006/relationships/hyperlink" Target="https://assets.publishing.service.gov.uk/government/uploads/system/uploads/attachment_data/file/918924/Symptomtic_children_action_list_SCHOOLS_FINAL_17-09.pdf" TargetMode="External"/><Relationship Id="rId65" Type="http://schemas.openxmlformats.org/officeDocument/2006/relationships/hyperlink" Target="https://www.thenational.academy/"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bug.eu/eng_home.aspx?cc=eng&amp;ss=1&amp;t=Information%20about%20the%20Coronavirus" TargetMode="External"/><Relationship Id="rId22"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7" Type="http://schemas.openxmlformats.org/officeDocument/2006/relationships/hyperlink" Target="https://www.minded.org.uk/" TargetMode="External"/><Relationship Id="rId30" Type="http://schemas.openxmlformats.org/officeDocument/2006/relationships/hyperlink" Target="https://covid.minded.org.uk/" TargetMode="External"/><Relationship Id="rId35" Type="http://schemas.openxmlformats.org/officeDocument/2006/relationships/hyperlink" Target="https://www.gov.uk/government/publications/coronavirus-covid-19-guidance-on-phased-return-of-sport-and-recreation" TargetMode="External"/><Relationship Id="rId43" Type="http://schemas.openxmlformats.org/officeDocument/2006/relationships/hyperlink" Target="https://www.afpe.org.uk/physical-education/wp-content/uploads/COVID-19-Interpreting-the-Government-Guidance-in-a-PESSPA-Context-FINAL.pdf." TargetMode="External"/><Relationship Id="rId48" Type="http://schemas.openxmlformats.org/officeDocument/2006/relationships/hyperlink" Target="https://www.gov.uk/government/publications/health-and-safety-on-educational-visits/health-and-safety-on-educational-visits" TargetMode="External"/><Relationship Id="rId56" Type="http://schemas.openxmlformats.org/officeDocument/2006/relationships/hyperlink" Target="https://assets.publishing.service.gov.uk/government/uploads/system/uploads/attachment_data/file/918924/Symptomtic_children_action_list_SCHOOLS_FINAL_17-09.pdf" TargetMode="External"/><Relationship Id="rId64"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6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mailto:PPE@slough.gov.uk"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winkl.co.uk/resource/dr-dog-ebook-eyfs-t-p-843" TargetMode="External"/><Relationship Id="rId25" Type="http://schemas.openxmlformats.org/officeDocument/2006/relationships/hyperlink" Target="https://www.gov.uk/guidance/teaching-about-mental-wellbeing" TargetMode="External"/><Relationship Id="rId33" Type="http://schemas.openxmlformats.org/officeDocument/2006/relationships/hyperlink" Target="https://cleapss.us11.list-manage.com/track/click?u=a4601cd9dd7567ba7d1c8e848&amp;id=ed3170d82c&amp;e=1247583314" TargetMode="External"/><Relationship Id="rId38" Type="http://schemas.openxmlformats.org/officeDocument/2006/relationships/hyperlink" Target="https://educationendowmentfoundation.org.uk/covid-19-resources/national-tutoring-programme/covid-19-support-guide-for-schools/" TargetMode="External"/><Relationship Id="rId46" Type="http://schemas.openxmlformats.org/officeDocument/2006/relationships/hyperlink" Target="https://www.gov.uk/guidance/working-safely-during-coronavirus-covid-19/providers-of-grassroots-sport-and-gym-leisure-facilities" TargetMode="External"/><Relationship Id="rId59" Type="http://schemas.openxmlformats.org/officeDocument/2006/relationships/hyperlink" Target="mailto:CV19notifications@slough.gov.uk" TargetMode="External"/><Relationship Id="rId67" Type="http://schemas.openxmlformats.org/officeDocument/2006/relationships/header" Target="header1.xml"/><Relationship Id="rId20" Type="http://schemas.openxmlformats.org/officeDocument/2006/relationships/hyperlink" Target="https://www.brighthorizons.com/family-resources/talking-to-children-about-covid19" TargetMode="External"/><Relationship Id="rId41" Type="http://schemas.openxmlformats.org/officeDocument/2006/relationships/hyperlink" Target="https://www.gov.uk/government/publications/coronavirus-covid-19-guidance-on-phased-return-of-sport-and-recreation" TargetMode="External"/><Relationship Id="rId54" Type="http://schemas.openxmlformats.org/officeDocument/2006/relationships/hyperlink" Target="https://www.gov.uk/guidance/coronavirus-covid-19-getting-tested" TargetMode="External"/><Relationship Id="rId62" Type="http://schemas.openxmlformats.org/officeDocument/2006/relationships/hyperlink" Target="https://request-testing.test-for-coronavirus.service.gov.uk/"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3.xml><?xml version="1.0" encoding="utf-8"?>
<ds:datastoreItem xmlns:ds="http://schemas.openxmlformats.org/officeDocument/2006/customXml" ds:itemID="{9A898697-4004-4B35-B3E9-77D53C869EB6}">
  <ds:schemaRefs>
    <ds:schemaRef ds:uri="http://purl.org/dc/terms/"/>
    <ds:schemaRef ds:uri="http://purl.org/dc/dcmitype/"/>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1ca734b3-441f-48a1-8227-80a34928f3c7"/>
    <ds:schemaRef ds:uri="http://schemas.microsoft.com/office/2006/metadata/properties"/>
  </ds:schemaRefs>
</ds:datastoreItem>
</file>

<file path=customXml/itemProps4.xml><?xml version="1.0" encoding="utf-8"?>
<ds:datastoreItem xmlns:ds="http://schemas.openxmlformats.org/officeDocument/2006/customXml" ds:itemID="{8F3D9E05-250E-40C8-8CD4-6C4CBC52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7900</Words>
  <Characters>45036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52831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3</cp:revision>
  <cp:lastPrinted>2020-05-27T11:58:00Z</cp:lastPrinted>
  <dcterms:created xsi:type="dcterms:W3CDTF">2020-10-06T13:25:00Z</dcterms:created>
  <dcterms:modified xsi:type="dcterms:W3CDTF">2020-10-06T13:29:00Z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