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08E13" w14:textId="4B9FC7EB" w:rsidR="00B732EE" w:rsidRDefault="00B732EE"/>
    <w:p w14:paraId="03BC70A1" w14:textId="5DC47D35" w:rsidR="00B732EE" w:rsidRDefault="00B732EE"/>
    <w:p w14:paraId="0E151A8F" w14:textId="11702EFC" w:rsidR="00B732EE" w:rsidRDefault="00B732EE"/>
    <w:p w14:paraId="111E0369" w14:textId="4A71E8FE" w:rsidR="00B732EE" w:rsidRDefault="00B732EE"/>
    <w:p w14:paraId="028695C4" w14:textId="24905683" w:rsidR="00B732EE" w:rsidRDefault="00B732EE"/>
    <w:p w14:paraId="3A54710F" w14:textId="773B6ACD" w:rsidR="00B732EE" w:rsidRDefault="00B732EE"/>
    <w:p w14:paraId="1F5BDEB9" w14:textId="04A8FCFF" w:rsidR="00786E88" w:rsidRDefault="00A92260"/>
    <w:p w14:paraId="65FCCB64" w14:textId="728A4890" w:rsidR="00B732EE" w:rsidRPr="00B732EE" w:rsidRDefault="00B732EE" w:rsidP="00B732EE"/>
    <w:p w14:paraId="60E44261" w14:textId="1AEADF91" w:rsidR="00B732EE" w:rsidRPr="00B732EE" w:rsidRDefault="00B732EE" w:rsidP="00B732EE"/>
    <w:p w14:paraId="5D137E00" w14:textId="2C86E070" w:rsidR="00B732EE" w:rsidRPr="00B732EE" w:rsidRDefault="00B732EE" w:rsidP="00B732EE">
      <w:bookmarkStart w:id="0" w:name="_GoBack"/>
      <w:bookmarkEnd w:id="0"/>
    </w:p>
    <w:p w14:paraId="55E558CA" w14:textId="0BBE4D0D" w:rsidR="00B732EE" w:rsidRPr="00B732EE" w:rsidRDefault="00B732EE" w:rsidP="00B732EE"/>
    <w:p w14:paraId="4A444450" w14:textId="2959BF7B" w:rsidR="00B732EE" w:rsidRPr="00B732EE" w:rsidRDefault="004A1143" w:rsidP="00A92260">
      <w:pPr>
        <w:tabs>
          <w:tab w:val="left" w:pos="10740"/>
        </w:tabs>
      </w:pPr>
      <w:r>
        <w:tab/>
      </w:r>
    </w:p>
    <w:p w14:paraId="1339E371" w14:textId="5FC2BE2F" w:rsidR="00B732EE" w:rsidRPr="00B732EE" w:rsidRDefault="00B732EE" w:rsidP="00B732EE"/>
    <w:p w14:paraId="0BE72E22" w14:textId="3B2FAB47" w:rsidR="00B732EE" w:rsidRDefault="00B732EE" w:rsidP="00B732EE"/>
    <w:p w14:paraId="6DF91FC5" w14:textId="5A8EBFB8" w:rsidR="00B732EE" w:rsidRDefault="00B732EE" w:rsidP="00B732EE">
      <w:pPr>
        <w:tabs>
          <w:tab w:val="left" w:pos="1423"/>
        </w:tabs>
      </w:pPr>
    </w:p>
    <w:p w14:paraId="7E64CA99" w14:textId="08589377" w:rsidR="00B732EE" w:rsidRPr="00B732EE" w:rsidRDefault="00B732EE" w:rsidP="00B732EE">
      <w:pPr>
        <w:tabs>
          <w:tab w:val="left" w:pos="1423"/>
        </w:tabs>
      </w:pPr>
    </w:p>
    <w:sectPr w:rsidR="00B732EE" w:rsidRPr="00B732EE" w:rsidSect="00B732EE">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E5B73" w14:textId="77777777" w:rsidR="00B732EE" w:rsidRDefault="00B732EE" w:rsidP="00B732EE">
      <w:pPr>
        <w:spacing w:after="0" w:line="240" w:lineRule="auto"/>
      </w:pPr>
      <w:r>
        <w:separator/>
      </w:r>
    </w:p>
  </w:endnote>
  <w:endnote w:type="continuationSeparator" w:id="0">
    <w:p w14:paraId="7DC0EA33" w14:textId="77777777" w:rsidR="00B732EE" w:rsidRDefault="00B732EE" w:rsidP="00B7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1173" w14:textId="77777777" w:rsidR="00B732EE" w:rsidRDefault="00B732EE">
    <w:pPr>
      <w:pStyle w:val="Footer"/>
    </w:pPr>
    <w:r>
      <w:rPr>
        <w:noProof/>
        <w:lang w:eastAsia="en-GB"/>
      </w:rPr>
      <mc:AlternateContent>
        <mc:Choice Requires="wps">
          <w:drawing>
            <wp:anchor distT="0" distB="0" distL="0" distR="0" simplePos="0" relativeHeight="251658752" behindDoc="0" locked="0" layoutInCell="1" allowOverlap="1" wp14:anchorId="55CF7FDE" wp14:editId="1469508D">
              <wp:simplePos x="635" y="635"/>
              <wp:positionH relativeFrom="column">
                <wp:align>center</wp:align>
              </wp:positionH>
              <wp:positionV relativeFrom="paragraph">
                <wp:posOffset>635</wp:posOffset>
              </wp:positionV>
              <wp:extent cx="443865" cy="443865"/>
              <wp:effectExtent l="0" t="0" r="16510" b="17145"/>
              <wp:wrapSquare wrapText="bothSides"/>
              <wp:docPr id="5" name="Text Box 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3154B"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5CF7FDE" id="_x0000_t202" coordsize="21600,21600" o:spt="202" path="m,l,21600r21600,l21600,xe">
              <v:stroke joinstyle="miter"/>
              <v:path gradientshapeok="t" o:connecttype="rect"/>
            </v:shapetype>
            <v:shape id="Text Box 5" o:spid="_x0000_s1065" type="#_x0000_t202"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" filled="f" stroked="f">
              <v:fill o:detectmouseclick="t"/>
              <v:textbox style="mso-fit-shape-to-text:t" inset="0,0,0,0">
                <w:txbxContent>
                  <w:p w14:paraId="7DF3154B"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5A797" w14:textId="57BE97BE" w:rsidR="008D2B30" w:rsidRDefault="0053141C">
    <w:pPr>
      <w:pStyle w:val="Footer"/>
    </w:pPr>
    <w:r w:rsidRPr="0053141C">
      <w:rPr>
        <w:noProof/>
        <w:lang w:eastAsia="en-GB"/>
      </w:rPr>
      <mc:AlternateContent>
        <mc:Choice Requires="wps">
          <w:drawing>
            <wp:anchor distT="0" distB="0" distL="114300" distR="114300" simplePos="0" relativeHeight="251661824" behindDoc="0" locked="0" layoutInCell="1" allowOverlap="1" wp14:anchorId="05B7CC70" wp14:editId="772A8E1F">
              <wp:simplePos x="0" y="0"/>
              <wp:positionH relativeFrom="margin">
                <wp:posOffset>-441325</wp:posOffset>
              </wp:positionH>
              <wp:positionV relativeFrom="paragraph">
                <wp:posOffset>-5873115</wp:posOffset>
              </wp:positionV>
              <wp:extent cx="9963397" cy="474453"/>
              <wp:effectExtent l="0" t="0" r="19050" b="209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397" cy="474453"/>
                      </a:xfrm>
                      <a:prstGeom prst="rect">
                        <a:avLst/>
                      </a:prstGeom>
                      <a:solidFill>
                        <a:srgbClr val="FFFFFF"/>
                      </a:solidFill>
                      <a:ln w="9525">
                        <a:solidFill>
                          <a:srgbClr val="000000"/>
                        </a:solidFill>
                        <a:miter lim="800000"/>
                        <a:headEnd/>
                        <a:tailEnd/>
                      </a:ln>
                    </wps:spPr>
                    <wps:txbx>
                      <w:txbxContent>
                        <w:p w14:paraId="5E0D2519" w14:textId="77777777" w:rsidR="0053141C" w:rsidRPr="008368DF" w:rsidRDefault="0053141C" w:rsidP="0053141C">
                          <w:r w:rsidRPr="008368DF">
                            <w:t xml:space="preserve">This flowchart applies to </w:t>
                          </w:r>
                          <w:r w:rsidRPr="008368DF">
                            <w:rPr>
                              <w:b/>
                              <w:bCs/>
                            </w:rPr>
                            <w:t>anyone who is transporting pupils (any age)</w:t>
                          </w:r>
                          <w:r w:rsidRPr="008368DF">
                            <w:t xml:space="preserve">, even if they </w:t>
                          </w:r>
                          <w:r w:rsidRPr="008368DF">
                            <w:rPr>
                              <w:b/>
                              <w:bCs/>
                            </w:rPr>
                            <w:t>do not have any confirmed/possible cases of COVID-19</w:t>
                          </w:r>
                          <w:r w:rsidRPr="008368DF">
                            <w:rPr>
                              <w:vertAlign w:val="superscript"/>
                            </w:rPr>
                            <w:t>1</w:t>
                          </w:r>
                          <w:r w:rsidRPr="008368DF">
                            <w:t xml:space="preserve">. Guidance also applies to those transporting the clinically </w:t>
                          </w:r>
                          <w:r>
                            <w:t xml:space="preserve">(extremely) </w:t>
                          </w:r>
                          <w:r w:rsidRPr="008368DF">
                            <w:t>vulnerable</w:t>
                          </w:r>
                          <w:r w:rsidRPr="008368DF">
                            <w:rPr>
                              <w:vertAlign w:val="superscript"/>
                            </w:rPr>
                            <w:t>2</w:t>
                          </w:r>
                          <w:r w:rsidRPr="008368D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9" type="#_x0000_t202" style="position:absolute;margin-left:-34.75pt;margin-top:-462.45pt;width:784.5pt;height:37.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">
              <v:textbox>
                <w:txbxContent>
                  <w:p w14:paraId="5E0D2519" w14:textId="77777777" w:rsidR="0053141C" w:rsidRPr="008368DF" w:rsidRDefault="0053141C" w:rsidP="0053141C">
                    <w:r w:rsidRPr="008368DF">
                      <w:t xml:space="preserve">This flowchart applies to </w:t>
                    </w:r>
                    <w:r w:rsidRPr="008368DF">
                      <w:rPr>
                        <w:b/>
                        <w:bCs/>
                      </w:rPr>
                      <w:t>anyone who is transporting pupils (any age)</w:t>
                    </w:r>
                    <w:r w:rsidRPr="008368DF">
                      <w:t xml:space="preserve">, even if they </w:t>
                    </w:r>
                    <w:r w:rsidRPr="008368DF">
                      <w:rPr>
                        <w:b/>
                        <w:bCs/>
                      </w:rPr>
                      <w:t>do not have any confirmed/possible cases of COVID-19</w:t>
                    </w:r>
                    <w:r w:rsidRPr="008368DF">
                      <w:rPr>
                        <w:vertAlign w:val="superscript"/>
                      </w:rPr>
                      <w:t>1</w:t>
                    </w:r>
                    <w:r w:rsidRPr="008368DF">
                      <w:t xml:space="preserve">. Guidance also applies to those transporting the clinically </w:t>
                    </w:r>
                    <w:r>
                      <w:t xml:space="preserve">(extremely) </w:t>
                    </w:r>
                    <w:r w:rsidRPr="008368DF">
                      <w:t>vulnerable</w:t>
                    </w:r>
                    <w:r w:rsidRPr="008368DF">
                      <w:rPr>
                        <w:vertAlign w:val="superscript"/>
                      </w:rPr>
                      <w:t>2</w:t>
                    </w:r>
                    <w:r w:rsidRPr="008368DF">
                      <w:t xml:space="preserve">. </w:t>
                    </w:r>
                  </w:p>
                </w:txbxContent>
              </v:textbox>
              <w10:wrap anchorx="margin"/>
            </v:shape>
          </w:pict>
        </mc:Fallback>
      </mc:AlternateContent>
    </w:r>
    <w:r w:rsidRPr="0053141C">
      <w:rPr>
        <w:noProof/>
        <w:lang w:eastAsia="en-GB"/>
      </w:rPr>
      <mc:AlternateContent>
        <mc:Choice Requires="wps">
          <w:drawing>
            <wp:anchor distT="0" distB="0" distL="114300" distR="114300" simplePos="0" relativeHeight="251662848" behindDoc="0" locked="0" layoutInCell="1" allowOverlap="1" wp14:anchorId="369B2643" wp14:editId="79179A80">
              <wp:simplePos x="0" y="0"/>
              <wp:positionH relativeFrom="column">
                <wp:posOffset>3227705</wp:posOffset>
              </wp:positionH>
              <wp:positionV relativeFrom="paragraph">
                <wp:posOffset>-5208270</wp:posOffset>
              </wp:positionV>
              <wp:extent cx="2628844" cy="793693"/>
              <wp:effectExtent l="0" t="0" r="19685" b="26035"/>
              <wp:wrapNone/>
              <wp:docPr id="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844" cy="793693"/>
                      </a:xfrm>
                      <a:prstGeom prst="rect">
                        <a:avLst/>
                      </a:prstGeom>
                      <a:solidFill>
                        <a:srgbClr val="FFFFFF"/>
                      </a:solidFill>
                      <a:ln w="6350">
                        <a:solidFill>
                          <a:srgbClr val="000000"/>
                        </a:solidFill>
                        <a:miter lim="800000"/>
                        <a:headEnd/>
                        <a:tailEnd/>
                      </a:ln>
                    </wps:spPr>
                    <wps:txbx>
                      <w:txbxContent>
                        <w:p w14:paraId="0DDD9ABF" w14:textId="77777777" w:rsidR="0053141C" w:rsidRDefault="0053141C" w:rsidP="0053141C">
                          <w:r>
                            <w:t>Is the pupil symptomatic</w:t>
                          </w:r>
                          <w:r w:rsidRPr="008E1E27">
                            <w:rPr>
                              <w:vertAlign w:val="superscript"/>
                            </w:rPr>
                            <w:t>1</w:t>
                          </w:r>
                          <w:r>
                            <w:t>? E.g. transporting pupil back home if symptoms started at school and parent/guardian unable to collect</w:t>
                          </w:r>
                          <w:r w:rsidRPr="008E1E27">
                            <w:rPr>
                              <w:vertAlign w:val="superscript"/>
                            </w:rPr>
                            <w:t>3.</w:t>
                          </w:r>
                          <w:r>
                            <w:t xml:space="preserve"> </w:t>
                          </w:r>
                        </w:p>
                        <w:p w14:paraId="09864E88" w14:textId="77777777" w:rsidR="0053141C" w:rsidRDefault="0053141C" w:rsidP="0053141C"/>
                      </w:txbxContent>
                    </wps:txbx>
                    <wps:bodyPr rot="0" vert="horz" wrap="square" lIns="91440" tIns="45720" rIns="91440" bIns="45720" anchor="t" anchorCtr="0" upright="1">
                      <a:noAutofit/>
                    </wps:bodyPr>
                  </wps:wsp>
                </a:graphicData>
              </a:graphic>
            </wp:anchor>
          </w:drawing>
        </mc:Choice>
        <mc:Fallback>
          <w:pict>
            <v:shape id="Text Box 11" o:spid="_x0000_s1030" type="#_x0000_t202" style="position:absolute;margin-left:254.15pt;margin-top:-410.1pt;width:207pt;height:6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" strokeweight=".5pt">
              <v:textbox>
                <w:txbxContent>
                  <w:p w14:paraId="0DDD9ABF" w14:textId="77777777" w:rsidR="0053141C" w:rsidRDefault="0053141C" w:rsidP="0053141C">
                    <w:r>
                      <w:t>Is the pupil symptomatic</w:t>
                    </w:r>
                    <w:r w:rsidRPr="008E1E27">
                      <w:rPr>
                        <w:vertAlign w:val="superscript"/>
                      </w:rPr>
                      <w:t>1</w:t>
                    </w:r>
                    <w:r>
                      <w:t>? E.g. transporting pupil back home if symptoms started at school and parent/guardian unable to collect</w:t>
                    </w:r>
                    <w:r w:rsidRPr="008E1E27">
                      <w:rPr>
                        <w:vertAlign w:val="superscript"/>
                      </w:rPr>
                      <w:t>3.</w:t>
                    </w:r>
                    <w:r>
                      <w:t xml:space="preserve"> </w:t>
                    </w:r>
                  </w:p>
                  <w:p w14:paraId="09864E88" w14:textId="77777777" w:rsidR="0053141C" w:rsidRDefault="0053141C" w:rsidP="0053141C"/>
                </w:txbxContent>
              </v:textbox>
            </v:shape>
          </w:pict>
        </mc:Fallback>
      </mc:AlternateContent>
    </w:r>
    <w:r w:rsidRPr="0053141C">
      <w:rPr>
        <w:noProof/>
        <w:lang w:eastAsia="en-GB"/>
      </w:rPr>
      <mc:AlternateContent>
        <mc:Choice Requires="wps">
          <w:drawing>
            <wp:anchor distT="0" distB="0" distL="114300" distR="114300" simplePos="0" relativeHeight="251663872" behindDoc="0" locked="0" layoutInCell="1" allowOverlap="1" wp14:anchorId="198F0941" wp14:editId="1F62B3B2">
              <wp:simplePos x="0" y="0"/>
              <wp:positionH relativeFrom="column">
                <wp:posOffset>5923280</wp:posOffset>
              </wp:positionH>
              <wp:positionV relativeFrom="paragraph">
                <wp:posOffset>-4823460</wp:posOffset>
              </wp:positionV>
              <wp:extent cx="327803" cy="0"/>
              <wp:effectExtent l="0" t="76200" r="15240" b="95250"/>
              <wp:wrapNone/>
              <wp:docPr id="83" name="Straight Arrow Connector 83"/>
              <wp:cNvGraphicFramePr/>
              <a:graphic xmlns:a="http://schemas.openxmlformats.org/drawingml/2006/main">
                <a:graphicData uri="http://schemas.microsoft.com/office/word/2010/wordprocessingShape">
                  <wps:wsp>
                    <wps:cNvCnPr/>
                    <wps:spPr>
                      <a:xfrm>
                        <a:off x="0" y="0"/>
                        <a:ext cx="32780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3" o:spid="_x0000_s1026" type="#_x0000_t32" style="position:absolute;margin-left:466.4pt;margin-top:-379.8pt;width:25.8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" strokecolor="windowText"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64896" behindDoc="0" locked="0" layoutInCell="1" allowOverlap="1" wp14:anchorId="2894662B" wp14:editId="3D07D7D8">
              <wp:simplePos x="0" y="0"/>
              <wp:positionH relativeFrom="column">
                <wp:posOffset>7279640</wp:posOffset>
              </wp:positionH>
              <wp:positionV relativeFrom="paragraph">
                <wp:posOffset>-4389120</wp:posOffset>
              </wp:positionV>
              <wp:extent cx="695037" cy="612404"/>
              <wp:effectExtent l="38100" t="0" r="29210" b="92710"/>
              <wp:wrapNone/>
              <wp:docPr id="86" name="Connector: Elbow 86"/>
              <wp:cNvGraphicFramePr/>
              <a:graphic xmlns:a="http://schemas.openxmlformats.org/drawingml/2006/main">
                <a:graphicData uri="http://schemas.microsoft.com/office/word/2010/wordprocessingShape">
                  <wps:wsp>
                    <wps:cNvCnPr/>
                    <wps:spPr>
                      <a:xfrm flipH="1">
                        <a:off x="0" y="0"/>
                        <a:ext cx="695037" cy="612404"/>
                      </a:xfrm>
                      <a:prstGeom prst="bentConnector3">
                        <a:avLst>
                          <a:gd name="adj1" fmla="val 63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6" o:spid="_x0000_s1026" type="#_x0000_t34" style="position:absolute;margin-left:573.2pt;margin-top:-345.6pt;width:54.75pt;height:48.2pt;flip:x;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" adj="137" strokecolor="windowText" strokeweight=".5pt">
              <v:stroke endarrow="block"/>
            </v:shape>
          </w:pict>
        </mc:Fallback>
      </mc:AlternateContent>
    </w:r>
    <w:r w:rsidRPr="0053141C">
      <w:rPr>
        <w:noProof/>
        <w:lang w:eastAsia="en-GB"/>
      </w:rPr>
      <mc:AlternateContent>
        <mc:Choice Requires="wps">
          <w:drawing>
            <wp:anchor distT="0" distB="0" distL="114300" distR="114300" simplePos="0" relativeHeight="251667968" behindDoc="0" locked="0" layoutInCell="1" allowOverlap="1" wp14:anchorId="3BC498D4" wp14:editId="0027D74F">
              <wp:simplePos x="0" y="0"/>
              <wp:positionH relativeFrom="column">
                <wp:posOffset>2409825</wp:posOffset>
              </wp:positionH>
              <wp:positionV relativeFrom="paragraph">
                <wp:posOffset>-4977765</wp:posOffset>
              </wp:positionV>
              <wp:extent cx="483870" cy="285750"/>
              <wp:effectExtent l="0" t="0" r="11430" b="190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 cy="285750"/>
                      </a:xfrm>
                      <a:prstGeom prst="rect">
                        <a:avLst/>
                      </a:prstGeom>
                      <a:solidFill>
                        <a:sysClr val="window" lastClr="FFFFFF"/>
                      </a:solidFill>
                      <a:ln w="6350">
                        <a:solidFill>
                          <a:prstClr val="black"/>
                        </a:solidFill>
                      </a:ln>
                    </wps:spPr>
                    <wps:txbx>
                      <w:txbxContent>
                        <w:p w14:paraId="05D4043B" w14:textId="77777777" w:rsidR="0053141C" w:rsidRDefault="0053141C" w:rsidP="0053141C">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81" o:spid="_x0000_s1032" type="#_x0000_t202" style="position:absolute;margin-left:189.75pt;margin-top:-391.95pt;width:38.1pt;height:22.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" fillcolor="window" strokeweight=".5pt">
              <v:path arrowok="t"/>
              <v:textbox>
                <w:txbxContent>
                  <w:p w14:paraId="05D4043B" w14:textId="77777777" w:rsidR="0053141C" w:rsidRDefault="0053141C" w:rsidP="0053141C">
                    <w:pPr>
                      <w:jc w:val="center"/>
                    </w:pPr>
                    <w:r>
                      <w:t>Yes</w:t>
                    </w:r>
                  </w:p>
                </w:txbxContent>
              </v:textbox>
            </v:shape>
          </w:pict>
        </mc:Fallback>
      </mc:AlternateContent>
    </w:r>
    <w:r w:rsidRPr="0053141C">
      <w:rPr>
        <w:noProof/>
        <w:lang w:eastAsia="en-GB"/>
      </w:rPr>
      <mc:AlternateContent>
        <mc:Choice Requires="wps">
          <w:drawing>
            <wp:anchor distT="0" distB="0" distL="114300" distR="114300" simplePos="0" relativeHeight="251668992" behindDoc="0" locked="0" layoutInCell="1" allowOverlap="1" wp14:anchorId="137BA075" wp14:editId="08C7692C">
              <wp:simplePos x="0" y="0"/>
              <wp:positionH relativeFrom="column">
                <wp:posOffset>6493510</wp:posOffset>
              </wp:positionH>
              <wp:positionV relativeFrom="paragraph">
                <wp:posOffset>-3866515</wp:posOffset>
              </wp:positionV>
              <wp:extent cx="712470" cy="285750"/>
              <wp:effectExtent l="0" t="0" r="11430" b="190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14:paraId="3961A3F8" w14:textId="77777777" w:rsidR="0053141C" w:rsidRDefault="0053141C" w:rsidP="0053141C">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88" o:spid="_x0000_s1033" type="#_x0000_t202" style="position:absolute;margin-left:511.3pt;margin-top:-304.45pt;width:56.1pt;height:2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" fillcolor="window" strokeweight=".5pt">
              <v:path arrowok="t"/>
              <v:textbox>
                <w:txbxContent>
                  <w:p w14:paraId="3961A3F8" w14:textId="77777777" w:rsidR="0053141C" w:rsidRDefault="0053141C" w:rsidP="0053141C">
                    <w:pPr>
                      <w:jc w:val="center"/>
                    </w:pPr>
                    <w:r>
                      <w:t>Yes</w:t>
                    </w:r>
                  </w:p>
                </w:txbxContent>
              </v:textbox>
            </v:shape>
          </w:pict>
        </mc:Fallback>
      </mc:AlternateContent>
    </w:r>
    <w:r w:rsidRPr="0053141C">
      <w:rPr>
        <w:noProof/>
        <w:lang w:eastAsia="en-GB"/>
      </w:rPr>
      <mc:AlternateContent>
        <mc:Choice Requires="wps">
          <w:drawing>
            <wp:anchor distT="0" distB="0" distL="114300" distR="114300" simplePos="0" relativeHeight="251670016" behindDoc="0" locked="0" layoutInCell="1" allowOverlap="1" wp14:anchorId="651A7576" wp14:editId="62EE95BE">
              <wp:simplePos x="0" y="0"/>
              <wp:positionH relativeFrom="column">
                <wp:posOffset>6315075</wp:posOffset>
              </wp:positionH>
              <wp:positionV relativeFrom="paragraph">
                <wp:posOffset>-4982845</wp:posOffset>
              </wp:positionV>
              <wp:extent cx="712470" cy="285750"/>
              <wp:effectExtent l="0" t="0" r="11430" b="1905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14:paraId="29AC7A83" w14:textId="77777777" w:rsidR="0053141C" w:rsidRDefault="0053141C" w:rsidP="0053141C">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0" o:spid="_x0000_s1036" type="#_x0000_t202" style="position:absolute;margin-left:497.25pt;margin-top:-392.35pt;width:56.1pt;height:22.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" fillcolor="window" strokeweight=".5pt">
              <v:path arrowok="t"/>
              <v:textbox>
                <w:txbxContent>
                  <w:p w14:paraId="29AC7A83" w14:textId="77777777" w:rsidR="0053141C" w:rsidRDefault="0053141C" w:rsidP="0053141C">
                    <w:pPr>
                      <w:jc w:val="center"/>
                    </w:pPr>
                    <w:r>
                      <w:t>No</w:t>
                    </w:r>
                  </w:p>
                </w:txbxContent>
              </v:textbox>
            </v:shape>
          </w:pict>
        </mc:Fallback>
      </mc:AlternateContent>
    </w:r>
    <w:r w:rsidRPr="0053141C">
      <w:rPr>
        <w:noProof/>
        <w:lang w:eastAsia="en-GB"/>
      </w:rPr>
      <mc:AlternateContent>
        <mc:Choice Requires="wps">
          <w:drawing>
            <wp:anchor distT="0" distB="0" distL="114300" distR="114300" simplePos="0" relativeHeight="251672064" behindDoc="0" locked="0" layoutInCell="1" allowOverlap="1" wp14:anchorId="3DEB5B63" wp14:editId="642EDC63">
              <wp:simplePos x="0" y="0"/>
              <wp:positionH relativeFrom="column">
                <wp:posOffset>-552450</wp:posOffset>
              </wp:positionH>
              <wp:positionV relativeFrom="paragraph">
                <wp:posOffset>-5225415</wp:posOffset>
              </wp:positionV>
              <wp:extent cx="2399030" cy="3190875"/>
              <wp:effectExtent l="0" t="0" r="20320" b="28575"/>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190875"/>
                      </a:xfrm>
                      <a:prstGeom prst="rect">
                        <a:avLst/>
                      </a:prstGeom>
                      <a:solidFill>
                        <a:srgbClr val="FFFFFF"/>
                      </a:solidFill>
                      <a:ln w="6350">
                        <a:solidFill>
                          <a:srgbClr val="000000"/>
                        </a:solidFill>
                        <a:miter lim="800000"/>
                        <a:headEnd/>
                        <a:tailEnd/>
                      </a:ln>
                    </wps:spPr>
                    <wps:txbx>
                      <w:txbxContent>
                        <w:p w14:paraId="2D468372" w14:textId="77777777" w:rsidR="0053141C" w:rsidRPr="0076323B" w:rsidRDefault="0053141C" w:rsidP="00EE3B2F">
                          <w:pPr>
                            <w:numPr>
                              <w:ilvl w:val="0"/>
                              <w:numId w:val="2"/>
                            </w:numPr>
                            <w:spacing w:after="0" w:line="240" w:lineRule="auto"/>
                            <w:ind w:left="284" w:hanging="284"/>
                            <w:rPr>
                              <w:szCs w:val="20"/>
                            </w:rPr>
                          </w:pPr>
                          <w:r w:rsidRPr="00771496">
                            <w:rPr>
                              <w:szCs w:val="20"/>
                            </w:rPr>
                            <w:t xml:space="preserve">Driver should NOT be </w:t>
                          </w:r>
                          <w:hyperlink r:id="rId1" w:history="1">
                            <w:r w:rsidRPr="00771496">
                              <w:rPr>
                                <w:szCs w:val="20"/>
                              </w:rPr>
                              <w:t>clinically vulnerable</w:t>
                            </w:r>
                          </w:hyperlink>
                          <w:r w:rsidRPr="00771496">
                            <w:rPr>
                              <w:szCs w:val="20"/>
                            </w:rPr>
                            <w:t xml:space="preserve"> (e.g. asthma, </w:t>
                          </w:r>
                          <w:r w:rsidRPr="0076323B">
                            <w:rPr>
                              <w:szCs w:val="20"/>
                            </w:rPr>
                            <w:t xml:space="preserve">diabetes </w:t>
                          </w:r>
                          <w:proofErr w:type="spellStart"/>
                          <w:r w:rsidRPr="0076323B">
                            <w:rPr>
                              <w:szCs w:val="20"/>
                            </w:rPr>
                            <w:t>etc</w:t>
                          </w:r>
                          <w:proofErr w:type="spellEnd"/>
                          <w:r w:rsidRPr="0076323B">
                            <w:rPr>
                              <w:szCs w:val="20"/>
                            </w:rPr>
                            <w:t xml:space="preserve">). </w:t>
                          </w:r>
                        </w:p>
                        <w:p w14:paraId="052D64D7" w14:textId="77777777" w:rsidR="0053141C" w:rsidRPr="0076323B" w:rsidRDefault="0053141C" w:rsidP="00EE3B2F">
                          <w:pPr>
                            <w:numPr>
                              <w:ilvl w:val="0"/>
                              <w:numId w:val="2"/>
                            </w:numPr>
                            <w:spacing w:after="0" w:line="240" w:lineRule="auto"/>
                            <w:ind w:left="284" w:hanging="284"/>
                            <w:rPr>
                              <w:szCs w:val="20"/>
                            </w:rPr>
                          </w:pPr>
                          <w:r w:rsidRPr="0076323B">
                            <w:rPr>
                              <w:szCs w:val="20"/>
                            </w:rPr>
                            <w:t xml:space="preserve">Vehicle should have a barrier between the driver and pupil. </w:t>
                          </w:r>
                        </w:p>
                        <w:p w14:paraId="398236F7" w14:textId="77777777" w:rsidR="0053141C" w:rsidRPr="00771496" w:rsidRDefault="0053141C" w:rsidP="00EE3B2F">
                          <w:pPr>
                            <w:numPr>
                              <w:ilvl w:val="0"/>
                              <w:numId w:val="2"/>
                            </w:numPr>
                            <w:spacing w:after="0" w:line="240" w:lineRule="auto"/>
                            <w:ind w:left="284" w:hanging="284"/>
                            <w:rPr>
                              <w:szCs w:val="20"/>
                            </w:rPr>
                          </w:pPr>
                          <w:r w:rsidRPr="00771496">
                            <w:rPr>
                              <w:szCs w:val="20"/>
                            </w:rPr>
                            <w:t>Pupil and Driver sit 2m away if possible.</w:t>
                          </w:r>
                        </w:p>
                        <w:p w14:paraId="538377AC" w14:textId="77777777" w:rsidR="0053141C" w:rsidRPr="00771496" w:rsidRDefault="0053141C" w:rsidP="00EE3B2F">
                          <w:pPr>
                            <w:numPr>
                              <w:ilvl w:val="0"/>
                              <w:numId w:val="2"/>
                            </w:numPr>
                            <w:spacing w:after="0" w:line="240" w:lineRule="auto"/>
                            <w:ind w:left="284" w:hanging="284"/>
                            <w:rPr>
                              <w:szCs w:val="20"/>
                            </w:rPr>
                          </w:pPr>
                          <w:r w:rsidRPr="00771496">
                            <w:rPr>
                              <w:szCs w:val="20"/>
                            </w:rPr>
                            <w:t xml:space="preserve">If old enough, pupil should wear a fluid-resistant surgical mask or surgical mask. </w:t>
                          </w:r>
                        </w:p>
                        <w:p w14:paraId="7592E86F" w14:textId="77777777" w:rsidR="0053141C" w:rsidRPr="00771496" w:rsidRDefault="0053141C" w:rsidP="00EE3B2F">
                          <w:pPr>
                            <w:spacing w:after="0" w:line="240" w:lineRule="auto"/>
                          </w:pPr>
                          <w:r w:rsidRPr="00771496">
                            <w:rPr>
                              <w:b/>
                              <w:bCs/>
                            </w:rPr>
                            <w:t>PPE required (Driver)</w:t>
                          </w:r>
                          <w:r w:rsidRPr="00771496">
                            <w:br/>
                          </w:r>
                          <w:r w:rsidRPr="00771496">
                            <w:rPr>
                              <w:color w:val="FF0000"/>
                            </w:rPr>
                            <w:t>Gloves</w:t>
                          </w:r>
                          <w:r w:rsidRPr="00771496">
                            <w:rPr>
                              <w:color w:val="FF0000"/>
                            </w:rPr>
                            <w:br/>
                            <w:t>Apron</w:t>
                          </w:r>
                          <w:r w:rsidRPr="00771496">
                            <w:rPr>
                              <w:color w:val="FF0000"/>
                            </w:rPr>
                            <w:br/>
                            <w:t>Fluid-resistant surgical mask</w:t>
                          </w:r>
                          <w:r w:rsidRPr="00771496">
                            <w:rPr>
                              <w:color w:val="FF0000"/>
                            </w:rPr>
                            <w:br/>
                            <w:t xml:space="preserve">Eye protection (if risk of splashing/close contact with coughing/sneezing).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43.5pt;margin-top:-411.45pt;width:188.9pt;height:25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" strokeweight=".5pt">
              <v:textbox>
                <w:txbxContent>
                  <w:p w14:paraId="2D468372" w14:textId="77777777" w:rsidR="0053141C" w:rsidRPr="0076323B" w:rsidRDefault="0053141C" w:rsidP="00EE3B2F">
                    <w:pPr>
                      <w:numPr>
                        <w:ilvl w:val="0"/>
                        <w:numId w:val="2"/>
                      </w:numPr>
                      <w:spacing w:after="0" w:line="240" w:lineRule="auto"/>
                      <w:ind w:left="284" w:hanging="284"/>
                      <w:rPr>
                        <w:szCs w:val="20"/>
                      </w:rPr>
                    </w:pPr>
                    <w:r w:rsidRPr="00771496">
                      <w:rPr>
                        <w:szCs w:val="20"/>
                      </w:rPr>
                      <w:t xml:space="preserve">Driver should NOT be </w:t>
                    </w:r>
                    <w:hyperlink r:id="rId4" w:history="1">
                      <w:r w:rsidRPr="00771496">
                        <w:rPr>
                          <w:szCs w:val="20"/>
                        </w:rPr>
                        <w:t>clinically vulnerable</w:t>
                      </w:r>
                    </w:hyperlink>
                    <w:r w:rsidRPr="00771496">
                      <w:rPr>
                        <w:szCs w:val="20"/>
                      </w:rPr>
                      <w:t xml:space="preserve"> (e.g. asthma, </w:t>
                    </w:r>
                    <w:r w:rsidRPr="0076323B">
                      <w:rPr>
                        <w:szCs w:val="20"/>
                      </w:rPr>
                      <w:t xml:space="preserve">diabetes </w:t>
                    </w:r>
                    <w:proofErr w:type="spellStart"/>
                    <w:r w:rsidRPr="0076323B">
                      <w:rPr>
                        <w:szCs w:val="20"/>
                      </w:rPr>
                      <w:t>etc</w:t>
                    </w:r>
                    <w:proofErr w:type="spellEnd"/>
                    <w:r w:rsidRPr="0076323B">
                      <w:rPr>
                        <w:szCs w:val="20"/>
                      </w:rPr>
                      <w:t xml:space="preserve">). </w:t>
                    </w:r>
                  </w:p>
                  <w:p w14:paraId="052D64D7" w14:textId="77777777" w:rsidR="0053141C" w:rsidRPr="0076323B" w:rsidRDefault="0053141C" w:rsidP="00EE3B2F">
                    <w:pPr>
                      <w:numPr>
                        <w:ilvl w:val="0"/>
                        <w:numId w:val="2"/>
                      </w:numPr>
                      <w:spacing w:after="0" w:line="240" w:lineRule="auto"/>
                      <w:ind w:left="284" w:hanging="284"/>
                      <w:rPr>
                        <w:szCs w:val="20"/>
                      </w:rPr>
                    </w:pPr>
                    <w:r w:rsidRPr="0076323B">
                      <w:rPr>
                        <w:szCs w:val="20"/>
                      </w:rPr>
                      <w:t xml:space="preserve">Vehicle should have a barrier between the driver and pupil. </w:t>
                    </w:r>
                  </w:p>
                  <w:p w14:paraId="398236F7" w14:textId="77777777" w:rsidR="0053141C" w:rsidRPr="00771496" w:rsidRDefault="0053141C" w:rsidP="00EE3B2F">
                    <w:pPr>
                      <w:numPr>
                        <w:ilvl w:val="0"/>
                        <w:numId w:val="2"/>
                      </w:numPr>
                      <w:spacing w:after="0" w:line="240" w:lineRule="auto"/>
                      <w:ind w:left="284" w:hanging="284"/>
                      <w:rPr>
                        <w:szCs w:val="20"/>
                      </w:rPr>
                    </w:pPr>
                    <w:r w:rsidRPr="00771496">
                      <w:rPr>
                        <w:szCs w:val="20"/>
                      </w:rPr>
                      <w:t>Pupil and Driver sit 2m away if possible.</w:t>
                    </w:r>
                  </w:p>
                  <w:p w14:paraId="538377AC" w14:textId="77777777" w:rsidR="0053141C" w:rsidRPr="00771496" w:rsidRDefault="0053141C" w:rsidP="00EE3B2F">
                    <w:pPr>
                      <w:numPr>
                        <w:ilvl w:val="0"/>
                        <w:numId w:val="2"/>
                      </w:numPr>
                      <w:spacing w:after="0" w:line="240" w:lineRule="auto"/>
                      <w:ind w:left="284" w:hanging="284"/>
                      <w:rPr>
                        <w:szCs w:val="20"/>
                      </w:rPr>
                    </w:pPr>
                    <w:r w:rsidRPr="00771496">
                      <w:rPr>
                        <w:szCs w:val="20"/>
                      </w:rPr>
                      <w:t xml:space="preserve">If old enough, pupil should wear a fluid-resistant surgical mask or surgical mask. </w:t>
                    </w:r>
                  </w:p>
                  <w:p w14:paraId="7592E86F" w14:textId="77777777" w:rsidR="0053141C" w:rsidRPr="00771496" w:rsidRDefault="0053141C" w:rsidP="00EE3B2F">
                    <w:pPr>
                      <w:spacing w:after="0" w:line="240" w:lineRule="auto"/>
                    </w:pPr>
                    <w:r w:rsidRPr="00771496">
                      <w:rPr>
                        <w:b/>
                        <w:bCs/>
                      </w:rPr>
                      <w:t>PPE required (Driver</w:t>
                    </w:r>
                    <w:proofErr w:type="gramStart"/>
                    <w:r w:rsidRPr="00771496">
                      <w:rPr>
                        <w:b/>
                        <w:bCs/>
                      </w:rPr>
                      <w:t>)</w:t>
                    </w:r>
                    <w:proofErr w:type="gramEnd"/>
                    <w:r w:rsidRPr="00771496">
                      <w:br/>
                    </w:r>
                    <w:r w:rsidRPr="00771496">
                      <w:rPr>
                        <w:color w:val="FF0000"/>
                      </w:rPr>
                      <w:t>Gloves</w:t>
                    </w:r>
                    <w:r w:rsidRPr="00771496">
                      <w:rPr>
                        <w:color w:val="FF0000"/>
                      </w:rPr>
                      <w:br/>
                      <w:t>Apron</w:t>
                    </w:r>
                    <w:r w:rsidRPr="00771496">
                      <w:rPr>
                        <w:color w:val="FF0000"/>
                      </w:rPr>
                      <w:br/>
                      <w:t>Fluid-resistant surgical mask</w:t>
                    </w:r>
                    <w:r w:rsidRPr="00771496">
                      <w:rPr>
                        <w:color w:val="FF0000"/>
                      </w:rPr>
                      <w:br/>
                      <w:t xml:space="preserve">Eye protection (if risk of splashing/close contact with coughing/sneezing). </w:t>
                    </w:r>
                  </w:p>
                </w:txbxContent>
              </v:textbox>
            </v:shape>
          </w:pict>
        </mc:Fallback>
      </mc:AlternateContent>
    </w:r>
    <w:r w:rsidRPr="0053141C">
      <w:rPr>
        <w:noProof/>
        <w:lang w:eastAsia="en-GB"/>
      </w:rPr>
      <mc:AlternateContent>
        <mc:Choice Requires="wps">
          <w:drawing>
            <wp:anchor distT="0" distB="0" distL="114300" distR="114300" simplePos="0" relativeHeight="251674112" behindDoc="0" locked="0" layoutInCell="1" allowOverlap="1" wp14:anchorId="6E9329AD" wp14:editId="1EB2CA43">
              <wp:simplePos x="0" y="0"/>
              <wp:positionH relativeFrom="column">
                <wp:posOffset>1885315</wp:posOffset>
              </wp:positionH>
              <wp:positionV relativeFrom="paragraph">
                <wp:posOffset>-4872990</wp:posOffset>
              </wp:positionV>
              <wp:extent cx="422275" cy="342900"/>
              <wp:effectExtent l="38100" t="0" r="15875" b="95250"/>
              <wp:wrapNone/>
              <wp:docPr id="84" name="Connector: Elbow 84"/>
              <wp:cNvGraphicFramePr/>
              <a:graphic xmlns:a="http://schemas.openxmlformats.org/drawingml/2006/main">
                <a:graphicData uri="http://schemas.microsoft.com/office/word/2010/wordprocessingShape">
                  <wps:wsp>
                    <wps:cNvCnPr/>
                    <wps:spPr>
                      <a:xfrm flipH="1">
                        <a:off x="0" y="0"/>
                        <a:ext cx="422275" cy="34290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or: Elbow 84" o:spid="_x0000_s1026" type="#_x0000_t34" style="position:absolute;margin-left:148.45pt;margin-top:-383.7pt;width:33.25pt;height:27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" strokecolor="windowText" strokeweight=".5pt">
              <v:stroke endarrow="block"/>
            </v:shape>
          </w:pict>
        </mc:Fallback>
      </mc:AlternateContent>
    </w:r>
    <w:r w:rsidRPr="0053141C">
      <w:rPr>
        <w:noProof/>
        <w:lang w:eastAsia="en-GB"/>
      </w:rPr>
      <mc:AlternateContent>
        <mc:Choice Requires="wps">
          <w:drawing>
            <wp:anchor distT="0" distB="0" distL="114300" distR="114300" simplePos="0" relativeHeight="251675136" behindDoc="0" locked="0" layoutInCell="1" allowOverlap="1" wp14:anchorId="4C061BEB" wp14:editId="2169ED53">
              <wp:simplePos x="0" y="0"/>
              <wp:positionH relativeFrom="column">
                <wp:posOffset>7455535</wp:posOffset>
              </wp:positionH>
              <wp:positionV relativeFrom="paragraph">
                <wp:posOffset>-5160645</wp:posOffset>
              </wp:positionV>
              <wp:extent cx="2123440" cy="628650"/>
              <wp:effectExtent l="0" t="0" r="10160" b="19050"/>
              <wp:wrapNone/>
              <wp:docPr id="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628650"/>
                      </a:xfrm>
                      <a:prstGeom prst="rect">
                        <a:avLst/>
                      </a:prstGeom>
                      <a:solidFill>
                        <a:srgbClr val="FFFFFF"/>
                      </a:solidFill>
                      <a:ln w="6350">
                        <a:solidFill>
                          <a:srgbClr val="000000"/>
                        </a:solidFill>
                        <a:miter lim="800000"/>
                        <a:headEnd/>
                        <a:tailEnd/>
                      </a:ln>
                    </wps:spPr>
                    <wps:txbx>
                      <w:txbxContent>
                        <w:p w14:paraId="361E6AFC" w14:textId="77777777" w:rsidR="0053141C" w:rsidRDefault="0053141C" w:rsidP="0053141C">
                          <w:r>
                            <w:t xml:space="preserve">Is the pupil </w:t>
                          </w:r>
                          <w:hyperlink r:id="rId5" w:history="1">
                            <w:r w:rsidRPr="0081668F">
                              <w:t>clinically extremely vulnerable</w:t>
                            </w:r>
                          </w:hyperlink>
                          <w:r>
                            <w:t xml:space="preserve"> or </w:t>
                          </w:r>
                          <w:hyperlink r:id="rId6" w:history="1">
                            <w:r w:rsidRPr="0081668F">
                              <w:t>clinically vulnerable?</w:t>
                            </w:r>
                          </w:hyperlink>
                          <w:r>
                            <w:t xml:space="preserve"> </w:t>
                          </w:r>
                        </w:p>
                        <w:p w14:paraId="47FB0F93" w14:textId="77777777" w:rsidR="0053141C" w:rsidRDefault="0053141C" w:rsidP="0053141C"/>
                      </w:txbxContent>
                    </wps:txbx>
                    <wps:bodyPr rot="0" vert="horz" wrap="square" lIns="91440" tIns="45720" rIns="91440" bIns="45720" anchor="t" anchorCtr="0" upright="1">
                      <a:noAutofit/>
                    </wps:bodyPr>
                  </wps:wsp>
                </a:graphicData>
              </a:graphic>
            </wp:anchor>
          </w:drawing>
        </mc:Choice>
        <mc:Fallback>
          <w:pict>
            <v:shape id="_x0000_s1037" type="#_x0000_t202" style="position:absolute;margin-left:587.05pt;margin-top:-406.35pt;width:167.2pt;height:49.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" strokeweight=".5pt">
              <v:textbox>
                <w:txbxContent>
                  <w:p w14:paraId="361E6AFC" w14:textId="77777777" w:rsidR="0053141C" w:rsidRDefault="0053141C" w:rsidP="0053141C">
                    <w:r>
                      <w:t xml:space="preserve">Is the pupil </w:t>
                    </w:r>
                    <w:hyperlink r:id="rId7" w:history="1">
                      <w:r w:rsidRPr="0081668F">
                        <w:rPr>
                          <w:rStyle w:val="Footer"/>
                        </w:rPr>
                        <w:t>clinically extremely vulnerable</w:t>
                      </w:r>
                    </w:hyperlink>
                    <w:r>
                      <w:t xml:space="preserve"> or </w:t>
                    </w:r>
                    <w:hyperlink r:id="rId8" w:history="1">
                      <w:r w:rsidRPr="0081668F">
                        <w:rPr>
                          <w:rStyle w:val="Footer"/>
                        </w:rPr>
                        <w:t>clinically vulnerable?</w:t>
                      </w:r>
                    </w:hyperlink>
                    <w:r>
                      <w:t xml:space="preserve"> </w:t>
                    </w:r>
                  </w:p>
                  <w:p w14:paraId="47FB0F93" w14:textId="77777777" w:rsidR="0053141C" w:rsidRDefault="0053141C" w:rsidP="0053141C"/>
                </w:txbxContent>
              </v:textbox>
            </v:shape>
          </w:pict>
        </mc:Fallback>
      </mc:AlternateContent>
    </w:r>
    <w:r w:rsidRPr="0053141C">
      <w:rPr>
        <w:noProof/>
        <w:lang w:eastAsia="en-GB"/>
      </w:rPr>
      <mc:AlternateContent>
        <mc:Choice Requires="wps">
          <w:drawing>
            <wp:anchor distT="0" distB="0" distL="114300" distR="114300" simplePos="0" relativeHeight="251676160" behindDoc="0" locked="0" layoutInCell="1" allowOverlap="1" wp14:anchorId="77C252A7" wp14:editId="130D21C5">
              <wp:simplePos x="0" y="0"/>
              <wp:positionH relativeFrom="column">
                <wp:posOffset>7075170</wp:posOffset>
              </wp:positionH>
              <wp:positionV relativeFrom="paragraph">
                <wp:posOffset>-4835525</wp:posOffset>
              </wp:positionV>
              <wp:extent cx="327803" cy="0"/>
              <wp:effectExtent l="0" t="76200" r="15240" b="95250"/>
              <wp:wrapNone/>
              <wp:docPr id="46" name="Straight Arrow Connector 46"/>
              <wp:cNvGraphicFramePr/>
              <a:graphic xmlns:a="http://schemas.openxmlformats.org/drawingml/2006/main">
                <a:graphicData uri="http://schemas.microsoft.com/office/word/2010/wordprocessingShape">
                  <wps:wsp>
                    <wps:cNvCnPr/>
                    <wps:spPr>
                      <a:xfrm>
                        <a:off x="0" y="0"/>
                        <a:ext cx="32780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6" o:spid="_x0000_s1026" type="#_x0000_t32" style="position:absolute;margin-left:557.1pt;margin-top:-380.75pt;width:25.8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" strokecolor="windowText"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78208" behindDoc="0" locked="0" layoutInCell="1" allowOverlap="1" wp14:anchorId="25A6CB7F" wp14:editId="0AD99271">
              <wp:simplePos x="0" y="0"/>
              <wp:positionH relativeFrom="column">
                <wp:posOffset>4542790</wp:posOffset>
              </wp:positionH>
              <wp:positionV relativeFrom="paragraph">
                <wp:posOffset>-1732915</wp:posOffset>
              </wp:positionV>
              <wp:extent cx="5178425" cy="2260121"/>
              <wp:effectExtent l="0" t="0" r="22225" b="260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2260121"/>
                      </a:xfrm>
                      <a:prstGeom prst="rect">
                        <a:avLst/>
                      </a:prstGeom>
                      <a:solidFill>
                        <a:srgbClr val="FFFFFF"/>
                      </a:solidFill>
                      <a:ln w="9525">
                        <a:solidFill>
                          <a:srgbClr val="000000"/>
                        </a:solidFill>
                        <a:miter lim="800000"/>
                        <a:headEnd/>
                        <a:tailEnd/>
                      </a:ln>
                    </wps:spPr>
                    <wps:txbx>
                      <w:txbxContent>
                        <w:p w14:paraId="37E59266" w14:textId="366B757E" w:rsidR="0053141C" w:rsidRPr="001935F2" w:rsidRDefault="0053141C" w:rsidP="0053141C">
                          <w:pPr>
                            <w:rPr>
                              <w:sz w:val="20"/>
                              <w:szCs w:val="20"/>
                            </w:rPr>
                          </w:pPr>
                          <w:bookmarkStart w:id="1" w:name="_Hlk41476477"/>
                          <w:bookmarkStart w:id="2" w:name="_Hlk41476478"/>
                          <w:bookmarkStart w:id="3" w:name="_Hlk41476481"/>
                          <w:bookmarkStart w:id="4" w:name="_Hlk41476482"/>
                          <w:bookmarkStart w:id="5" w:name="_Hlk41476483"/>
                          <w:bookmarkStart w:id="6" w:name="_Hlk41476484"/>
                          <w:bookmarkStart w:id="7" w:name="_Hlk41476485"/>
                          <w:bookmarkStart w:id="8" w:name="_Hlk41476486"/>
                          <w:r w:rsidRPr="001935F2">
                            <w:rPr>
                              <w:sz w:val="20"/>
                              <w:szCs w:val="20"/>
                            </w:rPr>
                            <w:t xml:space="preserve">1. A possible or confirmed COVID-19 case is someone who has developed a new continuous cough and/or high temperature in the last </w:t>
                          </w:r>
                          <w:r w:rsidR="008528BF">
                            <w:rPr>
                              <w:sz w:val="20"/>
                              <w:szCs w:val="20"/>
                            </w:rPr>
                            <w:t>10</w:t>
                          </w:r>
                          <w:r w:rsidRPr="001935F2">
                            <w:rPr>
                              <w:sz w:val="20"/>
                              <w:szCs w:val="20"/>
                            </w:rPr>
                            <w:t xml:space="preserve"> days, even if those symptoms have now disappeared, OR a household contact of someone who developed those symptoms in the last </w:t>
                          </w:r>
                          <w:r w:rsidR="00D43013">
                            <w:rPr>
                              <w:sz w:val="20"/>
                              <w:szCs w:val="20"/>
                            </w:rPr>
                            <w:t>10</w:t>
                          </w:r>
                          <w:r w:rsidRPr="001935F2">
                            <w:rPr>
                              <w:sz w:val="20"/>
                              <w:szCs w:val="20"/>
                            </w:rPr>
                            <w:t xml:space="preserve"> days, regardless of how they are feeling. </w:t>
                          </w:r>
                        </w:p>
                        <w:p w14:paraId="7D2E2852" w14:textId="77777777" w:rsidR="0053141C" w:rsidRPr="001935F2" w:rsidRDefault="0053141C" w:rsidP="0053141C">
                          <w:pPr>
                            <w:rPr>
                              <w:sz w:val="20"/>
                              <w:szCs w:val="20"/>
                            </w:rPr>
                          </w:pPr>
                          <w:r w:rsidRPr="001935F2">
                            <w:rPr>
                              <w:sz w:val="20"/>
                              <w:szCs w:val="20"/>
                            </w:rPr>
                            <w:t>2</w:t>
                          </w:r>
                          <w:r>
                            <w:rPr>
                              <w:sz w:val="20"/>
                              <w:szCs w:val="20"/>
                            </w:rPr>
                            <w:t xml:space="preserve">. </w:t>
                          </w:r>
                          <w:r w:rsidRPr="00692D57">
                            <w:rPr>
                              <w:sz w:val="20"/>
                              <w:szCs w:val="20"/>
                            </w:rPr>
                            <w:t xml:space="preserve">The full list of those who qualify as clinically extremely vulnerable can be found </w:t>
                          </w:r>
                          <w:hyperlink r:id="rId9" w:history="1">
                            <w:r w:rsidRPr="00692D57">
                              <w:rPr>
                                <w:sz w:val="20"/>
                                <w:szCs w:val="20"/>
                              </w:rPr>
                              <w:t>here</w:t>
                            </w:r>
                          </w:hyperlink>
                          <w:r w:rsidRPr="00692D57">
                            <w:rPr>
                              <w:sz w:val="20"/>
                              <w:szCs w:val="20"/>
                            </w:rPr>
                            <w:t xml:space="preserve">. It includes people who have had organ transplants, cancer sufferers, those with respiratory conditions including cystic fibrosis and severe asthma etc. Information on who is clinically vulnerable (moderate risk but not shielding) can be </w:t>
                          </w:r>
                          <w:hyperlink r:id="rId10" w:history="1">
                            <w:r w:rsidRPr="00692D57">
                              <w:rPr>
                                <w:sz w:val="20"/>
                                <w:szCs w:val="20"/>
                              </w:rPr>
                              <w:t>found here</w:t>
                            </w:r>
                          </w:hyperlink>
                          <w:r w:rsidRPr="00692D57">
                            <w:rPr>
                              <w:sz w:val="20"/>
                              <w:szCs w:val="20"/>
                            </w:rPr>
                            <w:t xml:space="preserve">. </w:t>
                          </w:r>
                        </w:p>
                        <w:p w14:paraId="6ECDC6C0" w14:textId="77777777" w:rsidR="0053141C" w:rsidRPr="001935F2" w:rsidRDefault="0053141C" w:rsidP="0053141C">
                          <w:pPr>
                            <w:rPr>
                              <w:sz w:val="20"/>
                              <w:szCs w:val="20"/>
                            </w:rPr>
                          </w:pPr>
                          <w:r w:rsidRPr="001935F2">
                            <w:rPr>
                              <w:sz w:val="20"/>
                              <w:szCs w:val="20"/>
                            </w:rPr>
                            <w:t xml:space="preserve">3. </w:t>
                          </w:r>
                          <w:r>
                            <w:rPr>
                              <w:sz w:val="20"/>
                              <w:szCs w:val="20"/>
                            </w:rPr>
                            <w:t xml:space="preserve">If a child become symptomatic during school, their parent/guardian should collect them as soon as possible. Where this is not an option, or it would mean the child would travel home via pubic transport (with the parent), using school transport should be considered. When transporting home, the symptomatic pupil should be the only pupil in the vehicle.  </w:t>
                          </w:r>
                          <w:bookmarkEnd w:id="1"/>
                          <w:bookmarkEnd w:id="2"/>
                          <w:bookmarkEnd w:id="3"/>
                          <w:bookmarkEnd w:id="4"/>
                          <w:bookmarkEnd w:id="5"/>
                          <w:bookmarkEnd w:id="6"/>
                          <w:bookmarkEnd w:id="7"/>
                          <w:bookmarkEnd w:id="8"/>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60" o:spid="_x0000_s1039" type="#_x0000_t202" style="position:absolute;margin-left:357.7pt;margin-top:-136.45pt;width:407.75pt;height:177.9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">
              <v:textbox>
                <w:txbxContent>
                  <w:p w14:paraId="37E59266" w14:textId="366B757E" w:rsidR="0053141C" w:rsidRPr="001935F2" w:rsidRDefault="0053141C" w:rsidP="0053141C">
                    <w:pPr>
                      <w:rPr>
                        <w:sz w:val="20"/>
                        <w:szCs w:val="20"/>
                      </w:rPr>
                    </w:pPr>
                    <w:bookmarkStart w:id="10" w:name="_Hlk41476477"/>
                    <w:bookmarkStart w:id="11" w:name="_Hlk41476478"/>
                    <w:bookmarkStart w:id="12" w:name="_Hlk41476481"/>
                    <w:bookmarkStart w:id="13" w:name="_Hlk41476482"/>
                    <w:bookmarkStart w:id="14" w:name="_Hlk41476483"/>
                    <w:bookmarkStart w:id="15" w:name="_Hlk41476484"/>
                    <w:bookmarkStart w:id="16" w:name="_Hlk41476485"/>
                    <w:bookmarkStart w:id="17" w:name="_Hlk41476486"/>
                    <w:r w:rsidRPr="001935F2">
                      <w:rPr>
                        <w:sz w:val="20"/>
                        <w:szCs w:val="20"/>
                      </w:rPr>
                      <w:t xml:space="preserve">1. A possible or confirmed COVID-19 case is someone who has developed a new continuous cough and/or high temperature in the last </w:t>
                    </w:r>
                    <w:r w:rsidR="008528BF">
                      <w:rPr>
                        <w:sz w:val="20"/>
                        <w:szCs w:val="20"/>
                      </w:rPr>
                      <w:t>10</w:t>
                    </w:r>
                    <w:r w:rsidRPr="001935F2">
                      <w:rPr>
                        <w:sz w:val="20"/>
                        <w:szCs w:val="20"/>
                      </w:rPr>
                      <w:t xml:space="preserve"> days, even if those symptoms have now disappeared, OR a household contact of someone who developed those symptoms in the last </w:t>
                    </w:r>
                    <w:r w:rsidR="00D43013">
                      <w:rPr>
                        <w:sz w:val="20"/>
                        <w:szCs w:val="20"/>
                      </w:rPr>
                      <w:t>10</w:t>
                    </w:r>
                    <w:r w:rsidRPr="001935F2">
                      <w:rPr>
                        <w:sz w:val="20"/>
                        <w:szCs w:val="20"/>
                      </w:rPr>
                      <w:t xml:space="preserve"> days, regardless of how they are feeling. </w:t>
                    </w:r>
                  </w:p>
                  <w:p w14:paraId="7D2E2852" w14:textId="77777777" w:rsidR="0053141C" w:rsidRPr="001935F2" w:rsidRDefault="0053141C" w:rsidP="0053141C">
                    <w:pPr>
                      <w:rPr>
                        <w:sz w:val="20"/>
                        <w:szCs w:val="20"/>
                      </w:rPr>
                    </w:pPr>
                    <w:r w:rsidRPr="001935F2">
                      <w:rPr>
                        <w:sz w:val="20"/>
                        <w:szCs w:val="20"/>
                      </w:rPr>
                      <w:t>2</w:t>
                    </w:r>
                    <w:r>
                      <w:rPr>
                        <w:sz w:val="20"/>
                        <w:szCs w:val="20"/>
                      </w:rPr>
                      <w:t xml:space="preserve">. </w:t>
                    </w:r>
                    <w:r w:rsidRPr="00692D57">
                      <w:rPr>
                        <w:sz w:val="20"/>
                        <w:szCs w:val="20"/>
                      </w:rPr>
                      <w:t xml:space="preserve">The full list of those who qualify as clinically extremely vulnerable can be found </w:t>
                    </w:r>
                    <w:hyperlink r:id="rId13" w:history="1">
                      <w:r w:rsidRPr="00692D57">
                        <w:rPr>
                          <w:sz w:val="20"/>
                          <w:szCs w:val="20"/>
                        </w:rPr>
                        <w:t>here</w:t>
                      </w:r>
                    </w:hyperlink>
                    <w:r w:rsidRPr="00692D57">
                      <w:rPr>
                        <w:sz w:val="20"/>
                        <w:szCs w:val="20"/>
                      </w:rPr>
                      <w:t xml:space="preserve">. It includes people who have had organ transplants, cancer sufferers, those with respiratory conditions including cystic fibrosis and severe asthma etc. Information on who is clinically vulnerable (moderate risk but not shielding) can be </w:t>
                    </w:r>
                    <w:hyperlink r:id="rId14" w:history="1">
                      <w:r w:rsidRPr="00692D57">
                        <w:rPr>
                          <w:sz w:val="20"/>
                          <w:szCs w:val="20"/>
                        </w:rPr>
                        <w:t>found here</w:t>
                      </w:r>
                    </w:hyperlink>
                    <w:r w:rsidRPr="00692D57">
                      <w:rPr>
                        <w:sz w:val="20"/>
                        <w:szCs w:val="20"/>
                      </w:rPr>
                      <w:t xml:space="preserve">. </w:t>
                    </w:r>
                  </w:p>
                  <w:p w14:paraId="6ECDC6C0" w14:textId="77777777" w:rsidR="0053141C" w:rsidRPr="001935F2" w:rsidRDefault="0053141C" w:rsidP="0053141C">
                    <w:pPr>
                      <w:rPr>
                        <w:sz w:val="20"/>
                        <w:szCs w:val="20"/>
                      </w:rPr>
                    </w:pPr>
                    <w:r w:rsidRPr="001935F2">
                      <w:rPr>
                        <w:sz w:val="20"/>
                        <w:szCs w:val="20"/>
                      </w:rPr>
                      <w:t xml:space="preserve">3. </w:t>
                    </w:r>
                    <w:r>
                      <w:rPr>
                        <w:sz w:val="20"/>
                        <w:szCs w:val="20"/>
                      </w:rPr>
                      <w:t xml:space="preserve">If a child become symptomatic during school, their parent/guardian should collect them as soon as possible. Where this is not an option, or it would mean the child would travel home via pubic transport (with the parent), using school transport should be considered. When transporting home, the symptomatic pupil should be the only pupil in the vehicle.  </w:t>
                    </w:r>
                    <w:bookmarkEnd w:id="10"/>
                    <w:bookmarkEnd w:id="11"/>
                    <w:bookmarkEnd w:id="12"/>
                    <w:bookmarkEnd w:id="13"/>
                    <w:bookmarkEnd w:id="14"/>
                    <w:bookmarkEnd w:id="15"/>
                    <w:bookmarkEnd w:id="16"/>
                    <w:bookmarkEnd w:id="17"/>
                  </w:p>
                </w:txbxContent>
              </v:textbox>
            </v:shape>
          </w:pict>
        </mc:Fallback>
      </mc:AlternateContent>
    </w:r>
    <w:r w:rsidRPr="0053141C">
      <w:rPr>
        <w:noProof/>
        <w:lang w:eastAsia="en-GB"/>
      </w:rPr>
      <mc:AlternateContent>
        <mc:Choice Requires="wps">
          <w:drawing>
            <wp:anchor distT="0" distB="0" distL="114300" distR="114300" simplePos="0" relativeHeight="251679232" behindDoc="0" locked="0" layoutInCell="1" allowOverlap="1" wp14:anchorId="57D3C195" wp14:editId="02AF64E3">
              <wp:simplePos x="0" y="0"/>
              <wp:positionH relativeFrom="column">
                <wp:posOffset>6048375</wp:posOffset>
              </wp:positionH>
              <wp:positionV relativeFrom="paragraph">
                <wp:posOffset>-3723005</wp:posOffset>
              </wp:positionV>
              <wp:extent cx="365760" cy="0"/>
              <wp:effectExtent l="38100" t="76200" r="0" b="95250"/>
              <wp:wrapNone/>
              <wp:docPr id="93" name="Straight Arrow Connector 93"/>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3" o:spid="_x0000_s1026" type="#_x0000_t32" style="position:absolute;margin-left:476.25pt;margin-top:-293.15pt;width:28.8pt;height:0;flip:x;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" strokecolor="black [3200]"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80256" behindDoc="0" locked="0" layoutInCell="1" allowOverlap="1" wp14:anchorId="7869E925" wp14:editId="0E0EF078">
              <wp:simplePos x="0" y="0"/>
              <wp:positionH relativeFrom="column">
                <wp:posOffset>-535940</wp:posOffset>
              </wp:positionH>
              <wp:positionV relativeFrom="paragraph">
                <wp:posOffset>-6573520</wp:posOffset>
              </wp:positionV>
              <wp:extent cx="6353299" cy="593766"/>
              <wp:effectExtent l="0" t="0" r="28575" b="15875"/>
              <wp:wrapNone/>
              <wp:docPr id="89" name="Text Box 89"/>
              <wp:cNvGraphicFramePr/>
              <a:graphic xmlns:a="http://schemas.openxmlformats.org/drawingml/2006/main">
                <a:graphicData uri="http://schemas.microsoft.com/office/word/2010/wordprocessingShape">
                  <wps:wsp>
                    <wps:cNvSpPr txBox="1"/>
                    <wps:spPr>
                      <a:xfrm>
                        <a:off x="0" y="0"/>
                        <a:ext cx="6353299" cy="593766"/>
                      </a:xfrm>
                      <a:prstGeom prst="rect">
                        <a:avLst/>
                      </a:prstGeom>
                      <a:solidFill>
                        <a:schemeClr val="accent4">
                          <a:lumMod val="20000"/>
                          <a:lumOff val="80000"/>
                        </a:schemeClr>
                      </a:solidFill>
                      <a:ln w="6350">
                        <a:solidFill>
                          <a:schemeClr val="accent1"/>
                        </a:solidFill>
                      </a:ln>
                    </wps:spPr>
                    <wps:txbx>
                      <w:txbxContent>
                        <w:p w14:paraId="609A57F9" w14:textId="77777777" w:rsidR="0063078B" w:rsidRDefault="0053141C" w:rsidP="0063078B">
                          <w:pPr>
                            <w:widowControl w:val="0"/>
                            <w:shd w:val="clear" w:color="auto" w:fill="FFF2CC" w:themeFill="accent4" w:themeFillTint="33"/>
                            <w:autoSpaceDE w:val="0"/>
                            <w:autoSpaceDN w:val="0"/>
                            <w:spacing w:before="35" w:after="0"/>
                            <w:ind w:right="1498"/>
                            <w:outlineLvl w:val="0"/>
                            <w:rPr>
                              <w:rFonts w:ascii="Calibri" w:eastAsia="Segoe UI" w:hAnsi="Segoe UI" w:cs="Segoe UI"/>
                              <w:b/>
                              <w:bCs/>
                              <w:sz w:val="32"/>
                              <w:szCs w:val="32"/>
                              <w:lang w:eastAsia="en-GB" w:bidi="en-GB"/>
                            </w:rPr>
                          </w:pPr>
                          <w:r w:rsidRPr="0099314A">
                            <w:rPr>
                              <w:rFonts w:ascii="Calibri" w:eastAsia="Segoe UI" w:hAnsi="Segoe UI" w:cs="Segoe UI"/>
                              <w:b/>
                              <w:bCs/>
                              <w:sz w:val="32"/>
                              <w:szCs w:val="32"/>
                              <w:lang w:eastAsia="en-GB" w:bidi="en-GB"/>
                            </w:rPr>
                            <w:t>Transport settings (involving pupils to educational settings)</w:t>
                          </w:r>
                        </w:p>
                        <w:p w14:paraId="482D10E8" w14:textId="22E63652" w:rsidR="0053141C" w:rsidRPr="0099314A" w:rsidRDefault="0063078B" w:rsidP="0063078B">
                          <w:pPr>
                            <w:widowControl w:val="0"/>
                            <w:shd w:val="clear" w:color="auto" w:fill="FFF2CC" w:themeFill="accent4" w:themeFillTint="33"/>
                            <w:autoSpaceDE w:val="0"/>
                            <w:autoSpaceDN w:val="0"/>
                            <w:spacing w:before="35" w:after="0"/>
                            <w:ind w:right="1498"/>
                            <w:outlineLvl w:val="0"/>
                          </w:pPr>
                          <w:r>
                            <w:rPr>
                              <w:rFonts w:ascii="Trebuchet MS" w:hAnsi="Trebuchet MS"/>
                              <w:bCs/>
                              <w:sz w:val="28"/>
                              <w:szCs w:val="28"/>
                            </w:rPr>
                            <w:t xml:space="preserve">FLOWCHART 038 B </w:t>
                          </w:r>
                          <w:r w:rsidR="008528BF">
                            <w:rPr>
                              <w:rFonts w:ascii="Trebuchet MS" w:hAnsi="Trebuchet MS"/>
                              <w:bCs/>
                              <w:sz w:val="28"/>
                              <w:szCs w:val="28"/>
                            </w:rPr>
                            <w:t xml:space="preserve"> V</w:t>
                          </w:r>
                          <w:r w:rsidR="005B7D31">
                            <w:rPr>
                              <w:rFonts w:ascii="Trebuchet MS" w:hAnsi="Trebuchet MS"/>
                              <w:bCs/>
                              <w:sz w:val="28"/>
                              <w:szCs w:val="28"/>
                            </w:rPr>
                            <w:t>5</w:t>
                          </w:r>
                          <w:r w:rsidR="008528BF">
                            <w:rPr>
                              <w:rFonts w:ascii="Trebuchet MS" w:hAnsi="Trebuchet MS"/>
                              <w:bCs/>
                              <w:sz w:val="28"/>
                              <w:szCs w:val="28"/>
                            </w:rPr>
                            <w:t xml:space="preserve"> </w:t>
                          </w:r>
                          <w:r w:rsidR="005B7D31">
                            <w:rPr>
                              <w:rFonts w:ascii="Trebuchet MS" w:hAnsi="Trebuchet MS"/>
                              <w:bCs/>
                              <w:sz w:val="28"/>
                              <w:szCs w:val="28"/>
                            </w:rPr>
                            <w:t>2.02.2021</w:t>
                          </w:r>
                          <w:r w:rsidR="008528BF">
                            <w:rPr>
                              <w:rFonts w:ascii="Trebuchet MS" w:hAnsi="Trebuchet MS"/>
                              <w:bCs/>
                              <w:sz w:val="28"/>
                              <w:szCs w:val="28"/>
                            </w:rPr>
                            <w:t xml:space="preserve">  </w:t>
                          </w:r>
                          <w:r w:rsidR="0053141C" w:rsidRPr="0099314A">
                            <w:t xml:space="preserve">Source: </w:t>
                          </w:r>
                          <w:hyperlink r:id="rId15" w:anchor="what-protection-is-needed-when-transporting-children" w:history="1">
                            <w:r w:rsidR="0053141C" w:rsidRPr="0099314A">
                              <w:rPr>
                                <w:color w:val="0563C1" w:themeColor="hyperlink"/>
                                <w:u w:val="single"/>
                              </w:rPr>
                              <w:t>Government website</w:t>
                            </w:r>
                          </w:hyperlink>
                        </w:p>
                        <w:p w14:paraId="03EE79D0" w14:textId="77777777" w:rsidR="0053141C" w:rsidRDefault="0053141C" w:rsidP="0063078B">
                          <w:pPr>
                            <w:shd w:val="clear" w:color="auto" w:fill="FFF2CC" w:themeFill="accent4"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9" o:spid="_x0000_s1040" type="#_x0000_t202" style="position:absolute;margin-left:-42.2pt;margin-top:-517.6pt;width:500.25pt;height:4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" fillcolor="#fff2cc [663]" strokecolor="#4472c4 [3204]" strokeweight=".5pt">
              <v:textbox>
                <w:txbxContent>
                  <w:p w14:paraId="609A57F9" w14:textId="77777777" w:rsidR="0063078B" w:rsidRDefault="0053141C" w:rsidP="0063078B">
                    <w:pPr>
                      <w:widowControl w:val="0"/>
                      <w:shd w:val="clear" w:color="auto" w:fill="FFF2CC" w:themeFill="accent4" w:themeFillTint="33"/>
                      <w:autoSpaceDE w:val="0"/>
                      <w:autoSpaceDN w:val="0"/>
                      <w:spacing w:before="35" w:after="0"/>
                      <w:ind w:right="1498"/>
                      <w:outlineLvl w:val="0"/>
                      <w:rPr>
                        <w:rFonts w:ascii="Calibri" w:eastAsia="Segoe UI" w:hAnsi="Segoe UI" w:cs="Segoe UI"/>
                        <w:b/>
                        <w:bCs/>
                        <w:sz w:val="32"/>
                        <w:szCs w:val="32"/>
                        <w:lang w:eastAsia="en-GB" w:bidi="en-GB"/>
                      </w:rPr>
                    </w:pPr>
                    <w:r w:rsidRPr="0099314A">
                      <w:rPr>
                        <w:rFonts w:ascii="Calibri" w:eastAsia="Segoe UI" w:hAnsi="Segoe UI" w:cs="Segoe UI"/>
                        <w:b/>
                        <w:bCs/>
                        <w:sz w:val="32"/>
                        <w:szCs w:val="32"/>
                        <w:lang w:eastAsia="en-GB" w:bidi="en-GB"/>
                      </w:rPr>
                      <w:t>Transport settings (involving pupils to educational settings)</w:t>
                    </w:r>
                  </w:p>
                  <w:p w14:paraId="482D10E8" w14:textId="22E63652" w:rsidR="0053141C" w:rsidRPr="0099314A" w:rsidRDefault="0063078B" w:rsidP="0063078B">
                    <w:pPr>
                      <w:widowControl w:val="0"/>
                      <w:shd w:val="clear" w:color="auto" w:fill="FFF2CC" w:themeFill="accent4" w:themeFillTint="33"/>
                      <w:autoSpaceDE w:val="0"/>
                      <w:autoSpaceDN w:val="0"/>
                      <w:spacing w:before="35" w:after="0"/>
                      <w:ind w:right="1498"/>
                      <w:outlineLvl w:val="0"/>
                    </w:pPr>
                    <w:r>
                      <w:rPr>
                        <w:rFonts w:ascii="Trebuchet MS" w:hAnsi="Trebuchet MS"/>
                        <w:bCs/>
                        <w:sz w:val="28"/>
                        <w:szCs w:val="28"/>
                      </w:rPr>
                      <w:t xml:space="preserve">FLOWCHART 038 B </w:t>
                    </w:r>
                    <w:r w:rsidR="008528BF">
                      <w:rPr>
                        <w:rFonts w:ascii="Trebuchet MS" w:hAnsi="Trebuchet MS"/>
                        <w:bCs/>
                        <w:sz w:val="28"/>
                        <w:szCs w:val="28"/>
                      </w:rPr>
                      <w:t xml:space="preserve"> V</w:t>
                    </w:r>
                    <w:r w:rsidR="005B7D31">
                      <w:rPr>
                        <w:rFonts w:ascii="Trebuchet MS" w:hAnsi="Trebuchet MS"/>
                        <w:bCs/>
                        <w:sz w:val="28"/>
                        <w:szCs w:val="28"/>
                      </w:rPr>
                      <w:t>5</w:t>
                    </w:r>
                    <w:r w:rsidR="008528BF">
                      <w:rPr>
                        <w:rFonts w:ascii="Trebuchet MS" w:hAnsi="Trebuchet MS"/>
                        <w:bCs/>
                        <w:sz w:val="28"/>
                        <w:szCs w:val="28"/>
                      </w:rPr>
                      <w:t xml:space="preserve"> </w:t>
                    </w:r>
                    <w:r w:rsidR="005B7D31">
                      <w:rPr>
                        <w:rFonts w:ascii="Trebuchet MS" w:hAnsi="Trebuchet MS"/>
                        <w:bCs/>
                        <w:sz w:val="28"/>
                        <w:szCs w:val="28"/>
                      </w:rPr>
                      <w:t>2.02.2021</w:t>
                    </w:r>
                    <w:r w:rsidR="008528BF">
                      <w:rPr>
                        <w:rFonts w:ascii="Trebuchet MS" w:hAnsi="Trebuchet MS"/>
                        <w:bCs/>
                        <w:sz w:val="28"/>
                        <w:szCs w:val="28"/>
                      </w:rPr>
                      <w:t xml:space="preserve">  </w:t>
                    </w:r>
                    <w:r w:rsidR="0053141C" w:rsidRPr="0099314A">
                      <w:t xml:space="preserve">Source: </w:t>
                    </w:r>
                    <w:hyperlink r:id="rId16" w:anchor="what-protection-is-needed-when-transporting-children" w:history="1">
                      <w:r w:rsidR="0053141C" w:rsidRPr="0099314A">
                        <w:rPr>
                          <w:color w:val="0563C1" w:themeColor="hyperlink"/>
                          <w:u w:val="single"/>
                        </w:rPr>
                        <w:t>Government website</w:t>
                      </w:r>
                    </w:hyperlink>
                  </w:p>
                  <w:p w14:paraId="03EE79D0" w14:textId="77777777" w:rsidR="0053141C" w:rsidRDefault="0053141C" w:rsidP="0063078B">
                    <w:pPr>
                      <w:shd w:val="clear" w:color="auto" w:fill="FFF2CC" w:themeFill="accent4" w:themeFillTint="33"/>
                    </w:pPr>
                  </w:p>
                </w:txbxContent>
              </v:textbox>
            </v:shape>
          </w:pict>
        </mc:Fallback>
      </mc:AlternateContent>
    </w:r>
    <w:r w:rsidRPr="0053141C">
      <w:rPr>
        <w:noProof/>
        <w:lang w:eastAsia="en-GB"/>
      </w:rPr>
      <mc:AlternateContent>
        <mc:Choice Requires="wps">
          <w:drawing>
            <wp:anchor distT="0" distB="0" distL="114300" distR="114300" simplePos="0" relativeHeight="251681280" behindDoc="0" locked="0" layoutInCell="1" allowOverlap="1" wp14:anchorId="4180A06B" wp14:editId="7E96F658">
              <wp:simplePos x="0" y="0"/>
              <wp:positionH relativeFrom="column">
                <wp:posOffset>2952750</wp:posOffset>
              </wp:positionH>
              <wp:positionV relativeFrom="paragraph">
                <wp:posOffset>-4825365</wp:posOffset>
              </wp:positionV>
              <wp:extent cx="219075" cy="0"/>
              <wp:effectExtent l="38100" t="76200" r="0" b="95250"/>
              <wp:wrapNone/>
              <wp:docPr id="91" name="Straight Arrow Connector 91"/>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1" o:spid="_x0000_s1026" type="#_x0000_t32" style="position:absolute;margin-left:232.5pt;margin-top:-379.95pt;width:17.25pt;height:0;flip:x;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" strokecolor="black [3200]"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82304" behindDoc="0" locked="0" layoutInCell="1" allowOverlap="1" wp14:anchorId="00758722" wp14:editId="37CDCBE3">
              <wp:simplePos x="0" y="0"/>
              <wp:positionH relativeFrom="column">
                <wp:posOffset>-514350</wp:posOffset>
              </wp:positionH>
              <wp:positionV relativeFrom="paragraph">
                <wp:posOffset>-1920240</wp:posOffset>
              </wp:positionV>
              <wp:extent cx="4981575" cy="23622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2362200"/>
                      </a:xfrm>
                      <a:prstGeom prst="rect">
                        <a:avLst/>
                      </a:prstGeom>
                      <a:solidFill>
                        <a:srgbClr val="FFC000">
                          <a:lumMod val="20000"/>
                          <a:lumOff val="80000"/>
                        </a:srgbClr>
                      </a:solidFill>
                      <a:ln w="6350">
                        <a:solidFill>
                          <a:prstClr val="black"/>
                        </a:solidFill>
                      </a:ln>
                    </wps:spPr>
                    <wps:txbx>
                      <w:txbxContent>
                        <w:p w14:paraId="6A5F6D28" w14:textId="77777777" w:rsidR="0053141C" w:rsidRPr="00EE5A4B" w:rsidRDefault="0053141C" w:rsidP="0053141C">
                          <w:pPr>
                            <w:rPr>
                              <w:b/>
                              <w:bCs/>
                              <w:sz w:val="20"/>
                              <w:szCs w:val="20"/>
                              <w:u w:val="single"/>
                            </w:rPr>
                          </w:pPr>
                          <w:r w:rsidRPr="00EE5A4B">
                            <w:rPr>
                              <w:b/>
                              <w:bCs/>
                              <w:sz w:val="20"/>
                              <w:szCs w:val="20"/>
                              <w:u w:val="single"/>
                            </w:rPr>
                            <w:t>Key Principles:</w:t>
                          </w:r>
                        </w:p>
                        <w:p w14:paraId="69EB79E9" w14:textId="77777777" w:rsidR="0053141C" w:rsidRPr="00EE5A4B" w:rsidRDefault="0053141C" w:rsidP="0053141C">
                          <w:pPr>
                            <w:numPr>
                              <w:ilvl w:val="0"/>
                              <w:numId w:val="3"/>
                            </w:numPr>
                            <w:ind w:left="426" w:hanging="284"/>
                            <w:rPr>
                              <w:sz w:val="20"/>
                              <w:szCs w:val="20"/>
                            </w:rPr>
                          </w:pPr>
                          <w:r w:rsidRPr="00EE5A4B">
                            <w:rPr>
                              <w:sz w:val="20"/>
                              <w:szCs w:val="20"/>
                            </w:rPr>
                            <w:t>Wash your hands for at least 20 seconds (or use alcohol gel that is 60% or above if hand washing facilities are not available) before and after every contact and every use of PPE.</w:t>
                          </w:r>
                        </w:p>
                        <w:p w14:paraId="09B0CC72" w14:textId="77777777" w:rsidR="0053141C" w:rsidRDefault="0053141C" w:rsidP="0053141C">
                          <w:pPr>
                            <w:numPr>
                              <w:ilvl w:val="0"/>
                              <w:numId w:val="3"/>
                            </w:numPr>
                            <w:ind w:left="426" w:hanging="284"/>
                            <w:rPr>
                              <w:sz w:val="20"/>
                              <w:szCs w:val="20"/>
                            </w:rPr>
                          </w:pPr>
                          <w:r w:rsidRPr="00EE5A4B">
                            <w:rPr>
                              <w:sz w:val="20"/>
                              <w:szCs w:val="20"/>
                            </w:rPr>
                            <w:t>PPE use in an educational setting is likely to be an extremely rare event, and therefore should be single use only.</w:t>
                          </w:r>
                        </w:p>
                        <w:p w14:paraId="5E9FDAFF" w14:textId="77777777" w:rsidR="0053141C" w:rsidRPr="00216BEC" w:rsidRDefault="0053141C" w:rsidP="0053141C">
                          <w:pPr>
                            <w:numPr>
                              <w:ilvl w:val="0"/>
                              <w:numId w:val="3"/>
                            </w:numPr>
                            <w:ind w:left="426" w:hanging="284"/>
                            <w:rPr>
                              <w:sz w:val="20"/>
                              <w:szCs w:val="20"/>
                            </w:rPr>
                          </w:pPr>
                          <w:r w:rsidRPr="00216BEC">
                            <w:rPr>
                              <w:sz w:val="20"/>
                              <w:szCs w:val="20"/>
                            </w:rPr>
                            <w:t xml:space="preserve">PPE only provides protection if used appropriately - make sure you know how to put on and take off PPE safely. Photo instructions found </w:t>
                          </w:r>
                          <w:hyperlink r:id="rId17" w:history="1">
                            <w:r w:rsidRPr="00216BEC">
                              <w:rPr>
                                <w:sz w:val="20"/>
                                <w:szCs w:val="20"/>
                              </w:rPr>
                              <w:t>here.</w:t>
                            </w:r>
                          </w:hyperlink>
                        </w:p>
                        <w:p w14:paraId="35A16192" w14:textId="77777777" w:rsidR="0053141C" w:rsidRPr="00EE5A4B" w:rsidRDefault="0053141C" w:rsidP="0053141C">
                          <w:pPr>
                            <w:numPr>
                              <w:ilvl w:val="0"/>
                              <w:numId w:val="3"/>
                            </w:numPr>
                            <w:ind w:left="426" w:hanging="284"/>
                            <w:rPr>
                              <w:sz w:val="20"/>
                              <w:szCs w:val="20"/>
                            </w:rPr>
                          </w:pPr>
                          <w:r w:rsidRPr="00EE5A4B">
                            <w:rPr>
                              <w:sz w:val="20"/>
                              <w:szCs w:val="20"/>
                            </w:rPr>
                            <w:t>U</w:t>
                          </w:r>
                          <w:r>
                            <w:rPr>
                              <w:sz w:val="20"/>
                              <w:szCs w:val="20"/>
                            </w:rPr>
                            <w:t>sed</w:t>
                          </w:r>
                          <w:r w:rsidRPr="00EE5A4B">
                            <w:rPr>
                              <w:sz w:val="20"/>
                              <w:szCs w:val="20"/>
                            </w:rPr>
                            <w:t xml:space="preserve"> PPE and any other waste generated from the care of a possible or confirmed COVID-19 case should be disposed of in double sealed plastic waste bags, stored in a secure place for 72 hours, then put into normal waste collection service.</w:t>
                          </w:r>
                          <w:r w:rsidRPr="00216BEC">
                            <w:rPr>
                              <w:szCs w:val="24"/>
                            </w:rPr>
                            <w:t xml:space="preserve"> </w:t>
                          </w:r>
                          <w:r w:rsidRPr="00216BEC">
                            <w:rPr>
                              <w:sz w:val="20"/>
                              <w:szCs w:val="20"/>
                            </w:rPr>
                            <w:t>PPE used when in contact with non-symptomatic pupils should be disposed of immediately in your clinical waste provisions.</w:t>
                          </w:r>
                        </w:p>
                        <w:p w14:paraId="0B28FE53" w14:textId="77777777" w:rsidR="0053141C" w:rsidRPr="00771496" w:rsidRDefault="0053141C" w:rsidP="0053141C">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41" type="#_x0000_t202" style="position:absolute;margin-left:-40.5pt;margin-top:-151.2pt;width:392.25pt;height:186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" fillcolor="#fff2cc" strokeweight=".5pt">
              <v:path arrowok="t"/>
              <v:textbox>
                <w:txbxContent>
                  <w:p w14:paraId="6A5F6D28" w14:textId="77777777" w:rsidR="0053141C" w:rsidRPr="00EE5A4B" w:rsidRDefault="0053141C" w:rsidP="0053141C">
                    <w:pPr>
                      <w:rPr>
                        <w:b/>
                        <w:bCs/>
                        <w:sz w:val="20"/>
                        <w:szCs w:val="20"/>
                        <w:u w:val="single"/>
                      </w:rPr>
                    </w:pPr>
                    <w:r w:rsidRPr="00EE5A4B">
                      <w:rPr>
                        <w:b/>
                        <w:bCs/>
                        <w:sz w:val="20"/>
                        <w:szCs w:val="20"/>
                        <w:u w:val="single"/>
                      </w:rPr>
                      <w:t>Key Principles:</w:t>
                    </w:r>
                  </w:p>
                  <w:p w14:paraId="69EB79E9" w14:textId="77777777" w:rsidR="0053141C" w:rsidRPr="00EE5A4B" w:rsidRDefault="0053141C" w:rsidP="0053141C">
                    <w:pPr>
                      <w:pStyle w:val="UnresolvedMention"/>
                      <w:numPr>
                        <w:ilvl w:val="0"/>
                        <w:numId w:val="45"/>
                      </w:numPr>
                      <w:ind w:left="426" w:hanging="284"/>
                      <w:rPr>
                        <w:sz w:val="20"/>
                        <w:szCs w:val="20"/>
                      </w:rPr>
                    </w:pPr>
                    <w:r w:rsidRPr="00EE5A4B">
                      <w:rPr>
                        <w:sz w:val="20"/>
                        <w:szCs w:val="20"/>
                      </w:rPr>
                      <w:t>Wash your hands for at least 20 seconds (or use alcohol gel that is 60% or above if hand washing facilities are not available) before and after every contact and every use of PPE.</w:t>
                    </w:r>
                  </w:p>
                  <w:p w14:paraId="09B0CC72" w14:textId="77777777" w:rsidR="0053141C" w:rsidRDefault="0053141C" w:rsidP="0053141C">
                    <w:pPr>
                      <w:pStyle w:val="UnresolvedMention"/>
                      <w:numPr>
                        <w:ilvl w:val="0"/>
                        <w:numId w:val="45"/>
                      </w:numPr>
                      <w:ind w:left="426" w:hanging="284"/>
                      <w:rPr>
                        <w:sz w:val="20"/>
                        <w:szCs w:val="20"/>
                      </w:rPr>
                    </w:pPr>
                    <w:r w:rsidRPr="00EE5A4B">
                      <w:rPr>
                        <w:sz w:val="20"/>
                        <w:szCs w:val="20"/>
                      </w:rPr>
                      <w:t>PPE use in an educational setting is likely to be an extremely rare event, and therefore should be single use only.</w:t>
                    </w:r>
                  </w:p>
                  <w:p w14:paraId="5E9FDAFF" w14:textId="77777777" w:rsidR="0053141C" w:rsidRPr="00216BEC" w:rsidRDefault="0053141C" w:rsidP="0053141C">
                    <w:pPr>
                      <w:pStyle w:val="UnresolvedMention"/>
                      <w:numPr>
                        <w:ilvl w:val="0"/>
                        <w:numId w:val="45"/>
                      </w:numPr>
                      <w:ind w:left="426" w:hanging="284"/>
                      <w:rPr>
                        <w:sz w:val="20"/>
                        <w:szCs w:val="20"/>
                      </w:rPr>
                    </w:pPr>
                    <w:r w:rsidRPr="00216BEC">
                      <w:rPr>
                        <w:sz w:val="20"/>
                        <w:szCs w:val="20"/>
                      </w:rPr>
                      <w:t xml:space="preserve">PPE only provides protection if used appropriately - make sure you know how to put on and take off PPE safely. Photo instructions found </w:t>
                    </w:r>
                    <w:hyperlink r:id="rId18" w:history="1">
                      <w:r w:rsidRPr="00216BEC">
                        <w:rPr>
                          <w:rStyle w:val="Footer"/>
                          <w:sz w:val="20"/>
                          <w:szCs w:val="20"/>
                        </w:rPr>
                        <w:t>here.</w:t>
                      </w:r>
                    </w:hyperlink>
                  </w:p>
                  <w:p w14:paraId="35A16192" w14:textId="77777777" w:rsidR="0053141C" w:rsidRPr="00EE5A4B" w:rsidRDefault="0053141C" w:rsidP="0053141C">
                    <w:pPr>
                      <w:pStyle w:val="UnresolvedMention"/>
                      <w:numPr>
                        <w:ilvl w:val="0"/>
                        <w:numId w:val="45"/>
                      </w:numPr>
                      <w:ind w:left="426" w:hanging="284"/>
                      <w:rPr>
                        <w:sz w:val="20"/>
                        <w:szCs w:val="20"/>
                      </w:rPr>
                    </w:pPr>
                    <w:r w:rsidRPr="00EE5A4B">
                      <w:rPr>
                        <w:sz w:val="20"/>
                        <w:szCs w:val="20"/>
                      </w:rPr>
                      <w:t>U</w:t>
                    </w:r>
                    <w:r>
                      <w:rPr>
                        <w:sz w:val="20"/>
                        <w:szCs w:val="20"/>
                      </w:rPr>
                      <w:t>sed</w:t>
                    </w:r>
                    <w:r w:rsidRPr="00EE5A4B">
                      <w:rPr>
                        <w:sz w:val="20"/>
                        <w:szCs w:val="20"/>
                      </w:rPr>
                      <w:t xml:space="preserve"> PPE and any other waste generated from the care of a possible or confirmed COVID-19 case should be disposed of in double sealed plastic waste bags, stored in a secure place for 72 hours, then put into normal waste collection service.</w:t>
                    </w:r>
                    <w:r w:rsidRPr="00216BEC">
                      <w:rPr>
                        <w:szCs w:val="24"/>
                      </w:rPr>
                      <w:t xml:space="preserve"> </w:t>
                    </w:r>
                    <w:r w:rsidRPr="00216BEC">
                      <w:rPr>
                        <w:sz w:val="20"/>
                        <w:szCs w:val="20"/>
                      </w:rPr>
                      <w:t>PPE used when in contact with non-symptomatic pupils should be disposed of immediately in your clinical waste provisions.</w:t>
                    </w:r>
                  </w:p>
                  <w:p w14:paraId="0B28FE53" w14:textId="77777777" w:rsidR="0053141C" w:rsidRPr="00771496" w:rsidRDefault="0053141C" w:rsidP="0053141C">
                    <w:pPr>
                      <w:ind w:left="14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B9D7" w14:textId="77777777" w:rsidR="00B732EE" w:rsidRDefault="00B732EE">
    <w:pPr>
      <w:pStyle w:val="Footer"/>
    </w:pPr>
    <w:r>
      <w:rPr>
        <w:noProof/>
        <w:lang w:eastAsia="en-GB"/>
      </w:rPr>
      <mc:AlternateContent>
        <mc:Choice Requires="wps">
          <w:drawing>
            <wp:anchor distT="0" distB="0" distL="0" distR="0" simplePos="0" relativeHeight="251657728" behindDoc="0" locked="0" layoutInCell="1" allowOverlap="1" wp14:anchorId="2728C9CB" wp14:editId="62D24663">
              <wp:simplePos x="635" y="635"/>
              <wp:positionH relativeFrom="column">
                <wp:align>center</wp:align>
              </wp:positionH>
              <wp:positionV relativeFrom="paragraph">
                <wp:posOffset>635</wp:posOffset>
              </wp:positionV>
              <wp:extent cx="443865" cy="443865"/>
              <wp:effectExtent l="0" t="0" r="16510" b="17145"/>
              <wp:wrapSquare wrapText="bothSides"/>
              <wp:docPr id="4" name="Text Box 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6C204"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728C9CB" id="_x0000_t202" coordsize="21600,21600" o:spt="202" path="m,l,21600r21600,l21600,xe">
              <v:stroke joinstyle="miter"/>
              <v:path gradientshapeok="t" o:connecttype="rect"/>
            </v:shapetype>
            <v:shape id="Text Box 4" o:spid="_x0000_s1067" type="#_x0000_t202"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" filled="f" stroked="f">
              <v:fill o:detectmouseclick="t"/>
              <v:textbox style="mso-fit-shape-to-text:t" inset="0,0,0,0">
                <w:txbxContent>
                  <w:p w14:paraId="3FC6C204"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1EC62" w14:textId="77777777" w:rsidR="00B732EE" w:rsidRDefault="00B732EE" w:rsidP="00B732EE">
      <w:pPr>
        <w:spacing w:after="0" w:line="240" w:lineRule="auto"/>
      </w:pPr>
      <w:r>
        <w:separator/>
      </w:r>
    </w:p>
  </w:footnote>
  <w:footnote w:type="continuationSeparator" w:id="0">
    <w:p w14:paraId="1DA25118" w14:textId="77777777" w:rsidR="00B732EE" w:rsidRDefault="00B732EE" w:rsidP="00B73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F2294" w14:textId="77777777" w:rsidR="00B732EE" w:rsidRDefault="00B732EE">
    <w:pPr>
      <w:pStyle w:val="Header"/>
    </w:pPr>
    <w:r>
      <w:rPr>
        <w:noProof/>
        <w:lang w:eastAsia="en-GB"/>
      </w:rPr>
      <mc:AlternateContent>
        <mc:Choice Requires="wps">
          <w:drawing>
            <wp:anchor distT="0" distB="0" distL="0" distR="0" simplePos="0" relativeHeight="251655680" behindDoc="0" locked="0" layoutInCell="1" allowOverlap="1" wp14:anchorId="6C3D9381" wp14:editId="1150B27A">
              <wp:simplePos x="635" y="635"/>
              <wp:positionH relativeFrom="column">
                <wp:align>center</wp:align>
              </wp:positionH>
              <wp:positionV relativeFrom="paragraph">
                <wp:posOffset>635</wp:posOffset>
              </wp:positionV>
              <wp:extent cx="443865" cy="443865"/>
              <wp:effectExtent l="0" t="0" r="16510" b="17145"/>
              <wp:wrapSquare wrapText="bothSides"/>
              <wp:docPr id="2" name="Text Box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E552C"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C3D9381" id="_x0000_t202" coordsize="21600,21600" o:spt="202" path="m,l,21600r21600,l21600,xe">
              <v:stroke joinstyle="miter"/>
              <v:path gradientshapeok="t" o:connecttype="rect"/>
            </v:shapetype>
            <v:shape id="Text Box 2" o:spid="_x0000_s1063" type="#_x0000_t202"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J2WrUcX&#10;AgAAPAQAAA4AAAAAAAAAAAAAAAAALgIAAGRycy9lMm9Eb2MueG1sUEsBAi0AFAAGAAgAAAAhAISw&#10;0yjWAAAAAwEAAA8AAAAAAAAAAAAAAAAAcQQAAGRycy9kb3ducmV2LnhtbFBLBQYAAAAABAAEAPMA&#10;AAB0BQAAAAA=&#10;" filled="f" stroked="f">
              <v:fill o:detectmouseclick="t"/>
              <v:textbox style="mso-fit-shape-to-text:t" inset="0,0,0,0">
                <w:txbxContent>
                  <w:p w14:paraId="577E552C"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D63E1" w14:textId="463AF3BF" w:rsidR="00B732EE" w:rsidRDefault="001727D7">
    <w:pPr>
      <w:pStyle w:val="Header"/>
    </w:pPr>
    <w:r w:rsidRPr="0053141C">
      <w:rPr>
        <w:noProof/>
        <w:lang w:eastAsia="en-GB"/>
      </w:rPr>
      <mc:AlternateContent>
        <mc:Choice Requires="wps">
          <w:drawing>
            <wp:anchor distT="0" distB="0" distL="114300" distR="114300" simplePos="0" relativeHeight="251677184" behindDoc="0" locked="0" layoutInCell="1" allowOverlap="1" wp14:anchorId="4A15A023" wp14:editId="70FD43A9">
              <wp:simplePos x="0" y="0"/>
              <wp:positionH relativeFrom="column">
                <wp:posOffset>6134100</wp:posOffset>
              </wp:positionH>
              <wp:positionV relativeFrom="paragraph">
                <wp:posOffset>3084195</wp:posOffset>
              </wp:positionV>
              <wp:extent cx="3592195" cy="1581150"/>
              <wp:effectExtent l="0" t="0" r="27305"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195" cy="1581150"/>
                      </a:xfrm>
                      <a:prstGeom prst="rect">
                        <a:avLst/>
                      </a:prstGeom>
                      <a:solidFill>
                        <a:sysClr val="window" lastClr="FFFFFF"/>
                      </a:solidFill>
                      <a:ln w="6350">
                        <a:solidFill>
                          <a:prstClr val="black"/>
                        </a:solidFill>
                      </a:ln>
                    </wps:spPr>
                    <wps:txbx>
                      <w:txbxContent>
                        <w:p w14:paraId="272E7F69" w14:textId="6F5D5509" w:rsidR="000E4A04" w:rsidRDefault="001727D7" w:rsidP="0053141C">
                          <w:r>
                            <w:rPr>
                              <w:b/>
                              <w:bCs/>
                            </w:rPr>
                            <w:t xml:space="preserve">Driver should wear a face covering. </w:t>
                          </w:r>
                          <w:r w:rsidR="004A1143">
                            <w:t>F</w:t>
                          </w:r>
                          <w:r w:rsidR="005B7D31">
                            <w:t>ace coverings should be worn by</w:t>
                          </w:r>
                          <w:r w:rsidR="004A1143">
                            <w:t xml:space="preserve"> everyone over 11 years old. </w:t>
                          </w:r>
                        </w:p>
                        <w:p w14:paraId="394D15C0" w14:textId="6A942617" w:rsidR="0053141C" w:rsidRDefault="0053141C" w:rsidP="0053141C">
                          <w:r>
                            <w:t xml:space="preserve">If driver is </w:t>
                          </w:r>
                          <w:hyperlink r:id="rId1" w:history="1">
                            <w:r w:rsidRPr="00606DF4">
                              <w:t>clinically vulnerable</w:t>
                            </w:r>
                          </w:hyperlink>
                          <w:r>
                            <w:t xml:space="preserve"> e.g. asthma, diabetes </w:t>
                          </w:r>
                          <w:proofErr w:type="spellStart"/>
                          <w:r>
                            <w:t>etc</w:t>
                          </w:r>
                          <w:proofErr w:type="spellEnd"/>
                          <w:r>
                            <w:t xml:space="preserve">, line managers may determine </w:t>
                          </w:r>
                          <w:r w:rsidR="00515474">
                            <w:t xml:space="preserve">what </w:t>
                          </w:r>
                          <w:r>
                            <w:t xml:space="preserve">PPE is required as part of their health vulnerable risk assessment for that individual.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 o:spid="_x0000_s1027" type="#_x0000_t202" style="position:absolute;margin-left:483pt;margin-top:242.85pt;width:282.85pt;height:1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" fillcolor="window" strokeweight=".5pt">
              <v:path arrowok="t"/>
              <v:textbox>
                <w:txbxContent>
                  <w:p w14:paraId="272E7F69" w14:textId="6F5D5509" w:rsidR="000E4A04" w:rsidRDefault="001727D7" w:rsidP="0053141C">
                    <w:r>
                      <w:rPr>
                        <w:b/>
                        <w:bCs/>
                      </w:rPr>
                      <w:t xml:space="preserve">Driver should wear a face covering. </w:t>
                    </w:r>
                    <w:r w:rsidR="004A1143">
                      <w:t>F</w:t>
                    </w:r>
                    <w:r w:rsidR="005B7D31">
                      <w:t>ace coverings should be worn by</w:t>
                    </w:r>
                    <w:r w:rsidR="004A1143">
                      <w:t xml:space="preserve"> everyone over 11 years old. </w:t>
                    </w:r>
                  </w:p>
                  <w:p w14:paraId="394D15C0" w14:textId="6A942617" w:rsidR="0053141C" w:rsidRDefault="0053141C" w:rsidP="0053141C">
                    <w:r>
                      <w:t xml:space="preserve">If driver is </w:t>
                    </w:r>
                    <w:hyperlink r:id="rId2" w:history="1">
                      <w:r w:rsidRPr="00606DF4">
                        <w:t>clinically vulnerable</w:t>
                      </w:r>
                    </w:hyperlink>
                    <w:r>
                      <w:t xml:space="preserve"> e.g. asthma, diabetes </w:t>
                    </w:r>
                    <w:proofErr w:type="spellStart"/>
                    <w:r>
                      <w:t>etc</w:t>
                    </w:r>
                    <w:proofErr w:type="spellEnd"/>
                    <w:r>
                      <w:t xml:space="preserve">, line managers may determine </w:t>
                    </w:r>
                    <w:r w:rsidR="00515474">
                      <w:t xml:space="preserve">what </w:t>
                    </w:r>
                    <w:r>
                      <w:t xml:space="preserve">PPE is required as part of their health vulnerable risk assessment for that individual.  </w:t>
                    </w:r>
                  </w:p>
                </w:txbxContent>
              </v:textbox>
            </v:shape>
          </w:pict>
        </mc:Fallback>
      </mc:AlternateContent>
    </w:r>
    <w:r w:rsidRPr="0053141C">
      <w:rPr>
        <w:noProof/>
        <w:lang w:eastAsia="en-GB"/>
      </w:rPr>
      <mc:AlternateContent>
        <mc:Choice Requires="wps">
          <w:drawing>
            <wp:anchor distT="0" distB="0" distL="114300" distR="114300" simplePos="0" relativeHeight="251673088" behindDoc="0" locked="0" layoutInCell="1" allowOverlap="1" wp14:anchorId="556733EC" wp14:editId="073450D0">
              <wp:simplePos x="0" y="0"/>
              <wp:positionH relativeFrom="column">
                <wp:posOffset>8719820</wp:posOffset>
              </wp:positionH>
              <wp:positionV relativeFrom="paragraph">
                <wp:posOffset>2713355</wp:posOffset>
              </wp:positionV>
              <wp:extent cx="0" cy="314325"/>
              <wp:effectExtent l="76200" t="0" r="76200" b="47625"/>
              <wp:wrapNone/>
              <wp:docPr id="62" name="Straight Arrow Connector 62"/>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2" o:spid="_x0000_s1026" type="#_x0000_t32" style="position:absolute;margin-left:686.6pt;margin-top:213.65pt;width:0;height:24.7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" strokecolor="windowText"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66944" behindDoc="0" locked="0" layoutInCell="1" allowOverlap="1" wp14:anchorId="77510F4A" wp14:editId="2A00E473">
              <wp:simplePos x="0" y="0"/>
              <wp:positionH relativeFrom="column">
                <wp:posOffset>8369935</wp:posOffset>
              </wp:positionH>
              <wp:positionV relativeFrom="paragraph">
                <wp:posOffset>2466340</wp:posOffset>
              </wp:positionV>
              <wp:extent cx="712470" cy="285750"/>
              <wp:effectExtent l="0" t="0" r="1143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14:paraId="3476234A" w14:textId="77777777" w:rsidR="0053141C" w:rsidRDefault="0053141C" w:rsidP="0053141C">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53" o:spid="_x0000_s1028" type="#_x0000_t202" style="position:absolute;margin-left:659.05pt;margin-top:194.2pt;width:56.1pt;height:2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" fillcolor="window" strokeweight=".5pt">
              <v:path arrowok="t"/>
              <v:textbox>
                <w:txbxContent>
                  <w:p w14:paraId="3476234A" w14:textId="77777777" w:rsidR="0053141C" w:rsidRDefault="0053141C" w:rsidP="0053141C">
                    <w:pPr>
                      <w:jc w:val="center"/>
                    </w:pPr>
                    <w:r>
                      <w:t>No</w:t>
                    </w:r>
                  </w:p>
                </w:txbxContent>
              </v:textbox>
            </v:shape>
          </w:pict>
        </mc:Fallback>
      </mc:AlternateContent>
    </w:r>
    <w:r w:rsidRPr="0053141C">
      <w:rPr>
        <w:noProof/>
        <w:lang w:eastAsia="en-GB"/>
      </w:rPr>
      <mc:AlternateContent>
        <mc:Choice Requires="wps">
          <w:drawing>
            <wp:anchor distT="0" distB="0" distL="114300" distR="114300" simplePos="0" relativeHeight="251665920" behindDoc="0" locked="0" layoutInCell="1" allowOverlap="1" wp14:anchorId="50C7BB8F" wp14:editId="5EA5BB47">
              <wp:simplePos x="0" y="0"/>
              <wp:positionH relativeFrom="column">
                <wp:posOffset>8734425</wp:posOffset>
              </wp:positionH>
              <wp:positionV relativeFrom="paragraph">
                <wp:posOffset>1960245</wp:posOffset>
              </wp:positionV>
              <wp:extent cx="0" cy="504825"/>
              <wp:effectExtent l="76200" t="0" r="76200" b="47625"/>
              <wp:wrapNone/>
              <wp:docPr id="87" name="Straight Arrow Connector 87"/>
              <wp:cNvGraphicFramePr/>
              <a:graphic xmlns:a="http://schemas.openxmlformats.org/drawingml/2006/main">
                <a:graphicData uri="http://schemas.microsoft.com/office/word/2010/wordprocessingShape">
                  <wps:wsp>
                    <wps:cNvCnPr/>
                    <wps:spPr>
                      <a:xfrm>
                        <a:off x="0" y="0"/>
                        <a:ext cx="0" cy="504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87" o:spid="_x0000_s1026" type="#_x0000_t32" style="position:absolute;margin-left:687.75pt;margin-top:154.35pt;width:0;height:39.7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" strokecolor="windowText" strokeweight=".5pt">
              <v:stroke endarrow="block" joinstyle="miter"/>
            </v:shape>
          </w:pict>
        </mc:Fallback>
      </mc:AlternateContent>
    </w:r>
    <w:r w:rsidR="00515474" w:rsidRPr="0053141C">
      <w:rPr>
        <w:noProof/>
        <w:lang w:eastAsia="en-GB"/>
      </w:rPr>
      <mc:AlternateContent>
        <mc:Choice Requires="wps">
          <w:drawing>
            <wp:anchor distT="0" distB="0" distL="114300" distR="114300" simplePos="0" relativeHeight="251671040" behindDoc="0" locked="0" layoutInCell="1" allowOverlap="1" wp14:anchorId="338413BE" wp14:editId="24D7D5DD">
              <wp:simplePos x="0" y="0"/>
              <wp:positionH relativeFrom="column">
                <wp:posOffset>1990725</wp:posOffset>
              </wp:positionH>
              <wp:positionV relativeFrom="paragraph">
                <wp:posOffset>2265045</wp:posOffset>
              </wp:positionV>
              <wp:extent cx="3926840" cy="1866900"/>
              <wp:effectExtent l="0" t="0" r="1651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840" cy="1866900"/>
                      </a:xfrm>
                      <a:prstGeom prst="rect">
                        <a:avLst/>
                      </a:prstGeom>
                      <a:solidFill>
                        <a:sysClr val="window" lastClr="FFFFFF"/>
                      </a:solidFill>
                      <a:ln w="6350">
                        <a:solidFill>
                          <a:prstClr val="black"/>
                        </a:solidFill>
                      </a:ln>
                    </wps:spPr>
                    <wps:txbx>
                      <w:txbxContent>
                        <w:p w14:paraId="5B4556AB" w14:textId="77777777" w:rsidR="0053141C" w:rsidRPr="003F14F8" w:rsidRDefault="0053141C" w:rsidP="0053141C">
                          <w:pPr>
                            <w:rPr>
                              <w:b/>
                              <w:bCs/>
                            </w:rPr>
                          </w:pPr>
                          <w:r w:rsidRPr="003F14F8">
                            <w:rPr>
                              <w:b/>
                              <w:bCs/>
                            </w:rPr>
                            <w:t xml:space="preserve">PPE </w:t>
                          </w:r>
                          <w:r>
                            <w:rPr>
                              <w:b/>
                              <w:bCs/>
                            </w:rPr>
                            <w:t>required</w:t>
                          </w:r>
                          <w:r w:rsidRPr="003F14F8">
                            <w:rPr>
                              <w:b/>
                              <w:bCs/>
                            </w:rPr>
                            <w:t xml:space="preserve"> </w:t>
                          </w:r>
                          <w:r>
                            <w:rPr>
                              <w:b/>
                              <w:bCs/>
                            </w:rPr>
                            <w:t>(driver)</w:t>
                          </w:r>
                        </w:p>
                        <w:p w14:paraId="0E1AC3CD" w14:textId="77777777" w:rsidR="0053141C" w:rsidRPr="0081668F" w:rsidRDefault="0053141C" w:rsidP="0053141C">
                          <w:pPr>
                            <w:rPr>
                              <w:color w:val="FF0000"/>
                            </w:rPr>
                          </w:pPr>
                          <w:r w:rsidRPr="0081668F">
                            <w:rPr>
                              <w:color w:val="FF0000"/>
                            </w:rPr>
                            <w:t>Fluid resistant surgical mask</w:t>
                          </w:r>
                        </w:p>
                        <w:p w14:paraId="33D6559B" w14:textId="77777777" w:rsidR="0053141C" w:rsidRDefault="0053141C" w:rsidP="0053141C">
                          <w:pPr>
                            <w:rPr>
                              <w:color w:val="FF0000"/>
                            </w:rPr>
                          </w:pPr>
                          <w:r w:rsidRPr="0081668F">
                            <w:rPr>
                              <w:color w:val="FF0000"/>
                            </w:rPr>
                            <w:t xml:space="preserve">Also applies to any pupils who are </w:t>
                          </w:r>
                          <w:hyperlink r:id="rId3" w:history="1">
                            <w:r w:rsidRPr="0081668F">
                              <w:rPr>
                                <w:color w:val="FF0000"/>
                              </w:rPr>
                              <w:t>clinically vulnerable</w:t>
                            </w:r>
                          </w:hyperlink>
                          <w:r w:rsidRPr="0081668F">
                            <w:rPr>
                              <w:color w:val="FF0000"/>
                            </w:rPr>
                            <w:t xml:space="preserve"> (and are sharing the vehicle with other pupils)</w:t>
                          </w:r>
                          <w:r>
                            <w:rPr>
                              <w:color w:val="FF0000"/>
                            </w:rPr>
                            <w:t>, if they are old enough to wear a mask. Pupils who are shielding (clinically extremely vulnerable) should not attend school.</w:t>
                          </w:r>
                        </w:p>
                        <w:p w14:paraId="76554FFD" w14:textId="102EEB99" w:rsidR="00515474" w:rsidRPr="0081668F" w:rsidRDefault="00515474" w:rsidP="00515474">
                          <w:pPr>
                            <w:rPr>
                              <w:color w:val="FF0000"/>
                            </w:rPr>
                          </w:pPr>
                          <w:r>
                            <w:rPr>
                              <w:color w:val="FF0000"/>
                            </w:rPr>
                            <w:t>All other pupils should wear face coverings if over 11 years 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59" o:spid="_x0000_s1029" type="#_x0000_t202" style="position:absolute;margin-left:156.75pt;margin-top:178.35pt;width:309.2pt;height:147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" fillcolor="window" strokeweight=".5pt">
              <v:path arrowok="t"/>
              <v:textbox>
                <w:txbxContent>
                  <w:p w14:paraId="5B4556AB" w14:textId="77777777" w:rsidR="0053141C" w:rsidRPr="003F14F8" w:rsidRDefault="0053141C" w:rsidP="0053141C">
                    <w:pPr>
                      <w:rPr>
                        <w:b/>
                        <w:bCs/>
                      </w:rPr>
                    </w:pPr>
                    <w:r w:rsidRPr="003F14F8">
                      <w:rPr>
                        <w:b/>
                        <w:bCs/>
                      </w:rPr>
                      <w:t xml:space="preserve">PPE </w:t>
                    </w:r>
                    <w:r>
                      <w:rPr>
                        <w:b/>
                        <w:bCs/>
                      </w:rPr>
                      <w:t>required</w:t>
                    </w:r>
                    <w:r w:rsidRPr="003F14F8">
                      <w:rPr>
                        <w:b/>
                        <w:bCs/>
                      </w:rPr>
                      <w:t xml:space="preserve"> </w:t>
                    </w:r>
                    <w:r>
                      <w:rPr>
                        <w:b/>
                        <w:bCs/>
                      </w:rPr>
                      <w:t>(driver)</w:t>
                    </w:r>
                  </w:p>
                  <w:p w14:paraId="0E1AC3CD" w14:textId="77777777" w:rsidR="0053141C" w:rsidRPr="0081668F" w:rsidRDefault="0053141C" w:rsidP="0053141C">
                    <w:pPr>
                      <w:rPr>
                        <w:color w:val="FF0000"/>
                      </w:rPr>
                    </w:pPr>
                    <w:r w:rsidRPr="0081668F">
                      <w:rPr>
                        <w:color w:val="FF0000"/>
                      </w:rPr>
                      <w:t>Fluid resistant surgical mask</w:t>
                    </w:r>
                  </w:p>
                  <w:p w14:paraId="33D6559B" w14:textId="77777777" w:rsidR="0053141C" w:rsidRDefault="0053141C" w:rsidP="0053141C">
                    <w:pPr>
                      <w:rPr>
                        <w:color w:val="FF0000"/>
                      </w:rPr>
                    </w:pPr>
                    <w:r w:rsidRPr="0081668F">
                      <w:rPr>
                        <w:color w:val="FF0000"/>
                      </w:rPr>
                      <w:t xml:space="preserve">Also applies to any pupils who are </w:t>
                    </w:r>
                    <w:hyperlink r:id="rId4" w:history="1">
                      <w:r w:rsidRPr="0081668F">
                        <w:rPr>
                          <w:color w:val="FF0000"/>
                        </w:rPr>
                        <w:t>clinically vulnerable</w:t>
                      </w:r>
                    </w:hyperlink>
                    <w:r w:rsidRPr="0081668F">
                      <w:rPr>
                        <w:color w:val="FF0000"/>
                      </w:rPr>
                      <w:t xml:space="preserve"> (and are sharing the vehicle with other pupils)</w:t>
                    </w:r>
                    <w:r>
                      <w:rPr>
                        <w:color w:val="FF0000"/>
                      </w:rPr>
                      <w:t>, if they are old enough to wear a mask. Pupils who are shielding (clinically extremely vulnerable) should not attend school.</w:t>
                    </w:r>
                  </w:p>
                  <w:p w14:paraId="76554FFD" w14:textId="102EEB99" w:rsidR="00515474" w:rsidRPr="0081668F" w:rsidRDefault="00515474" w:rsidP="00515474">
                    <w:pPr>
                      <w:rPr>
                        <w:color w:val="FF0000"/>
                      </w:rPr>
                    </w:pPr>
                    <w:r>
                      <w:rPr>
                        <w:color w:val="FF0000"/>
                      </w:rPr>
                      <w:t>All other pupils should wear face coverings if over 11 years old.</w:t>
                    </w:r>
                  </w:p>
                </w:txbxContent>
              </v:textbox>
            </v:shape>
          </w:pict>
        </mc:Fallback>
      </mc:AlternateContent>
    </w:r>
    <w:r w:rsidR="00EC3816" w:rsidRPr="002370C2">
      <w:rPr>
        <w:rFonts w:ascii="Segoe UI" w:hAnsi="Segoe UI" w:cs="Segoe UI"/>
        <w:b/>
        <w:noProof/>
        <w:sz w:val="32"/>
        <w:szCs w:val="32"/>
        <w:lang w:eastAsia="en-GB"/>
      </w:rPr>
      <w:drawing>
        <wp:anchor distT="0" distB="0" distL="114300" distR="114300" simplePos="0" relativeHeight="251659776" behindDoc="1" locked="0" layoutInCell="1" allowOverlap="1" wp14:anchorId="682AB4C8" wp14:editId="437E2C1B">
          <wp:simplePos x="0" y="0"/>
          <wp:positionH relativeFrom="column">
            <wp:posOffset>8004175</wp:posOffset>
          </wp:positionH>
          <wp:positionV relativeFrom="paragraph">
            <wp:posOffset>-281305</wp:posOffset>
          </wp:positionV>
          <wp:extent cx="1605915" cy="575945"/>
          <wp:effectExtent l="0" t="0" r="0" b="0"/>
          <wp:wrapThrough wrapText="bothSides">
            <wp:wrapPolygon edited="0">
              <wp:start x="0" y="0"/>
              <wp:lineTo x="0" y="20719"/>
              <wp:lineTo x="21267" y="20719"/>
              <wp:lineTo x="2126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B732EE">
      <w:rPr>
        <w:noProof/>
        <w:lang w:eastAsia="en-GB"/>
      </w:rPr>
      <mc:AlternateContent>
        <mc:Choice Requires="wps">
          <w:drawing>
            <wp:anchor distT="0" distB="0" distL="0" distR="0" simplePos="0" relativeHeight="251656704" behindDoc="0" locked="0" layoutInCell="1" allowOverlap="1" wp14:anchorId="5FDBBA7A" wp14:editId="631F4360">
              <wp:simplePos x="635" y="635"/>
              <wp:positionH relativeFrom="column">
                <wp:align>center</wp:align>
              </wp:positionH>
              <wp:positionV relativeFrom="paragraph">
                <wp:posOffset>635</wp:posOffset>
              </wp:positionV>
              <wp:extent cx="443865" cy="443865"/>
              <wp:effectExtent l="0" t="0" r="16510" b="17145"/>
              <wp:wrapSquare wrapText="bothSides"/>
              <wp:docPr id="3" name="Text Box 3"/>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6871D" w14:textId="4BC5517F" w:rsidR="00B732EE" w:rsidRPr="00B732EE" w:rsidRDefault="00B732EE">
                          <w:pPr>
                            <w:rPr>
                              <w:rFonts w:ascii="Calibri" w:eastAsia="Calibri" w:hAnsi="Calibri" w:cs="Calibri"/>
                              <w:color w:val="0000FF"/>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CKbPuAX&#10;AgAAPAQAAA4AAAAAAAAAAAAAAAAALgIAAGRycy9lMm9Eb2MueG1sUEsBAi0AFAAGAAgAAAAhAISw&#10;0yjWAAAAAwEAAA8AAAAAAAAAAAAAAAAAcQQAAGRycy9kb3ducmV2LnhtbFBLBQYAAAAABAAEAPMA&#10;AAB0BQAAAAA=&#10;" filled="f" stroked="f">
              <v:textbox style="mso-fit-shape-to-text:t" inset="0,0,0,0">
                <w:txbxContent>
                  <w:p w14:paraId="3A66871D" w14:textId="4BC5517F" w:rsidR="00B732EE" w:rsidRPr="00B732EE" w:rsidRDefault="00B732EE">
                    <w:pPr>
                      <w:rPr>
                        <w:rFonts w:ascii="Calibri" w:eastAsia="Calibri" w:hAnsi="Calibri" w:cs="Calibri"/>
                        <w:color w:val="0000FF"/>
                        <w:sz w:val="20"/>
                        <w:szCs w:val="20"/>
                      </w:rPr>
                    </w:pP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6EE02" w14:textId="77777777" w:rsidR="00B732EE" w:rsidRDefault="00B732EE">
    <w:pPr>
      <w:pStyle w:val="Header"/>
    </w:pPr>
    <w:r>
      <w:rPr>
        <w:noProof/>
        <w:lang w:eastAsia="en-GB"/>
      </w:rPr>
      <mc:AlternateContent>
        <mc:Choice Requires="wps">
          <w:drawing>
            <wp:anchor distT="0" distB="0" distL="0" distR="0" simplePos="0" relativeHeight="251654656" behindDoc="0" locked="0" layoutInCell="1" allowOverlap="1" wp14:anchorId="645723CC" wp14:editId="7E0529FD">
              <wp:simplePos x="635" y="635"/>
              <wp:positionH relativeFrom="column">
                <wp:align>center</wp:align>
              </wp:positionH>
              <wp:positionV relativeFrom="paragraph">
                <wp:posOffset>635</wp:posOffset>
              </wp:positionV>
              <wp:extent cx="443865" cy="443865"/>
              <wp:effectExtent l="0" t="0" r="16510" b="17145"/>
              <wp:wrapSquare wrapText="bothSides"/>
              <wp:docPr id="1" name="Text Box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33568"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45723CC" id="_x0000_t202" coordsize="21600,21600" o:spt="202" path="m,l,21600r21600,l21600,xe">
              <v:stroke joinstyle="miter"/>
              <v:path gradientshapeok="t" o:connecttype="rect"/>
            </v:shapetype>
            <v:shape id="Text Box 1" o:spid="_x0000_s1066" type="#_x0000_t202"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" filled="f" stroked="f">
              <v:fill o:detectmouseclick="t"/>
              <v:textbox style="mso-fit-shape-to-text:t" inset="0,0,0,0">
                <w:txbxContent>
                  <w:p w14:paraId="37E33568"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5CD9"/>
    <w:multiLevelType w:val="multilevel"/>
    <w:tmpl w:val="70281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CF063DA"/>
    <w:multiLevelType w:val="hybridMultilevel"/>
    <w:tmpl w:val="FD56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EE"/>
    <w:rsid w:val="000146B2"/>
    <w:rsid w:val="00040D3C"/>
    <w:rsid w:val="00062008"/>
    <w:rsid w:val="00067801"/>
    <w:rsid w:val="000D4ED2"/>
    <w:rsid w:val="000E4A04"/>
    <w:rsid w:val="000F4C29"/>
    <w:rsid w:val="001319AD"/>
    <w:rsid w:val="001727D7"/>
    <w:rsid w:val="001B446C"/>
    <w:rsid w:val="001C54A2"/>
    <w:rsid w:val="002D75DC"/>
    <w:rsid w:val="00362CA8"/>
    <w:rsid w:val="003A5710"/>
    <w:rsid w:val="003C1974"/>
    <w:rsid w:val="0044111B"/>
    <w:rsid w:val="004427DD"/>
    <w:rsid w:val="004A1143"/>
    <w:rsid w:val="00515474"/>
    <w:rsid w:val="0053141C"/>
    <w:rsid w:val="00541D96"/>
    <w:rsid w:val="00564BCF"/>
    <w:rsid w:val="005B7D31"/>
    <w:rsid w:val="005C2D75"/>
    <w:rsid w:val="00617EF7"/>
    <w:rsid w:val="0063078B"/>
    <w:rsid w:val="008528BF"/>
    <w:rsid w:val="00853130"/>
    <w:rsid w:val="00865CD0"/>
    <w:rsid w:val="008C2AC4"/>
    <w:rsid w:val="008D2B30"/>
    <w:rsid w:val="0096097F"/>
    <w:rsid w:val="00970D89"/>
    <w:rsid w:val="009A06A5"/>
    <w:rsid w:val="009B658B"/>
    <w:rsid w:val="009C3D24"/>
    <w:rsid w:val="00A01CDF"/>
    <w:rsid w:val="00A92260"/>
    <w:rsid w:val="00AD58A8"/>
    <w:rsid w:val="00AF6F88"/>
    <w:rsid w:val="00B265F2"/>
    <w:rsid w:val="00B732EE"/>
    <w:rsid w:val="00C35ADA"/>
    <w:rsid w:val="00C7637E"/>
    <w:rsid w:val="00C913C8"/>
    <w:rsid w:val="00C92730"/>
    <w:rsid w:val="00CC1099"/>
    <w:rsid w:val="00D14086"/>
    <w:rsid w:val="00D34BDC"/>
    <w:rsid w:val="00D43013"/>
    <w:rsid w:val="00DF2884"/>
    <w:rsid w:val="00E35FEE"/>
    <w:rsid w:val="00E7686B"/>
    <w:rsid w:val="00E80CE6"/>
    <w:rsid w:val="00EC3816"/>
    <w:rsid w:val="00EE3B2F"/>
    <w:rsid w:val="00EE5A4B"/>
    <w:rsid w:val="00F63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8D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EE"/>
  </w:style>
  <w:style w:type="paragraph" w:styleId="Footer">
    <w:name w:val="footer"/>
    <w:basedOn w:val="Normal"/>
    <w:link w:val="FooterChar"/>
    <w:uiPriority w:val="99"/>
    <w:unhideWhenUsed/>
    <w:rsid w:val="00B7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EE"/>
  </w:style>
  <w:style w:type="character" w:styleId="Hyperlink">
    <w:name w:val="Hyperlink"/>
    <w:basedOn w:val="DefaultParagraphFont"/>
    <w:uiPriority w:val="99"/>
    <w:unhideWhenUsed/>
    <w:rsid w:val="00B732EE"/>
    <w:rPr>
      <w:color w:val="0563C1" w:themeColor="hyperlink"/>
      <w:u w:val="single"/>
    </w:rPr>
  </w:style>
  <w:style w:type="character" w:customStyle="1" w:styleId="UnresolvedMention">
    <w:name w:val="Unresolved Mention"/>
    <w:basedOn w:val="DefaultParagraphFont"/>
    <w:uiPriority w:val="99"/>
    <w:semiHidden/>
    <w:unhideWhenUsed/>
    <w:rsid w:val="00B732EE"/>
    <w:rPr>
      <w:color w:val="605E5C"/>
      <w:shd w:val="clear" w:color="auto" w:fill="E1DFDD"/>
    </w:rPr>
  </w:style>
  <w:style w:type="paragraph" w:styleId="NoSpacing">
    <w:name w:val="No Spacing"/>
    <w:uiPriority w:val="1"/>
    <w:qFormat/>
    <w:rsid w:val="00B732EE"/>
    <w:pPr>
      <w:spacing w:after="0" w:line="240" w:lineRule="auto"/>
    </w:pPr>
  </w:style>
  <w:style w:type="paragraph" w:styleId="BalloonText">
    <w:name w:val="Balloon Text"/>
    <w:basedOn w:val="Normal"/>
    <w:link w:val="BalloonTextChar"/>
    <w:uiPriority w:val="99"/>
    <w:semiHidden/>
    <w:unhideWhenUsed/>
    <w:rsid w:val="0006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01"/>
    <w:rPr>
      <w:rFonts w:ascii="Segoe UI" w:hAnsi="Segoe UI" w:cs="Segoe UI"/>
      <w:sz w:val="18"/>
      <w:szCs w:val="18"/>
    </w:rPr>
  </w:style>
  <w:style w:type="paragraph" w:styleId="ListParagraph">
    <w:name w:val="List Paragraph"/>
    <w:basedOn w:val="Normal"/>
    <w:uiPriority w:val="34"/>
    <w:qFormat/>
    <w:rsid w:val="004411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EE"/>
  </w:style>
  <w:style w:type="paragraph" w:styleId="Footer">
    <w:name w:val="footer"/>
    <w:basedOn w:val="Normal"/>
    <w:link w:val="FooterChar"/>
    <w:uiPriority w:val="99"/>
    <w:unhideWhenUsed/>
    <w:rsid w:val="00B7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EE"/>
  </w:style>
  <w:style w:type="character" w:styleId="Hyperlink">
    <w:name w:val="Hyperlink"/>
    <w:basedOn w:val="DefaultParagraphFont"/>
    <w:uiPriority w:val="99"/>
    <w:unhideWhenUsed/>
    <w:rsid w:val="00B732EE"/>
    <w:rPr>
      <w:color w:val="0563C1" w:themeColor="hyperlink"/>
      <w:u w:val="single"/>
    </w:rPr>
  </w:style>
  <w:style w:type="character" w:customStyle="1" w:styleId="UnresolvedMention">
    <w:name w:val="Unresolved Mention"/>
    <w:basedOn w:val="DefaultParagraphFont"/>
    <w:uiPriority w:val="99"/>
    <w:semiHidden/>
    <w:unhideWhenUsed/>
    <w:rsid w:val="00B732EE"/>
    <w:rPr>
      <w:color w:val="605E5C"/>
      <w:shd w:val="clear" w:color="auto" w:fill="E1DFDD"/>
    </w:rPr>
  </w:style>
  <w:style w:type="paragraph" w:styleId="NoSpacing">
    <w:name w:val="No Spacing"/>
    <w:uiPriority w:val="1"/>
    <w:qFormat/>
    <w:rsid w:val="00B732EE"/>
    <w:pPr>
      <w:spacing w:after="0" w:line="240" w:lineRule="auto"/>
    </w:pPr>
  </w:style>
  <w:style w:type="paragraph" w:styleId="BalloonText">
    <w:name w:val="Balloon Text"/>
    <w:basedOn w:val="Normal"/>
    <w:link w:val="BalloonTextChar"/>
    <w:uiPriority w:val="99"/>
    <w:semiHidden/>
    <w:unhideWhenUsed/>
    <w:rsid w:val="0006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01"/>
    <w:rPr>
      <w:rFonts w:ascii="Segoe UI" w:hAnsi="Segoe UI" w:cs="Segoe UI"/>
      <w:sz w:val="18"/>
      <w:szCs w:val="18"/>
    </w:rPr>
  </w:style>
  <w:style w:type="paragraph" w:styleId="ListParagraph">
    <w:name w:val="List Paragraph"/>
    <w:basedOn w:val="Normal"/>
    <w:uiPriority w:val="34"/>
    <w:qFormat/>
    <w:rsid w:val="00441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s://www.nhs.uk/conditions/coronavirus-covid-19/people-at-higher-risk-from-coronavirus/whos-at-higher-risk-from-coronavirus/" TargetMode="External"/><Relationship Id="rId13"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8" Type="http://schemas.openxmlformats.org/officeDocument/2006/relationships/hyperlink" Target="https://www.gov.uk/government/publications/covid-19-personal-protective-equipment-use-for-non-aerosol-generating-procedures" TargetMode="External"/><Relationship Id="rId7" Type="http://schemas.openxmlformats.org/officeDocument/2006/relationships/hyperlink" Target="https://www.nhs.uk/conditions/coronavirus-covid-19/people-at-higher-risk-from-coronavirus/whos-at-higher-risk-from-coronavirus/" TargetMode="External"/><Relationship Id="rId17" Type="http://schemas.openxmlformats.org/officeDocument/2006/relationships/hyperlink" Target="https://www.gov.uk/government/publications/covid-19-personal-protective-equipment-use-for-non-aerosol-generating-procedures" TargetMode="External"/><Relationship Id="rId1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 Type="http://schemas.openxmlformats.org/officeDocument/2006/relationships/hyperlink" Target="https://www.nhs.uk/conditions/coronavirus-covid-19/people-at-higher-risk-from-coronavirus/whos-at-higher-risk-from-coronavirus/" TargetMode="External"/><Relationship Id="rId6" Type="http://schemas.openxmlformats.org/officeDocument/2006/relationships/hyperlink" Target="https://www.nhs.uk/conditions/coronavirus-covid-19/people-at-higher-risk-from-coronavirus/whos-at-higher-risk-from-coronavirus/" TargetMode="External"/><Relationship Id="rId5" Type="http://schemas.openxmlformats.org/officeDocument/2006/relationships/hyperlink" Target="https://www.nhs.uk/conditions/coronavirus-covid-19/people-at-higher-risk-from-coronavirus/whos-at-higher-risk-from-coronavirus/" TargetMode="External"/><Relationship Id="rId1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0" Type="http://schemas.openxmlformats.org/officeDocument/2006/relationships/hyperlink" Target="https://www.nhs.uk/conditions/coronavirus-covid-19/people-at-higher-risk-from-coronavirus/whos-at-higher-risk-from-coronavirus/" TargetMode="External"/><Relationship Id="rId4" Type="http://schemas.openxmlformats.org/officeDocument/2006/relationships/hyperlink" Target="https://www.nhs.uk/conditions/coronavirus-covid-19/people-at-higher-risk-from-coronavirus/whos-at-higher-risk-from-coronavirus/" TargetMode="External"/><Relationship Id="rId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4" Type="http://schemas.openxmlformats.org/officeDocument/2006/relationships/hyperlink" Target="https://www.nhs.uk/conditions/coronavirus-covid-19/people-at-higher-risk-from-coronavirus/whos-at-higher-risk-from-coronaviru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www.nhs.uk/conditions/coronavirus-covid-19/people-at-higher-risk-from-coronavirus/whos-at-higher-risk-from-coronavirus/" TargetMode="External"/><Relationship Id="rId2" Type="http://schemas.openxmlformats.org/officeDocument/2006/relationships/hyperlink" Target="https://www.nhs.uk/conditions/coronavirus-covid-19/people-at-higher-risk-from-coronavirus/whos-at-higher-risk-from-coronavirus/" TargetMode="External"/><Relationship Id="rId1" Type="http://schemas.openxmlformats.org/officeDocument/2006/relationships/hyperlink" Target="https://www.nhs.uk/conditions/coronavirus-covid-19/people-at-higher-risk-from-coronavirus/whos-at-higher-risk-from-coronavirus/" TargetMode="External"/><Relationship Id="rId5" Type="http://schemas.openxmlformats.org/officeDocument/2006/relationships/image" Target="media/image1.png"/><Relationship Id="rId4" Type="http://schemas.openxmlformats.org/officeDocument/2006/relationships/hyperlink" Target="https://www.nhs.uk/conditions/coronavirus-covid-19/people-at-higher-risk-from-coronavirus/whos-at-higher-risk-from-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E6E45-2B51-4349-802C-0A1D1AEC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83413-C209-4546-9928-1D53C94BBFD6}">
  <ds:schemaRefs>
    <ds:schemaRef ds:uri="http://schemas.microsoft.com/sharepoint/v3/contenttype/forms"/>
  </ds:schemaRefs>
</ds:datastoreItem>
</file>

<file path=customXml/itemProps3.xml><?xml version="1.0" encoding="utf-8"?>
<ds:datastoreItem xmlns:ds="http://schemas.openxmlformats.org/officeDocument/2006/customXml" ds:itemID="{CA54FD02-0814-4825-A32F-CBBD62A200AB}">
  <ds:schemaRefs>
    <ds:schemaRef ds:uri="http://schemas.microsoft.com/office/2006/documentManagement/types"/>
    <ds:schemaRef ds:uri="http://www.w3.org/XML/1998/namespace"/>
    <ds:schemaRef ds:uri="http://schemas.microsoft.com/office/infopath/2007/PartnerControls"/>
    <ds:schemaRef ds:uri="1ca734b3-441f-48a1-8227-80a34928f3c7"/>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 Rachael</dc:creator>
  <cp:lastModifiedBy>Swift Victoria</cp:lastModifiedBy>
  <cp:revision>7</cp:revision>
  <dcterms:created xsi:type="dcterms:W3CDTF">2021-02-02T10:15:00Z</dcterms:created>
  <dcterms:modified xsi:type="dcterms:W3CDTF">2021-02-03T13:43:00Z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9eb3f8bb-fb1a-473e-9807-cee84beb8071_Enabled">
    <vt:lpwstr>true</vt:lpwstr>
  </property>
  <property fmtid="{D5CDD505-2E9C-101B-9397-08002B2CF9AE}" pid="9" name="MSIP_Label_9eb3f8bb-fb1a-473e-9807-cee84beb8071_SetDate">
    <vt:lpwstr>2020-05-15T13:12:05Z</vt:lpwstr>
  </property>
  <property fmtid="{D5CDD505-2E9C-101B-9397-08002B2CF9AE}" pid="10" name="MSIP_Label_9eb3f8bb-fb1a-473e-9807-cee84beb8071_Method">
    <vt:lpwstr>Standard</vt:lpwstr>
  </property>
  <property fmtid="{D5CDD505-2E9C-101B-9397-08002B2CF9AE}" pid="11" name="MSIP_Label_9eb3f8bb-fb1a-473e-9807-cee84beb8071_Name">
    <vt:lpwstr>Official</vt:lpwstr>
  </property>
  <property fmtid="{D5CDD505-2E9C-101B-9397-08002B2CF9AE}" pid="12" name="MSIP_Label_9eb3f8bb-fb1a-473e-9807-cee84beb8071_SiteId">
    <vt:lpwstr>7b6a45a6-474e-42c0-9bcf-f2585d9f1b30</vt:lpwstr>
  </property>
  <property fmtid="{D5CDD505-2E9C-101B-9397-08002B2CF9AE}" pid="13" name="MSIP_Label_9eb3f8bb-fb1a-473e-9807-cee84beb8071_ActionId">
    <vt:lpwstr>cae155ec-b612-4180-8295-000061821a66</vt:lpwstr>
  </property>
  <property fmtid="{D5CDD505-2E9C-101B-9397-08002B2CF9AE}" pid="14" name="MSIP_Label_9eb3f8bb-fb1a-473e-9807-cee84beb8071_ContentBits">
    <vt:lpwstr>3</vt:lpwstr>
  </property>
  <property fmtid="{D5CDD505-2E9C-101B-9397-08002B2CF9AE}" pid="15" name="ContentTypeId">
    <vt:lpwstr>0x010100A669AADB932C4C439621D4C5865ECDB8</vt:lpwstr>
  </property>
</Properties>
</file>