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010B73">
        <w:rPr>
          <w:rFonts w:ascii="Arial" w:hAnsi="Arial" w:cs="Arial"/>
          <w:sz w:val="28"/>
          <w:szCs w:val="28"/>
        </w:rPr>
        <w:t>11 March</w:t>
      </w:r>
      <w:r w:rsidR="0089024D">
        <w:rPr>
          <w:rFonts w:ascii="Arial" w:hAnsi="Arial" w:cs="Arial"/>
          <w:sz w:val="28"/>
          <w:szCs w:val="28"/>
        </w:rPr>
        <w:t xml:space="preserve"> </w:t>
      </w:r>
      <w:r w:rsidR="00E80335">
        <w:rPr>
          <w:rFonts w:ascii="Arial" w:hAnsi="Arial" w:cs="Arial"/>
          <w:sz w:val="28"/>
          <w:szCs w:val="28"/>
        </w:rPr>
        <w:t>2021</w:t>
      </w:r>
      <w:r w:rsidR="0030354C" w:rsidRPr="0030354C">
        <w:rPr>
          <w:noProof/>
          <w:lang w:eastAsia="en-GB"/>
        </w:rPr>
        <w:t xml:space="preserve"> </w:t>
      </w:r>
    </w:p>
    <w:p w:rsidR="00503F16" w:rsidRDefault="00503F16">
      <w:pPr>
        <w:pStyle w:val="Header"/>
        <w:tabs>
          <w:tab w:val="clear" w:pos="4153"/>
          <w:tab w:val="clear" w:pos="8306"/>
        </w:tabs>
        <w:rPr>
          <w:noProof/>
          <w:lang w:eastAsia="en-GB"/>
        </w:rPr>
      </w:pPr>
    </w:p>
    <w:p w:rsidR="00800F38" w:rsidRDefault="00503F16">
      <w:pPr>
        <w:pStyle w:val="Header"/>
        <w:tabs>
          <w:tab w:val="clear" w:pos="4153"/>
          <w:tab w:val="clear" w:pos="8306"/>
        </w:tabs>
        <w:rPr>
          <w:noProof/>
          <w:lang w:eastAsia="en-GB"/>
        </w:rPr>
      </w:pPr>
      <w:r>
        <w:rPr>
          <w:noProof/>
          <w:lang w:eastAsia="en-GB"/>
        </w:rPr>
        <w:drawing>
          <wp:inline distT="0" distB="0" distL="0" distR="0" wp14:anchorId="4BE843D4" wp14:editId="287EF75B">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815485" w:rsidRDefault="00815485">
      <w:pPr>
        <w:pStyle w:val="Header"/>
        <w:tabs>
          <w:tab w:val="clear" w:pos="4153"/>
          <w:tab w:val="clear" w:pos="8306"/>
        </w:tabs>
        <w:rPr>
          <w:rFonts w:ascii="Arial" w:hAnsi="Arial" w:cs="Arial"/>
          <w:sz w:val="28"/>
          <w:szCs w:val="28"/>
        </w:rPr>
      </w:pPr>
    </w:p>
    <w:p w:rsidR="009717E6" w:rsidRPr="00503F16" w:rsidRDefault="004A0F73" w:rsidP="00503F16">
      <w:pPr>
        <w:pStyle w:val="NormalWeb"/>
        <w:spacing w:before="0" w:beforeAutospacing="0" w:after="300" w:afterAutospacing="0"/>
        <w:rPr>
          <w:rFonts w:ascii="Helvetica" w:hAnsi="Helvetica"/>
          <w:b/>
          <w:color w:val="FF0000"/>
          <w:sz w:val="29"/>
          <w:szCs w:val="29"/>
        </w:rPr>
      </w:pPr>
      <w:r>
        <w:rPr>
          <w:rFonts w:ascii="Arial" w:hAnsi="Arial" w:cs="Arial"/>
          <w:b/>
          <w:color w:val="FF0000"/>
          <w:sz w:val="28"/>
          <w:szCs w:val="28"/>
        </w:rPr>
        <w:t xml:space="preserve">Guidance and delivery schedule </w:t>
      </w:r>
      <w:r w:rsidR="00010B73" w:rsidRPr="00503F16">
        <w:rPr>
          <w:rFonts w:ascii="Arial" w:hAnsi="Arial" w:cs="Arial"/>
          <w:b/>
          <w:color w:val="FF0000"/>
          <w:sz w:val="28"/>
          <w:szCs w:val="28"/>
        </w:rPr>
        <w:t>for nurseries in the private, voluntary and</w:t>
      </w:r>
      <w:r>
        <w:rPr>
          <w:rFonts w:ascii="Arial" w:hAnsi="Arial" w:cs="Arial"/>
          <w:b/>
          <w:color w:val="FF0000"/>
          <w:sz w:val="28"/>
          <w:szCs w:val="28"/>
        </w:rPr>
        <w:t xml:space="preserve"> independent (PVI) sector - </w:t>
      </w:r>
      <w:r w:rsidR="00010B73" w:rsidRPr="00503F16">
        <w:rPr>
          <w:rFonts w:ascii="Arial" w:hAnsi="Arial" w:cs="Arial"/>
          <w:b/>
          <w:color w:val="FF0000"/>
          <w:sz w:val="28"/>
          <w:szCs w:val="28"/>
        </w:rPr>
        <w:t>COVID-19 asymptomatic testing programme</w:t>
      </w:r>
      <w:r w:rsidR="00503F16" w:rsidRPr="00503F16">
        <w:rPr>
          <w:rFonts w:ascii="Helvetica" w:hAnsi="Helvetica"/>
          <w:b/>
          <w:color w:val="FF0000"/>
          <w:sz w:val="29"/>
          <w:szCs w:val="29"/>
        </w:rPr>
        <w:t>.</w:t>
      </w:r>
    </w:p>
    <w:p w:rsidR="009717E6" w:rsidRDefault="009717E6">
      <w:pPr>
        <w:pStyle w:val="Header"/>
        <w:tabs>
          <w:tab w:val="clear" w:pos="4153"/>
          <w:tab w:val="clear" w:pos="8306"/>
        </w:tabs>
        <w:rPr>
          <w:rFonts w:ascii="Arial" w:hAnsi="Arial" w:cs="Arial"/>
          <w:b/>
          <w:sz w:val="22"/>
          <w:szCs w:val="22"/>
        </w:rPr>
      </w:pP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Dear nursery colleague</w:t>
      </w:r>
      <w:bookmarkStart w:id="0" w:name="_GoBack"/>
      <w:bookmarkEnd w:id="0"/>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We are writing to provide more information about introducing nurseries in the private, voluntary and independent (PVI) sector to the COVID-19 education testing programme.</w:t>
      </w: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 xml:space="preserve">We are expanding the rapid asymptomatic testing programme to staff in PVI nurseries. It is crucial that we continue to break the chains of transmission of coronavirus (COVID-19) by identifying asymptomatic positive cases in the community. Up to one in three people who have the virus do not have symptoms (they are asymptomatic), so could be spreading the disease unknowingly. </w:t>
      </w: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 xml:space="preserve">Your nursery will start receiving deliveries of lateral flow device </w:t>
      </w:r>
      <w:r w:rsidRPr="00503F16">
        <w:rPr>
          <w:rFonts w:ascii="Arial" w:hAnsi="Arial" w:cs="Arial"/>
          <w:b/>
          <w:color w:val="0B0C0C"/>
          <w:sz w:val="22"/>
          <w:szCs w:val="22"/>
        </w:rPr>
        <w:t>(LFD) test kits from today, 11 March</w:t>
      </w:r>
      <w:r w:rsidRPr="00010B73">
        <w:rPr>
          <w:rFonts w:ascii="Arial" w:hAnsi="Arial" w:cs="Arial"/>
          <w:color w:val="0B0C0C"/>
          <w:sz w:val="22"/>
          <w:szCs w:val="22"/>
        </w:rPr>
        <w:t xml:space="preserve">. </w:t>
      </w:r>
      <w:r w:rsidRPr="00503F16">
        <w:rPr>
          <w:rFonts w:ascii="Arial" w:hAnsi="Arial" w:cs="Arial"/>
          <w:b/>
          <w:color w:val="0B0C0C"/>
          <w:sz w:val="22"/>
          <w:szCs w:val="22"/>
        </w:rPr>
        <w:t>Your staff are asked to start testing from the week beginning 22 March</w:t>
      </w:r>
      <w:r w:rsidRPr="00010B73">
        <w:rPr>
          <w:rFonts w:ascii="Arial" w:hAnsi="Arial" w:cs="Arial"/>
          <w:color w:val="0B0C0C"/>
          <w:sz w:val="22"/>
          <w:szCs w:val="22"/>
        </w:rPr>
        <w:t>. Staff should take their test kits home and carry out the test twice a week, preferably in the morning.</w:t>
      </w:r>
    </w:p>
    <w:p w:rsidR="00010B73" w:rsidRPr="00503F16" w:rsidRDefault="00010B73" w:rsidP="00010B73">
      <w:pPr>
        <w:pStyle w:val="NormalWeb"/>
        <w:spacing w:before="0" w:beforeAutospacing="0" w:after="300" w:afterAutospacing="0"/>
        <w:rPr>
          <w:rFonts w:ascii="Arial" w:hAnsi="Arial" w:cs="Arial"/>
          <w:b/>
          <w:color w:val="0B0C0C"/>
          <w:sz w:val="22"/>
          <w:szCs w:val="22"/>
        </w:rPr>
      </w:pPr>
      <w:r w:rsidRPr="00503F16">
        <w:rPr>
          <w:rFonts w:ascii="Arial" w:hAnsi="Arial" w:cs="Arial"/>
          <w:b/>
          <w:color w:val="0B0C0C"/>
          <w:sz w:val="22"/>
          <w:szCs w:val="22"/>
        </w:rPr>
        <w:t>Please note that you should not offer testing to children in early years settings.</w:t>
      </w:r>
    </w:p>
    <w:p w:rsid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 xml:space="preserve">Further guidance on asymptomatic home testing is now available for you to view on our </w:t>
      </w:r>
      <w:hyperlink r:id="rId10" w:history="1">
        <w:r w:rsidRPr="00010B73">
          <w:rPr>
            <w:rStyle w:val="Hyperlink"/>
            <w:rFonts w:ascii="Arial" w:hAnsi="Arial" w:cs="Arial"/>
            <w:color w:val="1D70B8"/>
            <w:sz w:val="22"/>
            <w:szCs w:val="22"/>
          </w:rPr>
          <w:t>document sharing platform</w:t>
        </w:r>
      </w:hyperlink>
      <w:r w:rsidRPr="00010B73">
        <w:rPr>
          <w:rFonts w:ascii="Arial" w:hAnsi="Arial" w:cs="Arial"/>
          <w:color w:val="0B0C0C"/>
          <w:sz w:val="22"/>
          <w:szCs w:val="22"/>
        </w:rPr>
        <w:t>. This platform has the latest testing guidance, including:</w:t>
      </w:r>
    </w:p>
    <w:p w:rsidR="00010B73" w:rsidRPr="00010B73" w:rsidRDefault="00010B73" w:rsidP="00010B73">
      <w:pPr>
        <w:pStyle w:val="ListParagraph"/>
        <w:numPr>
          <w:ilvl w:val="0"/>
          <w:numId w:val="13"/>
        </w:numPr>
        <w:spacing w:before="75" w:after="75"/>
        <w:rPr>
          <w:rFonts w:ascii="Arial" w:eastAsiaTheme="minorHAnsi" w:hAnsi="Arial" w:cs="Arial"/>
          <w:color w:val="0B0C0C"/>
          <w:sz w:val="22"/>
          <w:szCs w:val="22"/>
        </w:rPr>
      </w:pPr>
      <w:r w:rsidRPr="00010B73">
        <w:rPr>
          <w:rFonts w:ascii="Arial" w:hAnsi="Arial" w:cs="Arial"/>
          <w:color w:val="0B0C0C"/>
          <w:sz w:val="22"/>
          <w:szCs w:val="22"/>
        </w:rPr>
        <w:t>guidance to support set-up of testing for staff, including a ‘How To Guide’</w:t>
      </w:r>
    </w:p>
    <w:p w:rsidR="00010B73" w:rsidRPr="00010B73" w:rsidRDefault="00010B73" w:rsidP="00010B73">
      <w:pPr>
        <w:pStyle w:val="ListParagraph"/>
        <w:numPr>
          <w:ilvl w:val="0"/>
          <w:numId w:val="13"/>
        </w:numPr>
        <w:spacing w:before="75" w:after="75"/>
        <w:rPr>
          <w:rFonts w:ascii="Arial" w:hAnsi="Arial" w:cs="Arial"/>
          <w:color w:val="0B0C0C"/>
          <w:sz w:val="22"/>
          <w:szCs w:val="22"/>
        </w:rPr>
      </w:pPr>
      <w:r w:rsidRPr="00010B73">
        <w:rPr>
          <w:rFonts w:ascii="Arial" w:hAnsi="Arial" w:cs="Arial"/>
          <w:color w:val="0B0C0C"/>
          <w:sz w:val="22"/>
          <w:szCs w:val="22"/>
        </w:rPr>
        <w:t>in-depth information and videos on how to self-test from home</w:t>
      </w:r>
    </w:p>
    <w:p w:rsidR="00010B73" w:rsidRPr="00010B73" w:rsidRDefault="00010B73" w:rsidP="00010B73">
      <w:pPr>
        <w:pStyle w:val="ListParagraph"/>
        <w:numPr>
          <w:ilvl w:val="0"/>
          <w:numId w:val="13"/>
        </w:numPr>
        <w:spacing w:before="75" w:after="75"/>
        <w:rPr>
          <w:rFonts w:ascii="Arial" w:hAnsi="Arial" w:cs="Arial"/>
          <w:color w:val="0B0C0C"/>
          <w:sz w:val="22"/>
          <w:szCs w:val="22"/>
        </w:rPr>
      </w:pPr>
      <w:r w:rsidRPr="00010B73">
        <w:rPr>
          <w:rFonts w:ascii="Arial" w:hAnsi="Arial" w:cs="Arial"/>
          <w:color w:val="0B0C0C"/>
          <w:sz w:val="22"/>
          <w:szCs w:val="22"/>
        </w:rPr>
        <w:t>clinical standard operating procedure for the tests. This prov</w:t>
      </w:r>
      <w:r>
        <w:rPr>
          <w:rFonts w:ascii="Arial" w:hAnsi="Arial" w:cs="Arial"/>
          <w:color w:val="0B0C0C"/>
          <w:sz w:val="22"/>
          <w:szCs w:val="22"/>
        </w:rPr>
        <w:t xml:space="preserve">ides comprehensive step by step </w:t>
      </w:r>
      <w:r w:rsidRPr="00010B73">
        <w:rPr>
          <w:rFonts w:ascii="Arial" w:hAnsi="Arial" w:cs="Arial"/>
          <w:color w:val="0B0C0C"/>
          <w:sz w:val="22"/>
          <w:szCs w:val="22"/>
        </w:rPr>
        <w:t>information for settings delivering the testing programme.</w:t>
      </w:r>
    </w:p>
    <w:p w:rsidR="004415E6" w:rsidRDefault="00010B73" w:rsidP="004415E6">
      <w:pPr>
        <w:pStyle w:val="ListParagraph"/>
        <w:numPr>
          <w:ilvl w:val="0"/>
          <w:numId w:val="13"/>
        </w:numPr>
        <w:spacing w:before="75" w:after="75"/>
        <w:rPr>
          <w:rFonts w:ascii="Arial" w:hAnsi="Arial" w:cs="Arial"/>
          <w:color w:val="0B0C0C"/>
          <w:sz w:val="22"/>
          <w:szCs w:val="22"/>
        </w:rPr>
      </w:pPr>
      <w:r w:rsidRPr="00010B73">
        <w:rPr>
          <w:rFonts w:ascii="Arial" w:hAnsi="Arial" w:cs="Arial"/>
          <w:color w:val="0B0C0C"/>
          <w:sz w:val="22"/>
          <w:szCs w:val="22"/>
        </w:rPr>
        <w:t>frequently asked questions</w:t>
      </w:r>
    </w:p>
    <w:p w:rsidR="00010B73" w:rsidRPr="004415E6" w:rsidRDefault="00010B73" w:rsidP="004415E6">
      <w:pPr>
        <w:pStyle w:val="ListParagraph"/>
        <w:numPr>
          <w:ilvl w:val="0"/>
          <w:numId w:val="13"/>
        </w:numPr>
        <w:spacing w:before="75" w:after="75"/>
        <w:rPr>
          <w:rFonts w:ascii="Arial" w:hAnsi="Arial" w:cs="Arial"/>
          <w:color w:val="0B0C0C"/>
          <w:sz w:val="22"/>
          <w:szCs w:val="22"/>
        </w:rPr>
      </w:pPr>
      <w:r w:rsidRPr="004415E6">
        <w:rPr>
          <w:rFonts w:ascii="Arial" w:hAnsi="Arial" w:cs="Arial"/>
          <w:color w:val="0B0C0C"/>
          <w:sz w:val="22"/>
          <w:szCs w:val="22"/>
        </w:rPr>
        <w:t xml:space="preserve">a </w:t>
      </w:r>
      <w:hyperlink r:id="rId11" w:history="1">
        <w:r w:rsidRPr="004415E6">
          <w:rPr>
            <w:rStyle w:val="Hyperlink"/>
            <w:rFonts w:ascii="Arial" w:hAnsi="Arial" w:cs="Arial"/>
            <w:color w:val="1D70B8"/>
            <w:sz w:val="22"/>
            <w:szCs w:val="22"/>
          </w:rPr>
          <w:t>delivery schedule</w:t>
        </w:r>
      </w:hyperlink>
      <w:r w:rsidRPr="004415E6">
        <w:rPr>
          <w:rFonts w:ascii="Arial" w:hAnsi="Arial" w:cs="Arial"/>
          <w:color w:val="0B0C0C"/>
          <w:sz w:val="22"/>
          <w:szCs w:val="22"/>
        </w:rPr>
        <w:t xml:space="preserve"> providing you with your expected delivery dates and testing supplies</w:t>
      </w:r>
    </w:p>
    <w:p w:rsidR="004415E6" w:rsidRDefault="004415E6" w:rsidP="00010B73">
      <w:pPr>
        <w:pStyle w:val="NormalWeb"/>
        <w:spacing w:before="0" w:beforeAutospacing="0" w:after="300" w:afterAutospacing="0"/>
        <w:rPr>
          <w:rFonts w:ascii="Arial" w:hAnsi="Arial" w:cs="Arial"/>
          <w:color w:val="0B0C0C"/>
          <w:sz w:val="22"/>
          <w:szCs w:val="22"/>
        </w:rPr>
      </w:pPr>
    </w:p>
    <w:p w:rsidR="00010B73" w:rsidRPr="00010B73" w:rsidRDefault="00010B73" w:rsidP="00010B73">
      <w:pPr>
        <w:pStyle w:val="NormalWeb"/>
        <w:spacing w:before="0" w:beforeAutospacing="0" w:after="300" w:afterAutospacing="0"/>
        <w:rPr>
          <w:rFonts w:ascii="Arial" w:eastAsiaTheme="minorHAnsi" w:hAnsi="Arial" w:cs="Arial"/>
          <w:color w:val="0B0C0C"/>
          <w:sz w:val="22"/>
          <w:szCs w:val="22"/>
        </w:rPr>
      </w:pPr>
      <w:r w:rsidRPr="00010B73">
        <w:rPr>
          <w:rFonts w:ascii="Arial" w:hAnsi="Arial" w:cs="Arial"/>
          <w:color w:val="0B0C0C"/>
          <w:sz w:val="22"/>
          <w:szCs w:val="22"/>
        </w:rPr>
        <w:t xml:space="preserve">If you have any queries about your expected delivery date and supplies, please check the delivery schedule in the first instance. You will be able to report any delivery issues using a new </w:t>
      </w:r>
      <w:r w:rsidRPr="00503F16">
        <w:rPr>
          <w:rFonts w:ascii="Arial" w:hAnsi="Arial" w:cs="Arial"/>
          <w:b/>
          <w:color w:val="0B0C0C"/>
          <w:sz w:val="22"/>
          <w:szCs w:val="22"/>
        </w:rPr>
        <w:t>online form from 15 March</w:t>
      </w:r>
      <w:r w:rsidRPr="00010B73">
        <w:rPr>
          <w:rFonts w:ascii="Arial" w:hAnsi="Arial" w:cs="Arial"/>
          <w:color w:val="0B0C0C"/>
          <w:sz w:val="22"/>
          <w:szCs w:val="22"/>
        </w:rPr>
        <w:t>. Further information on this will also be available from 15 March.</w:t>
      </w:r>
    </w:p>
    <w:p w:rsidR="00010B73" w:rsidRPr="00503F16" w:rsidRDefault="00010B73" w:rsidP="00010B73">
      <w:pPr>
        <w:pStyle w:val="NormalWeb"/>
        <w:spacing w:before="0" w:beforeAutospacing="0" w:after="300" w:afterAutospacing="0"/>
        <w:rPr>
          <w:rFonts w:ascii="Arial" w:hAnsi="Arial" w:cs="Arial"/>
          <w:b/>
          <w:color w:val="0B0C0C"/>
          <w:sz w:val="22"/>
          <w:szCs w:val="22"/>
        </w:rPr>
      </w:pPr>
      <w:r w:rsidRPr="00010B73">
        <w:rPr>
          <w:rFonts w:ascii="Arial" w:hAnsi="Arial" w:cs="Arial"/>
          <w:color w:val="0B0C0C"/>
          <w:sz w:val="22"/>
          <w:szCs w:val="22"/>
        </w:rPr>
        <w:t xml:space="preserve">The number of testing kits that you will receive for workforce testing is based on a workforce estimation using the number of childcare places on record with Ofsted. If this data is no longer correct and you think you have </w:t>
      </w:r>
      <w:r w:rsidRPr="00503F16">
        <w:rPr>
          <w:rFonts w:ascii="Arial" w:hAnsi="Arial" w:cs="Arial"/>
          <w:b/>
          <w:color w:val="0B0C0C"/>
          <w:sz w:val="22"/>
          <w:szCs w:val="22"/>
        </w:rPr>
        <w:t>not received the correct number of test kits, please use the online form available from 15 March to report this to us.</w:t>
      </w:r>
    </w:p>
    <w:p w:rsidR="00503F16" w:rsidRDefault="00503F16" w:rsidP="00010B73">
      <w:pPr>
        <w:pStyle w:val="NormalWeb"/>
        <w:spacing w:before="0" w:beforeAutospacing="0" w:after="300" w:afterAutospacing="0"/>
        <w:rPr>
          <w:rFonts w:ascii="Arial" w:hAnsi="Arial" w:cs="Arial"/>
          <w:color w:val="0B0C0C"/>
          <w:sz w:val="22"/>
          <w:szCs w:val="22"/>
        </w:rPr>
      </w:pPr>
    </w:p>
    <w:p w:rsidR="00503F16" w:rsidRDefault="00503F16" w:rsidP="00010B73">
      <w:pPr>
        <w:pStyle w:val="NormalWeb"/>
        <w:spacing w:before="0" w:beforeAutospacing="0" w:after="300" w:afterAutospacing="0"/>
        <w:rPr>
          <w:rFonts w:ascii="Arial" w:hAnsi="Arial" w:cs="Arial"/>
          <w:color w:val="0B0C0C"/>
          <w:sz w:val="22"/>
          <w:szCs w:val="22"/>
        </w:rPr>
      </w:pP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We will provide you with further information on how to order further testing supplies by the beginning of April.</w:t>
      </w: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 xml:space="preserve">From tomorrow, you will start to receive the latest information and announcements through our daily email to the education sector. If you have colleagues who would like to receive the daily email directly, please ask them to use this </w:t>
      </w:r>
      <w:hyperlink r:id="rId12" w:history="1">
        <w:r w:rsidRPr="00010B73">
          <w:rPr>
            <w:rStyle w:val="Hyperlink"/>
            <w:rFonts w:ascii="Arial" w:hAnsi="Arial" w:cs="Arial"/>
            <w:color w:val="1D70B8"/>
            <w:sz w:val="22"/>
            <w:szCs w:val="22"/>
          </w:rPr>
          <w:t>subscription form</w:t>
        </w:r>
      </w:hyperlink>
      <w:r w:rsidRPr="00010B73">
        <w:rPr>
          <w:rFonts w:ascii="Arial" w:hAnsi="Arial" w:cs="Arial"/>
          <w:color w:val="0B0C0C"/>
          <w:sz w:val="22"/>
          <w:szCs w:val="22"/>
        </w:rPr>
        <w:t>.</w:t>
      </w:r>
    </w:p>
    <w:p w:rsidR="00010B73" w:rsidRPr="00010B73" w:rsidRDefault="00010B73" w:rsidP="00010B73">
      <w:pPr>
        <w:pStyle w:val="NormalWeb"/>
        <w:spacing w:before="0" w:beforeAutospacing="0" w:after="300" w:afterAutospacing="0"/>
        <w:rPr>
          <w:rFonts w:ascii="Arial" w:hAnsi="Arial" w:cs="Arial"/>
          <w:color w:val="0B0C0C"/>
          <w:sz w:val="22"/>
          <w:szCs w:val="22"/>
        </w:rPr>
      </w:pPr>
      <w:r w:rsidRPr="00010B73">
        <w:rPr>
          <w:rFonts w:ascii="Arial" w:hAnsi="Arial" w:cs="Arial"/>
          <w:color w:val="0B0C0C"/>
          <w:sz w:val="22"/>
          <w:szCs w:val="22"/>
        </w:rPr>
        <w:t xml:space="preserve">If you have any questions, concerns or issues that are not addressed through the document sharing platform, please call the </w:t>
      </w:r>
      <w:r w:rsidRPr="00503F16">
        <w:rPr>
          <w:rFonts w:ascii="Arial" w:hAnsi="Arial" w:cs="Arial"/>
          <w:b/>
          <w:color w:val="0B0C0C"/>
          <w:sz w:val="22"/>
          <w:szCs w:val="22"/>
        </w:rPr>
        <w:t>DfE coronavirus helpline</w:t>
      </w:r>
      <w:r w:rsidRPr="00010B73">
        <w:rPr>
          <w:rFonts w:ascii="Arial" w:hAnsi="Arial" w:cs="Arial"/>
          <w:color w:val="0B0C0C"/>
          <w:sz w:val="22"/>
          <w:szCs w:val="22"/>
        </w:rPr>
        <w:t>:</w:t>
      </w:r>
    </w:p>
    <w:p w:rsidR="00010B73" w:rsidRPr="00503F16" w:rsidRDefault="00010B73" w:rsidP="00010B73">
      <w:pPr>
        <w:pStyle w:val="NormalWeb"/>
        <w:spacing w:before="0" w:beforeAutospacing="0" w:after="300" w:afterAutospacing="0"/>
        <w:rPr>
          <w:rFonts w:ascii="Arial" w:hAnsi="Arial" w:cs="Arial"/>
          <w:b/>
          <w:color w:val="0B0C0C"/>
          <w:sz w:val="22"/>
          <w:szCs w:val="22"/>
        </w:rPr>
      </w:pPr>
      <w:r w:rsidRPr="00503F16">
        <w:rPr>
          <w:rFonts w:ascii="Arial" w:hAnsi="Arial" w:cs="Arial"/>
          <w:b/>
          <w:color w:val="0B0C0C"/>
          <w:sz w:val="22"/>
          <w:szCs w:val="22"/>
        </w:rPr>
        <w:t>Phone: 0800 046 8687</w:t>
      </w:r>
    </w:p>
    <w:p w:rsidR="009717E6" w:rsidRPr="00503F16" w:rsidRDefault="00010B73" w:rsidP="00010B73">
      <w:pPr>
        <w:pStyle w:val="Header"/>
        <w:tabs>
          <w:tab w:val="clear" w:pos="4153"/>
          <w:tab w:val="clear" w:pos="8306"/>
        </w:tabs>
        <w:rPr>
          <w:rFonts w:ascii="Arial" w:hAnsi="Arial" w:cs="Arial"/>
          <w:b/>
          <w:sz w:val="22"/>
          <w:szCs w:val="22"/>
        </w:rPr>
      </w:pPr>
      <w:r w:rsidRPr="00503F16">
        <w:rPr>
          <w:rFonts w:ascii="Arial" w:hAnsi="Arial" w:cs="Arial"/>
          <w:b/>
          <w:color w:val="0B0C0C"/>
          <w:sz w:val="22"/>
          <w:szCs w:val="22"/>
        </w:rPr>
        <w:t>Opening hours:</w:t>
      </w:r>
      <w:r w:rsidRPr="00503F16">
        <w:rPr>
          <w:rFonts w:ascii="Arial" w:hAnsi="Arial" w:cs="Arial"/>
          <w:b/>
          <w:color w:val="0B0C0C"/>
          <w:sz w:val="22"/>
          <w:szCs w:val="22"/>
        </w:rPr>
        <w:br/>
        <w:t>Monday to Friday 8am to 6pm</w:t>
      </w:r>
      <w:r w:rsidRPr="00503F16">
        <w:rPr>
          <w:rFonts w:ascii="Arial" w:hAnsi="Arial" w:cs="Arial"/>
          <w:b/>
          <w:color w:val="0B0C0C"/>
          <w:sz w:val="22"/>
          <w:szCs w:val="22"/>
        </w:rPr>
        <w:br/>
        <w:t>Saturday and Sunday from 10am to 6pm</w:t>
      </w:r>
    </w:p>
    <w:p w:rsidR="009717E6" w:rsidRPr="00010B73" w:rsidRDefault="009717E6" w:rsidP="00010B73">
      <w:pPr>
        <w:pStyle w:val="Header"/>
        <w:tabs>
          <w:tab w:val="clear" w:pos="4153"/>
          <w:tab w:val="clear" w:pos="8306"/>
        </w:tabs>
        <w:rPr>
          <w:rFonts w:ascii="Arial" w:hAnsi="Arial" w:cs="Arial"/>
          <w:b/>
          <w:sz w:val="22"/>
          <w:szCs w:val="22"/>
        </w:rPr>
      </w:pPr>
    </w:p>
    <w:p w:rsidR="009717E6" w:rsidRPr="00010B73" w:rsidRDefault="009717E6" w:rsidP="00010B73">
      <w:pPr>
        <w:pStyle w:val="Header"/>
        <w:tabs>
          <w:tab w:val="clear" w:pos="4153"/>
          <w:tab w:val="clear" w:pos="8306"/>
        </w:tabs>
        <w:rPr>
          <w:rFonts w:ascii="Arial" w:hAnsi="Arial" w:cs="Arial"/>
          <w:b/>
          <w:sz w:val="22"/>
          <w:szCs w:val="22"/>
        </w:rPr>
      </w:pPr>
    </w:p>
    <w:p w:rsidR="009717E6" w:rsidRPr="00010B73" w:rsidRDefault="009717E6" w:rsidP="00010B73">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3D6E93" w:rsidRPr="00503F16" w:rsidRDefault="003D6E93" w:rsidP="00503F16">
      <w:pPr>
        <w:tabs>
          <w:tab w:val="left" w:pos="7770"/>
        </w:tabs>
      </w:pPr>
    </w:p>
    <w:sectPr w:rsidR="003D6E93" w:rsidRPr="00503F16" w:rsidSect="00A57E2D">
      <w:headerReference w:type="default" r:id="rId13"/>
      <w:footerReference w:type="default" r:id="rId14"/>
      <w:headerReference w:type="first" r:id="rId15"/>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73" w:rsidRDefault="00010B73">
      <w:r>
        <w:separator/>
      </w:r>
    </w:p>
  </w:endnote>
  <w:endnote w:type="continuationSeparator" w:id="0">
    <w:p w:rsidR="00010B73" w:rsidRDefault="0001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007498"/>
      <w:docPartObj>
        <w:docPartGallery w:val="Page Numbers (Bottom of Page)"/>
        <w:docPartUnique/>
      </w:docPartObj>
    </w:sdtPr>
    <w:sdtEndPr>
      <w:rPr>
        <w:noProof/>
      </w:rPr>
    </w:sdtEndPr>
    <w:sdtContent>
      <w:p w:rsidR="00503F16" w:rsidRDefault="00503F16">
        <w:pPr>
          <w:pStyle w:val="Footer"/>
        </w:pPr>
        <w:r>
          <w:fldChar w:fldCharType="begin"/>
        </w:r>
        <w:r>
          <w:instrText xml:space="preserve"> PAGE   \* MERGEFORMAT </w:instrText>
        </w:r>
        <w:r>
          <w:fldChar w:fldCharType="separate"/>
        </w:r>
        <w:r w:rsidR="004A0F73">
          <w:rPr>
            <w:noProof/>
          </w:rPr>
          <w:t>2</w:t>
        </w:r>
        <w:r>
          <w:rPr>
            <w:noProof/>
          </w:rPr>
          <w:fldChar w:fldCharType="end"/>
        </w:r>
      </w:p>
    </w:sdtContent>
  </w:sdt>
  <w:p w:rsidR="00503F16" w:rsidRDefault="00503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73" w:rsidRDefault="00010B73">
      <w:r>
        <w:separator/>
      </w:r>
    </w:p>
  </w:footnote>
  <w:footnote w:type="continuationSeparator" w:id="0">
    <w:p w:rsidR="00010B73" w:rsidRDefault="0001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73" w:rsidRDefault="00010B73"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73" w:rsidRDefault="00010B73">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6DC"/>
    <w:multiLevelType w:val="multilevel"/>
    <w:tmpl w:val="FCC0E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87A6A41"/>
    <w:multiLevelType w:val="hybridMultilevel"/>
    <w:tmpl w:val="E116C0F0"/>
    <w:lvl w:ilvl="0" w:tplc="CE984F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
  </w:num>
  <w:num w:numId="5">
    <w:abstractNumId w:val="10"/>
  </w:num>
  <w:num w:numId="6">
    <w:abstractNumId w:val="12"/>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0"/>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0B73"/>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E23C5"/>
    <w:rsid w:val="002F22F7"/>
    <w:rsid w:val="0030183D"/>
    <w:rsid w:val="0030354C"/>
    <w:rsid w:val="00324AE7"/>
    <w:rsid w:val="00333EA4"/>
    <w:rsid w:val="00336E4A"/>
    <w:rsid w:val="00366D2E"/>
    <w:rsid w:val="00367B35"/>
    <w:rsid w:val="00376B51"/>
    <w:rsid w:val="00380098"/>
    <w:rsid w:val="003D3E96"/>
    <w:rsid w:val="003D6E93"/>
    <w:rsid w:val="003F3DBC"/>
    <w:rsid w:val="004175E6"/>
    <w:rsid w:val="00421FBC"/>
    <w:rsid w:val="004322E6"/>
    <w:rsid w:val="004331C1"/>
    <w:rsid w:val="004415E6"/>
    <w:rsid w:val="004569A7"/>
    <w:rsid w:val="00457FB6"/>
    <w:rsid w:val="0046015F"/>
    <w:rsid w:val="004625C3"/>
    <w:rsid w:val="0047032B"/>
    <w:rsid w:val="00474C62"/>
    <w:rsid w:val="00477A79"/>
    <w:rsid w:val="00486E24"/>
    <w:rsid w:val="004A02ED"/>
    <w:rsid w:val="004A0F73"/>
    <w:rsid w:val="004A7006"/>
    <w:rsid w:val="004B2F5D"/>
    <w:rsid w:val="004C7EA0"/>
    <w:rsid w:val="004D3E7A"/>
    <w:rsid w:val="004E0C7A"/>
    <w:rsid w:val="004F23EC"/>
    <w:rsid w:val="00503F16"/>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45AB7"/>
    <w:rsid w:val="00761720"/>
    <w:rsid w:val="00763CB5"/>
    <w:rsid w:val="00764B2A"/>
    <w:rsid w:val="00771C6E"/>
    <w:rsid w:val="0077363E"/>
    <w:rsid w:val="00774124"/>
    <w:rsid w:val="00796947"/>
    <w:rsid w:val="007A0F35"/>
    <w:rsid w:val="007A2E94"/>
    <w:rsid w:val="007A4CA5"/>
    <w:rsid w:val="007B31D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11D3"/>
    <w:rsid w:val="00AB46B0"/>
    <w:rsid w:val="00AD5C02"/>
    <w:rsid w:val="00AD6A3F"/>
    <w:rsid w:val="00B04575"/>
    <w:rsid w:val="00B25FEC"/>
    <w:rsid w:val="00B43CDC"/>
    <w:rsid w:val="00B45F85"/>
    <w:rsid w:val="00B774B2"/>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6137"/>
    <w:rsid w:val="00DB720F"/>
    <w:rsid w:val="00DC35CA"/>
    <w:rsid w:val="00DF55E3"/>
    <w:rsid w:val="00E0118D"/>
    <w:rsid w:val="00E03629"/>
    <w:rsid w:val="00E07344"/>
    <w:rsid w:val="00E124B9"/>
    <w:rsid w:val="00E22D99"/>
    <w:rsid w:val="00E25D7A"/>
    <w:rsid w:val="00E54B1A"/>
    <w:rsid w:val="00E63CC4"/>
    <w:rsid w:val="00E80335"/>
    <w:rsid w:val="00E805AD"/>
    <w:rsid w:val="00E97BEA"/>
    <w:rsid w:val="00EB05CA"/>
    <w:rsid w:val="00EB3727"/>
    <w:rsid w:val="00EC00F7"/>
    <w:rsid w:val="00EE43C0"/>
    <w:rsid w:val="00EE574C"/>
    <w:rsid w:val="00EE718C"/>
    <w:rsid w:val="00EF6E4D"/>
    <w:rsid w:val="00F12558"/>
    <w:rsid w:val="00F2273F"/>
    <w:rsid w:val="00F2316C"/>
    <w:rsid w:val="00F3281A"/>
    <w:rsid w:val="00F36F8C"/>
    <w:rsid w:val="00F4192E"/>
    <w:rsid w:val="00F453DD"/>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503F1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503F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7072713">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769708">
      <w:bodyDiv w:val="1"/>
      <w:marLeft w:val="0"/>
      <w:marRight w:val="0"/>
      <w:marTop w:val="0"/>
      <w:marBottom w:val="0"/>
      <w:divBdr>
        <w:top w:val="none" w:sz="0" w:space="0" w:color="auto"/>
        <w:left w:val="none" w:sz="0" w:space="0" w:color="auto"/>
        <w:bottom w:val="none" w:sz="0" w:space="0" w:color="auto"/>
        <w:right w:val="none" w:sz="0" w:space="0" w:color="auto"/>
      </w:divBdr>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ms.office.com/Pages/ResponsePage.aspx?id=yXfS-grGoU2187O4s0qC-QqN_lFznWdElvOZAsgLa61UMlVaSEZWQVA3RDE1VU05SlVOQVFDNVlINy4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uRG20r2gryxSBrUHgijxX-rLmA2Fg_HU/view?usp=shari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rive.google.com/drive/folders/1X4fLxy6_ppmpmKrv3hT2M6cduAN_GS5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53AE-F0E4-4D0C-ABF0-7ED22C90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16</TotalTime>
  <Pages>2</Pages>
  <Words>484</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3350</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6</cp:revision>
  <cp:lastPrinted>2003-05-13T14:55:00Z</cp:lastPrinted>
  <dcterms:created xsi:type="dcterms:W3CDTF">2021-03-11T14:39:00Z</dcterms:created>
  <dcterms:modified xsi:type="dcterms:W3CDTF">2021-03-11T14:55:00Z</dcterms:modified>
</cp:coreProperties>
</file>