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F95B" w14:textId="77777777"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14:paraId="502A02D5" w14:textId="1FB10169"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D0689F">
        <w:rPr>
          <w:rFonts w:ascii="Arial" w:hAnsi="Arial" w:cs="Arial"/>
          <w:sz w:val="28"/>
          <w:szCs w:val="28"/>
        </w:rPr>
        <w:t>28</w:t>
      </w:r>
      <w:r w:rsidR="00D0689F" w:rsidRPr="00D0689F">
        <w:rPr>
          <w:rFonts w:ascii="Arial" w:hAnsi="Arial" w:cs="Arial"/>
          <w:sz w:val="28"/>
          <w:szCs w:val="28"/>
          <w:vertAlign w:val="superscript"/>
        </w:rPr>
        <w:t>th</w:t>
      </w:r>
      <w:r w:rsidR="00D0689F">
        <w:rPr>
          <w:rFonts w:ascii="Arial" w:hAnsi="Arial" w:cs="Arial"/>
          <w:sz w:val="28"/>
          <w:szCs w:val="28"/>
        </w:rPr>
        <w:t xml:space="preserve"> April</w:t>
      </w:r>
      <w:r w:rsidR="0089024D">
        <w:rPr>
          <w:rFonts w:ascii="Arial" w:hAnsi="Arial" w:cs="Arial"/>
          <w:sz w:val="28"/>
          <w:szCs w:val="28"/>
        </w:rPr>
        <w:t xml:space="preserve"> </w:t>
      </w:r>
      <w:r w:rsidR="00E80335">
        <w:rPr>
          <w:rFonts w:ascii="Arial" w:hAnsi="Arial" w:cs="Arial"/>
          <w:sz w:val="28"/>
          <w:szCs w:val="28"/>
        </w:rPr>
        <w:t>2021</w:t>
      </w:r>
      <w:r w:rsidR="0030354C" w:rsidRPr="0030354C">
        <w:rPr>
          <w:noProof/>
          <w:lang w:eastAsia="en-GB"/>
        </w:rPr>
        <w:t xml:space="preserve"> </w:t>
      </w:r>
    </w:p>
    <w:p w14:paraId="648FEE69" w14:textId="00BA271D" w:rsidR="002E3F7F" w:rsidRDefault="002E3F7F">
      <w:pPr>
        <w:pStyle w:val="Header"/>
        <w:tabs>
          <w:tab w:val="clear" w:pos="4153"/>
          <w:tab w:val="clear" w:pos="8306"/>
        </w:tabs>
        <w:rPr>
          <w:noProof/>
          <w:lang w:eastAsia="en-GB"/>
        </w:rPr>
      </w:pPr>
    </w:p>
    <w:p w14:paraId="007B2568" w14:textId="77777777" w:rsidR="002E3F7F" w:rsidRDefault="002E3F7F">
      <w:pPr>
        <w:pStyle w:val="Header"/>
        <w:tabs>
          <w:tab w:val="clear" w:pos="4153"/>
          <w:tab w:val="clear" w:pos="8306"/>
        </w:tabs>
        <w:rPr>
          <w:noProof/>
          <w:lang w:eastAsia="en-GB"/>
        </w:rPr>
      </w:pPr>
    </w:p>
    <w:p w14:paraId="76BB7912" w14:textId="72841E1F" w:rsidR="00800F38" w:rsidRDefault="002E3F7F">
      <w:pPr>
        <w:pStyle w:val="Header"/>
        <w:tabs>
          <w:tab w:val="clear" w:pos="4153"/>
          <w:tab w:val="clear" w:pos="8306"/>
        </w:tabs>
        <w:rPr>
          <w:noProof/>
          <w:lang w:eastAsia="en-GB"/>
        </w:rPr>
      </w:pPr>
      <w:r>
        <w:rPr>
          <w:noProof/>
          <w:lang w:eastAsia="en-GB"/>
        </w:rPr>
        <w:drawing>
          <wp:inline distT="0" distB="0" distL="0" distR="0" wp14:anchorId="518492CE" wp14:editId="6600D94D">
            <wp:extent cx="1254642" cy="818707"/>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54107" cy="818358"/>
                    </a:xfrm>
                    <a:prstGeom prst="rect">
                      <a:avLst/>
                    </a:prstGeom>
                  </pic:spPr>
                </pic:pic>
              </a:graphicData>
            </a:graphic>
          </wp:inline>
        </w:drawing>
      </w:r>
    </w:p>
    <w:p w14:paraId="58A93313" w14:textId="77777777" w:rsidR="002E3F7F" w:rsidRDefault="002E3F7F" w:rsidP="002E3F7F">
      <w:pPr>
        <w:rPr>
          <w:rFonts w:ascii="Arial" w:hAnsi="Arial" w:cs="Arial"/>
          <w:b/>
          <w:bCs/>
          <w:sz w:val="28"/>
          <w:szCs w:val="28"/>
        </w:rPr>
      </w:pPr>
    </w:p>
    <w:p w14:paraId="271DC7A6" w14:textId="11AA9880" w:rsidR="002E3F7F" w:rsidRPr="002E3F7F" w:rsidRDefault="002E3F7F" w:rsidP="002E3F7F">
      <w:pPr>
        <w:rPr>
          <w:rFonts w:ascii="Arial" w:hAnsi="Arial" w:cs="Arial"/>
          <w:b/>
          <w:bCs/>
          <w:sz w:val="28"/>
          <w:szCs w:val="28"/>
        </w:rPr>
      </w:pPr>
      <w:r w:rsidRPr="002E3F7F">
        <w:rPr>
          <w:rFonts w:ascii="Arial" w:hAnsi="Arial" w:cs="Arial"/>
          <w:b/>
          <w:bCs/>
          <w:sz w:val="28"/>
          <w:szCs w:val="28"/>
        </w:rPr>
        <w:t>Change in how to order test kits for Private, Voluntary and Independent (PVI) Nurseries</w:t>
      </w:r>
    </w:p>
    <w:p w14:paraId="3C80EA05" w14:textId="77777777" w:rsidR="002E3F7F" w:rsidRPr="002E3F7F" w:rsidRDefault="002E3F7F" w:rsidP="002E3F7F">
      <w:pPr>
        <w:pStyle w:val="NoSpacing"/>
        <w:rPr>
          <w:rFonts w:ascii="Arial" w:hAnsi="Arial" w:cs="Arial"/>
          <w:sz w:val="28"/>
          <w:szCs w:val="28"/>
        </w:rPr>
      </w:pPr>
    </w:p>
    <w:p w14:paraId="389E9CEE" w14:textId="77777777" w:rsidR="002E3F7F" w:rsidRPr="002E3F7F" w:rsidRDefault="002E3F7F" w:rsidP="002E3F7F">
      <w:pPr>
        <w:pStyle w:val="NoSpacing"/>
        <w:rPr>
          <w:rFonts w:ascii="Arial" w:hAnsi="Arial" w:cs="Arial"/>
          <w:sz w:val="22"/>
          <w:szCs w:val="22"/>
        </w:rPr>
      </w:pPr>
      <w:r w:rsidRPr="002E3F7F">
        <w:rPr>
          <w:rFonts w:ascii="Arial" w:hAnsi="Arial" w:cs="Arial"/>
          <w:sz w:val="22"/>
          <w:szCs w:val="22"/>
        </w:rPr>
        <w:t xml:space="preserve">The process for how PVIs obtain testing kits is changing from </w:t>
      </w:r>
      <w:r w:rsidRPr="002E3F7F">
        <w:rPr>
          <w:rFonts w:ascii="Arial" w:hAnsi="Arial" w:cs="Arial"/>
          <w:b/>
          <w:bCs/>
          <w:sz w:val="22"/>
          <w:szCs w:val="22"/>
        </w:rPr>
        <w:t>29 April.</w:t>
      </w:r>
      <w:r w:rsidRPr="002E3F7F">
        <w:rPr>
          <w:rFonts w:ascii="Arial" w:hAnsi="Arial" w:cs="Arial"/>
          <w:sz w:val="22"/>
          <w:szCs w:val="22"/>
        </w:rPr>
        <w:t xml:space="preserve"> We are introducing a new online system for re-ordering test kits for testing at home. This means that you will soon be able to re-order test kits and better manage stock levels and deliveries to your nursery.</w:t>
      </w:r>
    </w:p>
    <w:p w14:paraId="37F72B81" w14:textId="77777777" w:rsidR="002E3F7F" w:rsidRPr="002E3F7F" w:rsidRDefault="002E3F7F" w:rsidP="002E3F7F">
      <w:pPr>
        <w:pStyle w:val="NoSpacing"/>
        <w:rPr>
          <w:rFonts w:ascii="Arial" w:hAnsi="Arial" w:cs="Arial"/>
          <w:sz w:val="22"/>
          <w:szCs w:val="22"/>
        </w:rPr>
      </w:pPr>
    </w:p>
    <w:p w14:paraId="204CD3EC" w14:textId="77777777" w:rsidR="002E3F7F" w:rsidRPr="002E3F7F" w:rsidRDefault="002E3F7F" w:rsidP="002E3F7F">
      <w:pPr>
        <w:pStyle w:val="NoSpacing"/>
        <w:rPr>
          <w:rFonts w:ascii="Arial" w:hAnsi="Arial" w:cs="Arial"/>
          <w:sz w:val="22"/>
          <w:szCs w:val="22"/>
        </w:rPr>
      </w:pPr>
      <w:r w:rsidRPr="002E3F7F">
        <w:rPr>
          <w:rFonts w:ascii="Arial" w:hAnsi="Arial" w:cs="Arial"/>
          <w:sz w:val="22"/>
          <w:szCs w:val="22"/>
        </w:rPr>
        <w:t xml:space="preserve">You will receive a welcome email in the next few days containing your Unique Organisation Number (UON). You can also find your UON at the following </w:t>
      </w:r>
      <w:hyperlink r:id="rId9" w:anchor=":~:text=Unique%20organisation%20number%20lookup,existing%20organisation%20ID%20and%20postcode.&amp;text=If%20you%20are%20unsure%20of,if%20you%20are%20in%20Scotland." w:history="1">
        <w:r w:rsidRPr="002E3F7F">
          <w:rPr>
            <w:rStyle w:val="Hyperlink"/>
            <w:rFonts w:ascii="Arial" w:hAnsi="Arial" w:cs="Arial"/>
            <w:sz w:val="22"/>
            <w:szCs w:val="22"/>
          </w:rPr>
          <w:t>link</w:t>
        </w:r>
      </w:hyperlink>
      <w:r w:rsidRPr="002E3F7F">
        <w:rPr>
          <w:rFonts w:ascii="Arial" w:hAnsi="Arial" w:cs="Arial"/>
          <w:sz w:val="22"/>
          <w:szCs w:val="22"/>
        </w:rPr>
        <w:t xml:space="preserve">. Your UON will enable you to place ongoing re-orders for test kits via the online ordering system, which can be accessed at the following </w:t>
      </w:r>
      <w:hyperlink r:id="rId10" w:history="1">
        <w:r w:rsidRPr="002E3F7F">
          <w:rPr>
            <w:rStyle w:val="Hyperlink"/>
            <w:rFonts w:ascii="Arial" w:hAnsi="Arial" w:cs="Arial"/>
            <w:sz w:val="22"/>
            <w:szCs w:val="22"/>
          </w:rPr>
          <w:t>link</w:t>
        </w:r>
      </w:hyperlink>
      <w:r w:rsidRPr="002E3F7F">
        <w:rPr>
          <w:rFonts w:ascii="Arial" w:hAnsi="Arial" w:cs="Arial"/>
          <w:sz w:val="22"/>
          <w:szCs w:val="22"/>
        </w:rPr>
        <w:t>.</w:t>
      </w:r>
    </w:p>
    <w:p w14:paraId="3E6AD954" w14:textId="77777777" w:rsidR="002E3F7F" w:rsidRPr="002E3F7F" w:rsidRDefault="002E3F7F" w:rsidP="002E3F7F">
      <w:pPr>
        <w:pStyle w:val="NoSpacing"/>
        <w:rPr>
          <w:rFonts w:ascii="Arial" w:hAnsi="Arial" w:cs="Arial"/>
          <w:sz w:val="22"/>
          <w:szCs w:val="22"/>
        </w:rPr>
      </w:pPr>
    </w:p>
    <w:p w14:paraId="24204821" w14:textId="77777777" w:rsidR="002E3F7F" w:rsidRPr="002E3F7F" w:rsidRDefault="002E3F7F" w:rsidP="002E3F7F">
      <w:pPr>
        <w:pStyle w:val="NoSpacing"/>
        <w:rPr>
          <w:rFonts w:ascii="Arial" w:hAnsi="Arial" w:cs="Arial"/>
          <w:sz w:val="22"/>
          <w:szCs w:val="22"/>
          <w:highlight w:val="yellow"/>
        </w:rPr>
      </w:pPr>
      <w:r w:rsidRPr="002E3F7F">
        <w:rPr>
          <w:rFonts w:ascii="Arial" w:hAnsi="Arial" w:cs="Arial"/>
          <w:sz w:val="22"/>
          <w:szCs w:val="22"/>
        </w:rPr>
        <w:t xml:space="preserve">You can find guidance on how to place an order on the </w:t>
      </w:r>
      <w:hyperlink r:id="rId11" w:history="1">
        <w:r w:rsidRPr="002E3F7F">
          <w:rPr>
            <w:rStyle w:val="Hyperlink"/>
            <w:rFonts w:ascii="Arial" w:hAnsi="Arial" w:cs="Arial"/>
            <w:sz w:val="22"/>
            <w:szCs w:val="22"/>
          </w:rPr>
          <w:t>document sharing platform</w:t>
        </w:r>
      </w:hyperlink>
      <w:r w:rsidRPr="002E3F7F">
        <w:rPr>
          <w:rFonts w:ascii="Arial" w:hAnsi="Arial" w:cs="Arial"/>
          <w:sz w:val="22"/>
          <w:szCs w:val="22"/>
        </w:rPr>
        <w:t>.</w:t>
      </w:r>
    </w:p>
    <w:p w14:paraId="057BE0F3" w14:textId="77777777" w:rsidR="002E3F7F" w:rsidRPr="002E3F7F" w:rsidRDefault="002E3F7F" w:rsidP="002E3F7F">
      <w:pPr>
        <w:pStyle w:val="NoSpacing"/>
        <w:rPr>
          <w:rFonts w:ascii="Arial" w:hAnsi="Arial" w:cs="Arial"/>
          <w:sz w:val="22"/>
          <w:szCs w:val="22"/>
          <w:highlight w:val="yellow"/>
        </w:rPr>
      </w:pPr>
    </w:p>
    <w:p w14:paraId="7C717E46" w14:textId="77777777" w:rsidR="002E3F7F" w:rsidRPr="002E3F7F" w:rsidRDefault="002E3F7F" w:rsidP="002E3F7F">
      <w:pPr>
        <w:pStyle w:val="NoSpacing"/>
        <w:rPr>
          <w:rFonts w:ascii="Arial" w:hAnsi="Arial" w:cs="Arial"/>
          <w:sz w:val="22"/>
          <w:szCs w:val="22"/>
        </w:rPr>
      </w:pPr>
      <w:r w:rsidRPr="002E3F7F">
        <w:rPr>
          <w:rFonts w:ascii="Arial" w:hAnsi="Arial" w:cs="Arial"/>
          <w:sz w:val="22"/>
          <w:szCs w:val="22"/>
        </w:rPr>
        <w:t xml:space="preserve">As a first step you should use your UON to access the online ordering system, familiarise yourself with the system, and check that your delivery address and contact details are correct. </w:t>
      </w:r>
    </w:p>
    <w:p w14:paraId="290645E2" w14:textId="77777777" w:rsidR="002E3F7F" w:rsidRPr="002E3F7F" w:rsidRDefault="002E3F7F" w:rsidP="002E3F7F">
      <w:pPr>
        <w:pStyle w:val="NoSpacing"/>
        <w:rPr>
          <w:rFonts w:ascii="Arial" w:hAnsi="Arial" w:cs="Arial"/>
          <w:sz w:val="22"/>
          <w:szCs w:val="22"/>
        </w:rPr>
      </w:pPr>
    </w:p>
    <w:p w14:paraId="70B3ABB7" w14:textId="77777777" w:rsidR="002E3F7F" w:rsidRPr="002E3F7F" w:rsidRDefault="002E3F7F" w:rsidP="002E3F7F">
      <w:pPr>
        <w:pStyle w:val="NoSpacing"/>
        <w:spacing w:after="120"/>
        <w:rPr>
          <w:rFonts w:ascii="Arial" w:hAnsi="Arial" w:cs="Arial"/>
          <w:b/>
          <w:sz w:val="22"/>
          <w:szCs w:val="22"/>
        </w:rPr>
      </w:pPr>
      <w:r w:rsidRPr="002E3F7F">
        <w:rPr>
          <w:rFonts w:ascii="Arial" w:hAnsi="Arial" w:cs="Arial"/>
          <w:b/>
          <w:bCs/>
          <w:sz w:val="22"/>
          <w:szCs w:val="22"/>
        </w:rPr>
        <w:t>Planned stock replenishment in w/c 3 May</w:t>
      </w:r>
    </w:p>
    <w:p w14:paraId="37CF89A9" w14:textId="77777777" w:rsidR="002E3F7F" w:rsidRPr="002E3F7F" w:rsidRDefault="002E3F7F" w:rsidP="002E3F7F">
      <w:pPr>
        <w:pStyle w:val="NoSpacing"/>
        <w:rPr>
          <w:rFonts w:ascii="Arial" w:hAnsi="Arial" w:cs="Arial"/>
          <w:sz w:val="22"/>
          <w:szCs w:val="22"/>
        </w:rPr>
      </w:pPr>
      <w:r w:rsidRPr="002E3F7F">
        <w:rPr>
          <w:rFonts w:ascii="Arial" w:hAnsi="Arial" w:cs="Arial"/>
          <w:sz w:val="22"/>
          <w:szCs w:val="22"/>
        </w:rPr>
        <w:t xml:space="preserve">You will automatically receive a delivery of test kits on Thursday 6 May, Friday 7 May or Monday 10 May. The delivery that you receive will be the </w:t>
      </w:r>
      <w:r w:rsidRPr="002E3F7F">
        <w:rPr>
          <w:rFonts w:ascii="Arial" w:hAnsi="Arial" w:cs="Arial"/>
          <w:b/>
          <w:bCs/>
          <w:sz w:val="22"/>
          <w:szCs w:val="22"/>
        </w:rPr>
        <w:t>final automatic delivery</w:t>
      </w:r>
      <w:r w:rsidRPr="002E3F7F">
        <w:rPr>
          <w:rFonts w:ascii="Arial" w:hAnsi="Arial" w:cs="Arial"/>
          <w:sz w:val="22"/>
          <w:szCs w:val="22"/>
        </w:rPr>
        <w:t xml:space="preserve">. After this you will need to place an order to receive further test kits. </w:t>
      </w:r>
    </w:p>
    <w:p w14:paraId="2FE0EDBD" w14:textId="77777777" w:rsidR="002E3F7F" w:rsidRPr="002E3F7F" w:rsidRDefault="002E3F7F" w:rsidP="002E3F7F">
      <w:pPr>
        <w:pStyle w:val="NoSpacing"/>
        <w:rPr>
          <w:rFonts w:ascii="Arial" w:hAnsi="Arial" w:cs="Arial"/>
          <w:sz w:val="22"/>
          <w:szCs w:val="22"/>
        </w:rPr>
      </w:pPr>
      <w:r w:rsidRPr="002E3F7F">
        <w:rPr>
          <w:rFonts w:ascii="Arial" w:hAnsi="Arial" w:cs="Arial"/>
          <w:sz w:val="22"/>
          <w:szCs w:val="22"/>
        </w:rPr>
        <w:t xml:space="preserve"> </w:t>
      </w:r>
    </w:p>
    <w:p w14:paraId="630D413A" w14:textId="77777777" w:rsidR="002E3F7F" w:rsidRPr="002E3F7F" w:rsidRDefault="002E3F7F" w:rsidP="002E3F7F">
      <w:pPr>
        <w:pStyle w:val="NoSpacing"/>
        <w:rPr>
          <w:rFonts w:ascii="Arial" w:hAnsi="Arial" w:cs="Arial"/>
          <w:sz w:val="22"/>
          <w:szCs w:val="22"/>
        </w:rPr>
      </w:pPr>
      <w:r w:rsidRPr="002E3F7F">
        <w:rPr>
          <w:rFonts w:ascii="Arial" w:hAnsi="Arial" w:cs="Arial"/>
          <w:sz w:val="22"/>
          <w:szCs w:val="22"/>
        </w:rPr>
        <w:t>This delivery should provide you with sufficient testing kits to last until the end of May. This means you do not need to place an order for testing kits immediately and will have time to familiarise yourself with the new ordering process, so that you can place an order when needed.</w:t>
      </w:r>
    </w:p>
    <w:p w14:paraId="0E8C388C" w14:textId="77777777" w:rsidR="002E3F7F" w:rsidRPr="002E3F7F" w:rsidRDefault="002E3F7F" w:rsidP="002E3F7F">
      <w:pPr>
        <w:pStyle w:val="NoSpacing"/>
        <w:rPr>
          <w:rFonts w:ascii="Arial" w:hAnsi="Arial" w:cs="Arial"/>
          <w:sz w:val="22"/>
          <w:szCs w:val="22"/>
        </w:rPr>
      </w:pPr>
    </w:p>
    <w:p w14:paraId="34620A9B" w14:textId="77777777" w:rsidR="002E3F7F" w:rsidRPr="002E3F7F" w:rsidRDefault="002E3F7F" w:rsidP="002E3F7F">
      <w:pPr>
        <w:pStyle w:val="NoSpacing"/>
        <w:spacing w:after="120"/>
        <w:rPr>
          <w:rFonts w:ascii="Arial" w:hAnsi="Arial" w:cs="Arial"/>
          <w:b/>
          <w:sz w:val="22"/>
          <w:szCs w:val="22"/>
        </w:rPr>
      </w:pPr>
      <w:r w:rsidRPr="002E3F7F">
        <w:rPr>
          <w:rFonts w:ascii="Arial" w:hAnsi="Arial" w:cs="Arial"/>
          <w:b/>
          <w:bCs/>
          <w:sz w:val="22"/>
          <w:szCs w:val="22"/>
        </w:rPr>
        <w:t xml:space="preserve">Delivery timescales </w:t>
      </w:r>
    </w:p>
    <w:p w14:paraId="303DBB8B" w14:textId="77777777" w:rsidR="002E3F7F" w:rsidRPr="002E3F7F" w:rsidRDefault="002E3F7F" w:rsidP="002E3F7F">
      <w:pPr>
        <w:pStyle w:val="NoSpacing"/>
        <w:rPr>
          <w:rFonts w:ascii="Arial" w:hAnsi="Arial" w:cs="Arial"/>
          <w:sz w:val="22"/>
          <w:szCs w:val="22"/>
        </w:rPr>
      </w:pPr>
      <w:r w:rsidRPr="002E3F7F">
        <w:rPr>
          <w:rFonts w:ascii="Arial" w:hAnsi="Arial" w:cs="Arial"/>
          <w:sz w:val="22"/>
          <w:szCs w:val="22"/>
        </w:rPr>
        <w:t>When you are ready to place your first order, you will need to consider our delivery timelines. Any order which is placed by Wednesday 5pm will be delivered the following week. Any orders placed after this point will be processed and delivered in the subsequent week. For your first order, you may want to place the order at least three working days before the weekly Wednesday 5pm delivery cut off, to ensure that any initial setup issues can be resolved in good time. The table below summarises the delivery timelines:</w:t>
      </w:r>
    </w:p>
    <w:p w14:paraId="4B50982A" w14:textId="77777777" w:rsidR="002E3F7F" w:rsidRPr="002E3F7F" w:rsidRDefault="002E3F7F" w:rsidP="002E3F7F">
      <w:pPr>
        <w:pStyle w:val="NoSpacing"/>
        <w:rPr>
          <w:rFonts w:ascii="Arial" w:hAnsi="Arial" w:cs="Arial"/>
          <w:sz w:val="22"/>
          <w:szCs w:val="22"/>
        </w:rPr>
      </w:pPr>
    </w:p>
    <w:tbl>
      <w:tblPr>
        <w:tblStyle w:val="TableGrid"/>
        <w:tblW w:w="0" w:type="auto"/>
        <w:tblLook w:val="04A0" w:firstRow="1" w:lastRow="0" w:firstColumn="1" w:lastColumn="0" w:noHBand="0" w:noVBand="1"/>
      </w:tblPr>
      <w:tblGrid>
        <w:gridCol w:w="3005"/>
        <w:gridCol w:w="3005"/>
        <w:gridCol w:w="3006"/>
      </w:tblGrid>
      <w:tr w:rsidR="002E3F7F" w:rsidRPr="002E3F7F" w14:paraId="28D84F73" w14:textId="77777777" w:rsidTr="003241B4">
        <w:tc>
          <w:tcPr>
            <w:tcW w:w="3005" w:type="dxa"/>
            <w:shd w:val="clear" w:color="auto" w:fill="4F81BD" w:themeFill="accent1"/>
          </w:tcPr>
          <w:p w14:paraId="6DEA66D6" w14:textId="77777777" w:rsidR="002E3F7F" w:rsidRPr="002E3F7F" w:rsidRDefault="002E3F7F" w:rsidP="003241B4">
            <w:pPr>
              <w:pStyle w:val="NoSpacing"/>
              <w:rPr>
                <w:rFonts w:ascii="Arial" w:hAnsi="Arial" w:cs="Arial"/>
                <w:b/>
                <w:bCs/>
                <w:color w:val="FFFFFF" w:themeColor="background1"/>
                <w:sz w:val="22"/>
              </w:rPr>
            </w:pPr>
            <w:r w:rsidRPr="002E3F7F">
              <w:rPr>
                <w:rFonts w:ascii="Arial" w:hAnsi="Arial" w:cs="Arial"/>
                <w:b/>
                <w:bCs/>
                <w:color w:val="FFFFFF" w:themeColor="background1"/>
                <w:sz w:val="22"/>
              </w:rPr>
              <w:t>Week 1: Order Placed</w:t>
            </w:r>
          </w:p>
        </w:tc>
        <w:tc>
          <w:tcPr>
            <w:tcW w:w="3005" w:type="dxa"/>
            <w:shd w:val="clear" w:color="auto" w:fill="4F81BD" w:themeFill="accent1"/>
          </w:tcPr>
          <w:p w14:paraId="547808F1" w14:textId="77777777" w:rsidR="002E3F7F" w:rsidRPr="002E3F7F" w:rsidRDefault="002E3F7F" w:rsidP="003241B4">
            <w:pPr>
              <w:pStyle w:val="NoSpacing"/>
              <w:rPr>
                <w:rFonts w:ascii="Arial" w:hAnsi="Arial" w:cs="Arial"/>
                <w:b/>
                <w:bCs/>
                <w:color w:val="FFFFFF" w:themeColor="background1"/>
                <w:sz w:val="22"/>
              </w:rPr>
            </w:pPr>
            <w:r w:rsidRPr="002E3F7F">
              <w:rPr>
                <w:rFonts w:ascii="Arial" w:hAnsi="Arial" w:cs="Arial"/>
                <w:b/>
                <w:bCs/>
                <w:color w:val="FFFFFF" w:themeColor="background1"/>
                <w:sz w:val="22"/>
              </w:rPr>
              <w:t>Week 2: Order received</w:t>
            </w:r>
          </w:p>
        </w:tc>
        <w:tc>
          <w:tcPr>
            <w:tcW w:w="3006" w:type="dxa"/>
            <w:shd w:val="clear" w:color="auto" w:fill="4F81BD" w:themeFill="accent1"/>
          </w:tcPr>
          <w:p w14:paraId="1BFBE04B" w14:textId="77777777" w:rsidR="002E3F7F" w:rsidRPr="002E3F7F" w:rsidRDefault="002E3F7F" w:rsidP="003241B4">
            <w:pPr>
              <w:pStyle w:val="NoSpacing"/>
              <w:rPr>
                <w:rFonts w:ascii="Arial" w:hAnsi="Arial" w:cs="Arial"/>
                <w:b/>
                <w:bCs/>
                <w:color w:val="FFFFFF" w:themeColor="background1"/>
                <w:sz w:val="22"/>
              </w:rPr>
            </w:pPr>
            <w:r w:rsidRPr="002E3F7F">
              <w:rPr>
                <w:rFonts w:ascii="Arial" w:hAnsi="Arial" w:cs="Arial"/>
                <w:b/>
                <w:bCs/>
                <w:color w:val="FFFFFF" w:themeColor="background1"/>
                <w:sz w:val="22"/>
              </w:rPr>
              <w:t>Week 3: Order received</w:t>
            </w:r>
          </w:p>
        </w:tc>
      </w:tr>
      <w:tr w:rsidR="002E3F7F" w:rsidRPr="002E3F7F" w14:paraId="5C5A5775" w14:textId="77777777" w:rsidTr="003241B4">
        <w:tc>
          <w:tcPr>
            <w:tcW w:w="3005" w:type="dxa"/>
          </w:tcPr>
          <w:p w14:paraId="0D6CBD15" w14:textId="77777777" w:rsidR="002E3F7F" w:rsidRPr="002E3F7F" w:rsidRDefault="002E3F7F" w:rsidP="003241B4">
            <w:pPr>
              <w:pStyle w:val="NoSpacing"/>
              <w:rPr>
                <w:rFonts w:ascii="Arial" w:hAnsi="Arial" w:cs="Arial"/>
                <w:sz w:val="22"/>
              </w:rPr>
            </w:pPr>
            <w:r w:rsidRPr="002E3F7F">
              <w:rPr>
                <w:rFonts w:ascii="Arial" w:hAnsi="Arial" w:cs="Arial"/>
                <w:sz w:val="22"/>
              </w:rPr>
              <w:t>Orders placed before Wednesday 5pm</w:t>
            </w:r>
          </w:p>
        </w:tc>
        <w:tc>
          <w:tcPr>
            <w:tcW w:w="3005" w:type="dxa"/>
          </w:tcPr>
          <w:p w14:paraId="1F9E7AFD" w14:textId="77777777" w:rsidR="002E3F7F" w:rsidRPr="002E3F7F" w:rsidRDefault="002E3F7F" w:rsidP="003241B4">
            <w:pPr>
              <w:pStyle w:val="NoSpacing"/>
              <w:rPr>
                <w:rFonts w:ascii="Arial" w:hAnsi="Arial" w:cs="Arial"/>
                <w:sz w:val="22"/>
              </w:rPr>
            </w:pPr>
            <w:r w:rsidRPr="002E3F7F">
              <w:rPr>
                <w:rFonts w:ascii="Arial" w:hAnsi="Arial" w:cs="Arial"/>
                <w:sz w:val="22"/>
              </w:rPr>
              <w:t>Delivery received</w:t>
            </w:r>
          </w:p>
        </w:tc>
        <w:tc>
          <w:tcPr>
            <w:tcW w:w="3006" w:type="dxa"/>
          </w:tcPr>
          <w:p w14:paraId="1DE103C5" w14:textId="77777777" w:rsidR="002E3F7F" w:rsidRPr="002E3F7F" w:rsidRDefault="002E3F7F" w:rsidP="003241B4">
            <w:pPr>
              <w:pStyle w:val="NoSpacing"/>
              <w:rPr>
                <w:rFonts w:ascii="Arial" w:hAnsi="Arial" w:cs="Arial"/>
                <w:sz w:val="22"/>
              </w:rPr>
            </w:pPr>
          </w:p>
        </w:tc>
      </w:tr>
      <w:tr w:rsidR="002E3F7F" w:rsidRPr="002E3F7F" w14:paraId="7B575E35" w14:textId="77777777" w:rsidTr="003241B4">
        <w:tc>
          <w:tcPr>
            <w:tcW w:w="3005" w:type="dxa"/>
          </w:tcPr>
          <w:p w14:paraId="10DA1ADE" w14:textId="77777777" w:rsidR="002E3F7F" w:rsidRPr="002E3F7F" w:rsidRDefault="002E3F7F" w:rsidP="003241B4">
            <w:pPr>
              <w:pStyle w:val="NoSpacing"/>
              <w:rPr>
                <w:rFonts w:ascii="Arial" w:hAnsi="Arial" w:cs="Arial"/>
                <w:sz w:val="22"/>
              </w:rPr>
            </w:pPr>
            <w:r w:rsidRPr="002E3F7F">
              <w:rPr>
                <w:rFonts w:ascii="Arial" w:hAnsi="Arial" w:cs="Arial"/>
                <w:sz w:val="22"/>
              </w:rPr>
              <w:t>Orders placed after Wednesday 5pm</w:t>
            </w:r>
          </w:p>
        </w:tc>
        <w:tc>
          <w:tcPr>
            <w:tcW w:w="3005" w:type="dxa"/>
          </w:tcPr>
          <w:p w14:paraId="1A4577B0" w14:textId="77777777" w:rsidR="002E3F7F" w:rsidRPr="002E3F7F" w:rsidRDefault="002E3F7F" w:rsidP="003241B4">
            <w:pPr>
              <w:pStyle w:val="NoSpacing"/>
              <w:rPr>
                <w:rFonts w:ascii="Arial" w:hAnsi="Arial" w:cs="Arial"/>
                <w:sz w:val="22"/>
              </w:rPr>
            </w:pPr>
          </w:p>
        </w:tc>
        <w:tc>
          <w:tcPr>
            <w:tcW w:w="3006" w:type="dxa"/>
          </w:tcPr>
          <w:p w14:paraId="760D67E3" w14:textId="77777777" w:rsidR="002E3F7F" w:rsidRPr="002E3F7F" w:rsidRDefault="002E3F7F" w:rsidP="003241B4">
            <w:pPr>
              <w:pStyle w:val="NoSpacing"/>
              <w:rPr>
                <w:rFonts w:ascii="Arial" w:hAnsi="Arial" w:cs="Arial"/>
                <w:sz w:val="22"/>
              </w:rPr>
            </w:pPr>
            <w:r w:rsidRPr="002E3F7F">
              <w:rPr>
                <w:rFonts w:ascii="Arial" w:hAnsi="Arial" w:cs="Arial"/>
                <w:sz w:val="22"/>
              </w:rPr>
              <w:t>Delivery received</w:t>
            </w:r>
          </w:p>
        </w:tc>
      </w:tr>
    </w:tbl>
    <w:p w14:paraId="61C60313" w14:textId="77777777" w:rsidR="002E3F7F" w:rsidRDefault="002E3F7F" w:rsidP="002E3F7F">
      <w:pPr>
        <w:pStyle w:val="NoSpacing"/>
      </w:pPr>
    </w:p>
    <w:p w14:paraId="0DC9CC6D" w14:textId="77777777" w:rsidR="002E3F7F" w:rsidRDefault="002E3F7F" w:rsidP="002E3F7F">
      <w:pPr>
        <w:pStyle w:val="NoSpacing"/>
        <w:rPr>
          <w:rFonts w:ascii="Arial" w:hAnsi="Arial" w:cs="Arial"/>
          <w:sz w:val="22"/>
          <w:szCs w:val="22"/>
        </w:rPr>
      </w:pPr>
    </w:p>
    <w:p w14:paraId="0470D86E" w14:textId="0F56BE28" w:rsidR="002E3F7F" w:rsidRPr="002E3F7F" w:rsidRDefault="002E3F7F" w:rsidP="002E3F7F">
      <w:pPr>
        <w:pStyle w:val="NoSpacing"/>
        <w:rPr>
          <w:rFonts w:ascii="Arial" w:hAnsi="Arial" w:cs="Arial"/>
          <w:sz w:val="22"/>
          <w:szCs w:val="22"/>
        </w:rPr>
      </w:pPr>
      <w:r w:rsidRPr="002E3F7F">
        <w:rPr>
          <w:rFonts w:ascii="Arial" w:hAnsi="Arial" w:cs="Arial"/>
          <w:sz w:val="22"/>
          <w:szCs w:val="22"/>
        </w:rPr>
        <w:lastRenderedPageBreak/>
        <w:t xml:space="preserve">Each delivery you receive will be based on the staff numbers you submit and will provide you with sufficient test kits to test twice weekly for three and a half weeks. </w:t>
      </w:r>
    </w:p>
    <w:p w14:paraId="5C721589" w14:textId="77777777" w:rsidR="002E3F7F" w:rsidRDefault="002E3F7F" w:rsidP="002E3F7F">
      <w:pPr>
        <w:pStyle w:val="NoSpacing"/>
        <w:rPr>
          <w:rFonts w:ascii="Arial" w:hAnsi="Arial" w:cs="Arial"/>
          <w:sz w:val="22"/>
          <w:szCs w:val="22"/>
        </w:rPr>
      </w:pPr>
    </w:p>
    <w:p w14:paraId="3FFF4BA0" w14:textId="6E19522A" w:rsidR="002E3F7F" w:rsidRDefault="002E3F7F" w:rsidP="002E3F7F">
      <w:pPr>
        <w:pStyle w:val="NoSpacing"/>
      </w:pPr>
      <w:r>
        <w:t xml:space="preserve">Please consider your current stock level and your testing demands before placing any order, to ensure that the order you place meets your testing needs. </w:t>
      </w:r>
      <w:r w:rsidRPr="0018214A">
        <w:t xml:space="preserve"> </w:t>
      </w:r>
    </w:p>
    <w:p w14:paraId="40050421" w14:textId="77777777" w:rsidR="002E3F7F" w:rsidRDefault="002E3F7F" w:rsidP="002E3F7F"/>
    <w:p w14:paraId="4559CC77" w14:textId="2105C860" w:rsidR="002E3F7F" w:rsidRDefault="002E3F7F">
      <w:pPr>
        <w:pStyle w:val="Header"/>
        <w:tabs>
          <w:tab w:val="clear" w:pos="4153"/>
          <w:tab w:val="clear" w:pos="8306"/>
        </w:tabs>
        <w:rPr>
          <w:rFonts w:ascii="Arial" w:hAnsi="Arial" w:cs="Arial"/>
          <w:sz w:val="28"/>
          <w:szCs w:val="28"/>
        </w:rPr>
      </w:pPr>
    </w:p>
    <w:p w14:paraId="2C31DCCF" w14:textId="77777777" w:rsidR="00D0689F" w:rsidRPr="00D0689F" w:rsidRDefault="003F3E9E" w:rsidP="00D0689F">
      <w:pPr>
        <w:pStyle w:val="Heading2"/>
        <w:spacing w:after="300"/>
        <w:jc w:val="left"/>
        <w:rPr>
          <w:rFonts w:ascii="Arial" w:hAnsi="Arial" w:cs="Arial"/>
          <w:b/>
          <w:color w:val="0B0C0C"/>
          <w:szCs w:val="28"/>
        </w:rPr>
      </w:pPr>
      <w:hyperlink r:id="rId12" w:history="1">
        <w:r w:rsidR="00D0689F" w:rsidRPr="00D0689F">
          <w:rPr>
            <w:rStyle w:val="Hyperlink"/>
            <w:rFonts w:ascii="Arial" w:hAnsi="Arial" w:cs="Arial"/>
            <w:b/>
            <w:color w:val="FF0000"/>
            <w:szCs w:val="28"/>
          </w:rPr>
          <w:t>Early years foundation stage (EYFS) statutory framework</w:t>
        </w:r>
      </w:hyperlink>
    </w:p>
    <w:p w14:paraId="0FF0C712" w14:textId="77777777" w:rsidR="00D0689F" w:rsidRPr="00D0689F" w:rsidRDefault="00D0689F" w:rsidP="00D0689F">
      <w:pPr>
        <w:pStyle w:val="NormalWeb"/>
        <w:spacing w:before="0" w:beforeAutospacing="0" w:after="300" w:afterAutospacing="0"/>
        <w:rPr>
          <w:rFonts w:ascii="Arial" w:eastAsiaTheme="minorHAnsi" w:hAnsi="Arial" w:cs="Arial"/>
          <w:color w:val="0B0C0C"/>
          <w:sz w:val="22"/>
          <w:szCs w:val="22"/>
        </w:rPr>
      </w:pPr>
      <w:r w:rsidRPr="00D0689F">
        <w:rPr>
          <w:rFonts w:ascii="Arial" w:hAnsi="Arial" w:cs="Arial"/>
          <w:b/>
          <w:color w:val="0B0C0C"/>
          <w:sz w:val="22"/>
          <w:szCs w:val="22"/>
        </w:rPr>
        <w:t>Page summary:</w:t>
      </w:r>
      <w:r w:rsidRPr="00D0689F">
        <w:rPr>
          <w:rFonts w:ascii="Arial" w:hAnsi="Arial" w:cs="Arial"/>
          <w:color w:val="0B0C0C"/>
          <w:sz w:val="22"/>
          <w:szCs w:val="22"/>
        </w:rPr>
        <w:br/>
        <w:t>The standards that school and childcare providers must meet for the learning, development and care of children from birth to 5.</w:t>
      </w:r>
    </w:p>
    <w:p w14:paraId="2311B729" w14:textId="77777777" w:rsidR="00D0689F" w:rsidRPr="00D0689F" w:rsidRDefault="00D0689F" w:rsidP="00D0689F">
      <w:pPr>
        <w:pStyle w:val="NormalWeb"/>
        <w:spacing w:before="0" w:beforeAutospacing="0" w:after="300" w:afterAutospacing="0"/>
        <w:rPr>
          <w:rFonts w:ascii="Arial" w:hAnsi="Arial" w:cs="Arial"/>
          <w:color w:val="0B0C0C"/>
          <w:sz w:val="22"/>
          <w:szCs w:val="22"/>
        </w:rPr>
      </w:pPr>
      <w:r w:rsidRPr="00D0689F">
        <w:rPr>
          <w:rFonts w:ascii="Arial" w:hAnsi="Arial" w:cs="Arial"/>
          <w:b/>
          <w:color w:val="0B0C0C"/>
          <w:sz w:val="22"/>
          <w:szCs w:val="22"/>
        </w:rPr>
        <w:t>Change made:</w:t>
      </w:r>
      <w:r w:rsidRPr="00D0689F">
        <w:rPr>
          <w:rFonts w:ascii="Arial" w:hAnsi="Arial" w:cs="Arial"/>
          <w:color w:val="0B0C0C"/>
          <w:sz w:val="22"/>
          <w:szCs w:val="22"/>
        </w:rPr>
        <w:br/>
        <w:t>Updated as inspections of early years providers resume on 4 May, the disapplications to the early years foundation stage profile are in force (and no longer subject to parliamentary approval), and paediatric first aid practitioners must attend requalification training to renew expired certificates.</w:t>
      </w:r>
    </w:p>
    <w:p w14:paraId="79AC6D84" w14:textId="77777777" w:rsidR="00A96702" w:rsidRDefault="00D0689F" w:rsidP="00695FD6">
      <w:pPr>
        <w:pStyle w:val="NormalWeb"/>
        <w:spacing w:before="0" w:beforeAutospacing="0" w:after="300" w:afterAutospacing="0"/>
        <w:rPr>
          <w:rFonts w:ascii="Arial" w:hAnsi="Arial" w:cs="Arial"/>
          <w:color w:val="0B0C0C"/>
          <w:sz w:val="22"/>
          <w:szCs w:val="22"/>
        </w:rPr>
      </w:pPr>
      <w:r w:rsidRPr="00D0689F">
        <w:rPr>
          <w:rFonts w:ascii="Arial" w:hAnsi="Arial" w:cs="Arial"/>
          <w:b/>
          <w:color w:val="0B0C0C"/>
          <w:sz w:val="22"/>
          <w:szCs w:val="22"/>
        </w:rPr>
        <w:t>Time updated:</w:t>
      </w:r>
      <w:r w:rsidRPr="00D0689F">
        <w:rPr>
          <w:rFonts w:ascii="Arial" w:hAnsi="Arial" w:cs="Arial"/>
          <w:color w:val="0B0C0C"/>
          <w:sz w:val="22"/>
          <w:szCs w:val="22"/>
        </w:rPr>
        <w:br/>
        <w:t>10:32am, 20 April 2021</w:t>
      </w:r>
    </w:p>
    <w:p w14:paraId="66F2680C" w14:textId="77777777" w:rsidR="00D0689F" w:rsidRPr="00695FD6" w:rsidRDefault="003F3E9E" w:rsidP="00695FD6">
      <w:pPr>
        <w:pStyle w:val="Heading2"/>
        <w:spacing w:after="300"/>
        <w:jc w:val="left"/>
        <w:rPr>
          <w:rFonts w:ascii="Arial" w:hAnsi="Arial" w:cs="Arial"/>
          <w:b/>
          <w:color w:val="F79646" w:themeColor="accent6"/>
          <w:szCs w:val="28"/>
        </w:rPr>
      </w:pPr>
      <w:hyperlink r:id="rId13" w:history="1">
        <w:r w:rsidR="00D0689F" w:rsidRPr="00695FD6">
          <w:rPr>
            <w:rStyle w:val="Hyperlink"/>
            <w:rFonts w:ascii="Arial" w:hAnsi="Arial" w:cs="Arial"/>
            <w:b/>
            <w:color w:val="F79646" w:themeColor="accent6"/>
            <w:szCs w:val="28"/>
          </w:rPr>
          <w:t>Attendance in education and early years settings during the coronavirus (COVID-19) outbreak</w:t>
        </w:r>
      </w:hyperlink>
    </w:p>
    <w:p w14:paraId="7C8E8160" w14:textId="77777777" w:rsidR="00D0689F" w:rsidRPr="00D0689F" w:rsidRDefault="00D0689F" w:rsidP="00695FD6">
      <w:pPr>
        <w:pStyle w:val="NormalWeb"/>
        <w:spacing w:before="0" w:beforeAutospacing="0" w:after="300" w:afterAutospacing="0"/>
        <w:rPr>
          <w:rFonts w:ascii="Arial" w:eastAsiaTheme="minorHAnsi" w:hAnsi="Arial" w:cs="Arial"/>
          <w:color w:val="0B0C0C"/>
          <w:sz w:val="22"/>
          <w:szCs w:val="22"/>
        </w:rPr>
      </w:pPr>
      <w:r w:rsidRPr="00695FD6">
        <w:rPr>
          <w:rFonts w:ascii="Arial" w:hAnsi="Arial" w:cs="Arial"/>
          <w:b/>
          <w:color w:val="0B0C0C"/>
          <w:sz w:val="22"/>
          <w:szCs w:val="22"/>
        </w:rPr>
        <w:t>Page summary:</w:t>
      </w:r>
      <w:r w:rsidRPr="00D0689F">
        <w:rPr>
          <w:rFonts w:ascii="Arial" w:hAnsi="Arial" w:cs="Arial"/>
          <w:color w:val="0B0C0C"/>
          <w:sz w:val="22"/>
          <w:szCs w:val="22"/>
        </w:rPr>
        <w:br/>
        <w:t xml:space="preserve">Attendance in education settings since Monday </w:t>
      </w:r>
      <w:r w:rsidRPr="00906B5D">
        <w:rPr>
          <w:rFonts w:ascii="Arial" w:hAnsi="Arial" w:cs="Arial"/>
          <w:b/>
          <w:color w:val="0B0C0C"/>
          <w:sz w:val="22"/>
          <w:szCs w:val="22"/>
        </w:rPr>
        <w:t>23 March 2020</w:t>
      </w:r>
      <w:r w:rsidRPr="00D0689F">
        <w:rPr>
          <w:rFonts w:ascii="Arial" w:hAnsi="Arial" w:cs="Arial"/>
          <w:color w:val="0B0C0C"/>
          <w:sz w:val="22"/>
          <w:szCs w:val="22"/>
        </w:rPr>
        <w:t xml:space="preserve"> and early years settings since Thursday </w:t>
      </w:r>
      <w:r w:rsidR="00906B5D">
        <w:rPr>
          <w:rFonts w:ascii="Arial" w:hAnsi="Arial" w:cs="Arial"/>
          <w:b/>
          <w:color w:val="0B0C0C"/>
          <w:sz w:val="22"/>
          <w:szCs w:val="22"/>
        </w:rPr>
        <w:t>16 April 2021</w:t>
      </w:r>
      <w:r w:rsidRPr="00D0689F">
        <w:rPr>
          <w:rFonts w:ascii="Arial" w:hAnsi="Arial" w:cs="Arial"/>
          <w:color w:val="0B0C0C"/>
          <w:sz w:val="22"/>
          <w:szCs w:val="22"/>
        </w:rPr>
        <w:t>.</w:t>
      </w:r>
    </w:p>
    <w:p w14:paraId="02064B19" w14:textId="77777777" w:rsidR="00D0689F" w:rsidRPr="00D0689F" w:rsidRDefault="00D0689F" w:rsidP="00695FD6">
      <w:pPr>
        <w:pStyle w:val="NormalWeb"/>
        <w:spacing w:before="0" w:beforeAutospacing="0" w:after="300" w:afterAutospacing="0"/>
        <w:rPr>
          <w:rFonts w:ascii="Arial" w:hAnsi="Arial" w:cs="Arial"/>
          <w:color w:val="0B0C0C"/>
          <w:sz w:val="22"/>
          <w:szCs w:val="22"/>
        </w:rPr>
      </w:pPr>
      <w:r w:rsidRPr="00695FD6">
        <w:rPr>
          <w:rFonts w:ascii="Arial" w:hAnsi="Arial" w:cs="Arial"/>
          <w:b/>
          <w:color w:val="0B0C0C"/>
          <w:sz w:val="22"/>
          <w:szCs w:val="22"/>
        </w:rPr>
        <w:t>Change made:</w:t>
      </w:r>
      <w:r w:rsidRPr="00D0689F">
        <w:rPr>
          <w:rFonts w:ascii="Arial" w:hAnsi="Arial" w:cs="Arial"/>
          <w:color w:val="0B0C0C"/>
          <w:sz w:val="22"/>
          <w:szCs w:val="22"/>
        </w:rPr>
        <w:br/>
        <w:t xml:space="preserve">Added ‘Attendance in education and early years settings during the coronavirus (COVID-19) outbreak: </w:t>
      </w:r>
      <w:r w:rsidRPr="00906B5D">
        <w:rPr>
          <w:rFonts w:ascii="Arial" w:hAnsi="Arial" w:cs="Arial"/>
          <w:b/>
          <w:color w:val="0B0C0C"/>
          <w:sz w:val="22"/>
          <w:szCs w:val="22"/>
        </w:rPr>
        <w:t>23 March 2020 to 15 April 2021’</w:t>
      </w:r>
      <w:r w:rsidRPr="00D0689F">
        <w:rPr>
          <w:rFonts w:ascii="Arial" w:hAnsi="Arial" w:cs="Arial"/>
          <w:color w:val="0B0C0C"/>
          <w:sz w:val="22"/>
          <w:szCs w:val="22"/>
        </w:rPr>
        <w:t>.</w:t>
      </w:r>
    </w:p>
    <w:p w14:paraId="467B9E14" w14:textId="77777777" w:rsidR="00695FD6" w:rsidRDefault="00D0689F" w:rsidP="00695FD6">
      <w:pPr>
        <w:pStyle w:val="NormalWeb"/>
        <w:spacing w:before="0" w:beforeAutospacing="0" w:after="300" w:afterAutospacing="0"/>
        <w:rPr>
          <w:rFonts w:ascii="Arial" w:hAnsi="Arial" w:cs="Arial"/>
          <w:color w:val="0B0C0C"/>
          <w:sz w:val="22"/>
          <w:szCs w:val="22"/>
        </w:rPr>
      </w:pPr>
      <w:r w:rsidRPr="00695FD6">
        <w:rPr>
          <w:rFonts w:ascii="Arial" w:hAnsi="Arial" w:cs="Arial"/>
          <w:b/>
          <w:color w:val="0B0C0C"/>
          <w:sz w:val="22"/>
          <w:szCs w:val="22"/>
        </w:rPr>
        <w:t>Time updated:</w:t>
      </w:r>
      <w:r w:rsidRPr="00D0689F">
        <w:rPr>
          <w:rFonts w:ascii="Arial" w:hAnsi="Arial" w:cs="Arial"/>
          <w:color w:val="0B0C0C"/>
          <w:sz w:val="22"/>
          <w:szCs w:val="22"/>
        </w:rPr>
        <w:br/>
        <w:t>12:00pm, 20 April 2021</w:t>
      </w:r>
    </w:p>
    <w:p w14:paraId="0F6C2E40" w14:textId="77777777" w:rsidR="00695FD6" w:rsidRDefault="00695FD6" w:rsidP="00695FD6">
      <w:pPr>
        <w:pStyle w:val="NormalWeb"/>
        <w:spacing w:before="0" w:beforeAutospacing="0" w:after="300" w:afterAutospacing="0"/>
        <w:rPr>
          <w:rFonts w:ascii="Arial" w:hAnsi="Arial" w:cs="Arial"/>
          <w:color w:val="0B0C0C"/>
          <w:sz w:val="22"/>
          <w:szCs w:val="22"/>
        </w:rPr>
      </w:pPr>
    </w:p>
    <w:p w14:paraId="44371495" w14:textId="77777777" w:rsidR="00695FD6" w:rsidRPr="00695FD6" w:rsidRDefault="003F3E9E" w:rsidP="00695FD6">
      <w:pPr>
        <w:pStyle w:val="NormalWeb"/>
        <w:spacing w:before="0" w:beforeAutospacing="0" w:after="300" w:afterAutospacing="0"/>
        <w:rPr>
          <w:rFonts w:ascii="Arial" w:hAnsi="Arial" w:cs="Arial"/>
          <w:color w:val="0B0C0C"/>
          <w:sz w:val="22"/>
          <w:szCs w:val="22"/>
        </w:rPr>
      </w:pPr>
      <w:hyperlink r:id="rId14" w:history="1">
        <w:r w:rsidR="00695FD6" w:rsidRPr="00695FD6">
          <w:rPr>
            <w:rStyle w:val="Hyperlink"/>
            <w:rFonts w:ascii="Arial" w:eastAsia="Times New Roman" w:hAnsi="Arial" w:cs="Arial"/>
            <w:b/>
            <w:color w:val="1D70B8"/>
            <w:sz w:val="28"/>
            <w:szCs w:val="28"/>
          </w:rPr>
          <w:t>Attendance in education and early years settings during the coronavirus (COVID-19) outbreak: 23 March 2020 to 15 April 2021</w:t>
        </w:r>
      </w:hyperlink>
    </w:p>
    <w:p w14:paraId="101D6EF9" w14:textId="77777777" w:rsidR="00695FD6" w:rsidRPr="00695FD6" w:rsidRDefault="00695FD6" w:rsidP="00695FD6">
      <w:pPr>
        <w:pStyle w:val="NormalWeb"/>
        <w:spacing w:before="0" w:beforeAutospacing="0" w:after="300" w:afterAutospacing="0"/>
        <w:rPr>
          <w:rFonts w:ascii="Arial" w:eastAsiaTheme="minorHAnsi" w:hAnsi="Arial" w:cs="Arial"/>
          <w:color w:val="0B0C0C"/>
          <w:sz w:val="22"/>
          <w:szCs w:val="22"/>
        </w:rPr>
      </w:pPr>
      <w:r w:rsidRPr="00695FD6">
        <w:rPr>
          <w:rFonts w:ascii="Arial" w:hAnsi="Arial" w:cs="Arial"/>
          <w:b/>
          <w:color w:val="0B0C0C"/>
          <w:sz w:val="22"/>
          <w:szCs w:val="22"/>
        </w:rPr>
        <w:t>Page summary:</w:t>
      </w:r>
      <w:r w:rsidRPr="00695FD6">
        <w:rPr>
          <w:rFonts w:ascii="Arial" w:hAnsi="Arial" w:cs="Arial"/>
          <w:b/>
          <w:color w:val="0B0C0C"/>
          <w:sz w:val="22"/>
          <w:szCs w:val="22"/>
        </w:rPr>
        <w:br/>
      </w:r>
      <w:r w:rsidRPr="00695FD6">
        <w:rPr>
          <w:rFonts w:ascii="Arial" w:hAnsi="Arial" w:cs="Arial"/>
          <w:color w:val="0B0C0C"/>
          <w:sz w:val="22"/>
          <w:szCs w:val="22"/>
        </w:rPr>
        <w:t xml:space="preserve">Attendance in education settings since Monday </w:t>
      </w:r>
      <w:r w:rsidRPr="00906B5D">
        <w:rPr>
          <w:rFonts w:ascii="Arial" w:hAnsi="Arial" w:cs="Arial"/>
          <w:b/>
          <w:color w:val="0B0C0C"/>
          <w:sz w:val="22"/>
          <w:szCs w:val="22"/>
        </w:rPr>
        <w:t>23 March 2020</w:t>
      </w:r>
      <w:r w:rsidRPr="00695FD6">
        <w:rPr>
          <w:rFonts w:ascii="Arial" w:hAnsi="Arial" w:cs="Arial"/>
          <w:color w:val="0B0C0C"/>
          <w:sz w:val="22"/>
          <w:szCs w:val="22"/>
        </w:rPr>
        <w:t xml:space="preserve"> and early years settings since Thursday </w:t>
      </w:r>
      <w:r w:rsidR="00906B5D">
        <w:rPr>
          <w:rFonts w:ascii="Arial" w:hAnsi="Arial" w:cs="Arial"/>
          <w:b/>
          <w:color w:val="0B0C0C"/>
          <w:sz w:val="22"/>
          <w:szCs w:val="22"/>
        </w:rPr>
        <w:t>16 April 2021</w:t>
      </w:r>
      <w:r w:rsidRPr="00695FD6">
        <w:rPr>
          <w:rFonts w:ascii="Arial" w:hAnsi="Arial" w:cs="Arial"/>
          <w:color w:val="0B0C0C"/>
          <w:sz w:val="22"/>
          <w:szCs w:val="22"/>
        </w:rPr>
        <w:t>.</w:t>
      </w:r>
    </w:p>
    <w:p w14:paraId="54370DF0" w14:textId="77777777" w:rsidR="00695FD6" w:rsidRPr="00695FD6" w:rsidRDefault="00695FD6" w:rsidP="00695FD6">
      <w:pPr>
        <w:pStyle w:val="NormalWeb"/>
        <w:spacing w:before="0" w:beforeAutospacing="0" w:after="300" w:afterAutospacing="0"/>
        <w:rPr>
          <w:rFonts w:ascii="Arial" w:hAnsi="Arial" w:cs="Arial"/>
          <w:color w:val="0B0C0C"/>
          <w:sz w:val="22"/>
          <w:szCs w:val="22"/>
        </w:rPr>
      </w:pPr>
      <w:r w:rsidRPr="00695FD6">
        <w:rPr>
          <w:rFonts w:ascii="Arial" w:hAnsi="Arial" w:cs="Arial"/>
          <w:b/>
          <w:color w:val="0B0C0C"/>
          <w:sz w:val="22"/>
          <w:szCs w:val="22"/>
        </w:rPr>
        <w:t>Change made:</w:t>
      </w:r>
      <w:r w:rsidRPr="00695FD6">
        <w:rPr>
          <w:rFonts w:ascii="Arial" w:hAnsi="Arial" w:cs="Arial"/>
          <w:b/>
          <w:color w:val="0B0C0C"/>
          <w:sz w:val="22"/>
          <w:szCs w:val="22"/>
        </w:rPr>
        <w:br/>
      </w:r>
      <w:r w:rsidRPr="00695FD6">
        <w:rPr>
          <w:rFonts w:ascii="Arial" w:hAnsi="Arial" w:cs="Arial"/>
          <w:color w:val="0B0C0C"/>
          <w:sz w:val="22"/>
          <w:szCs w:val="22"/>
        </w:rPr>
        <w:t>First published.</w:t>
      </w:r>
    </w:p>
    <w:p w14:paraId="5F1E94F7" w14:textId="77777777" w:rsidR="00695FD6" w:rsidRPr="00695FD6" w:rsidRDefault="00695FD6" w:rsidP="00695FD6">
      <w:pPr>
        <w:pStyle w:val="NormalWeb"/>
        <w:spacing w:before="0" w:beforeAutospacing="0" w:after="300" w:afterAutospacing="0"/>
        <w:rPr>
          <w:rFonts w:ascii="Arial" w:hAnsi="Arial" w:cs="Arial"/>
          <w:color w:val="0B0C0C"/>
          <w:sz w:val="22"/>
          <w:szCs w:val="22"/>
        </w:rPr>
      </w:pPr>
      <w:r w:rsidRPr="00695FD6">
        <w:rPr>
          <w:rFonts w:ascii="Arial" w:hAnsi="Arial" w:cs="Arial"/>
          <w:b/>
          <w:color w:val="0B0C0C"/>
          <w:sz w:val="22"/>
          <w:szCs w:val="22"/>
        </w:rPr>
        <w:t>Time updated:</w:t>
      </w:r>
      <w:r w:rsidRPr="00695FD6">
        <w:rPr>
          <w:rFonts w:ascii="Arial" w:hAnsi="Arial" w:cs="Arial"/>
          <w:color w:val="0B0C0C"/>
          <w:sz w:val="22"/>
          <w:szCs w:val="22"/>
        </w:rPr>
        <w:br/>
        <w:t>12:00pm, 20 April 2021</w:t>
      </w:r>
    </w:p>
    <w:p w14:paraId="3345AD56" w14:textId="77777777" w:rsidR="002674EF" w:rsidRDefault="002674EF"/>
    <w:p w14:paraId="13177B69" w14:textId="77777777" w:rsidR="00695FD6" w:rsidRDefault="00695FD6" w:rsidP="00162830"/>
    <w:p w14:paraId="06E62358" w14:textId="77777777" w:rsidR="00695FD6" w:rsidRPr="00695FD6" w:rsidRDefault="003F3E9E" w:rsidP="00695FD6">
      <w:pPr>
        <w:pStyle w:val="Heading2"/>
        <w:spacing w:after="300"/>
        <w:jc w:val="left"/>
        <w:rPr>
          <w:rFonts w:ascii="Arial" w:hAnsi="Arial" w:cs="Arial"/>
          <w:b/>
          <w:color w:val="7030A0"/>
          <w:szCs w:val="28"/>
        </w:rPr>
      </w:pPr>
      <w:hyperlink r:id="rId15" w:history="1">
        <w:r w:rsidR="00695FD6" w:rsidRPr="00695FD6">
          <w:rPr>
            <w:rStyle w:val="Hyperlink"/>
            <w:rFonts w:ascii="Arial" w:hAnsi="Arial" w:cs="Arial"/>
            <w:b/>
            <w:color w:val="7030A0"/>
            <w:szCs w:val="28"/>
          </w:rPr>
          <w:t>Providing apprenticeships during the coronavirus (COVID-19) outbreak</w:t>
        </w:r>
      </w:hyperlink>
    </w:p>
    <w:p w14:paraId="45E6A349" w14:textId="77777777" w:rsidR="00695FD6" w:rsidRPr="00695FD6" w:rsidRDefault="00695FD6" w:rsidP="00695FD6">
      <w:pPr>
        <w:pStyle w:val="NormalWeb"/>
        <w:spacing w:before="0" w:beforeAutospacing="0" w:after="300" w:afterAutospacing="0"/>
        <w:rPr>
          <w:rFonts w:ascii="Arial" w:eastAsiaTheme="minorHAnsi" w:hAnsi="Arial" w:cs="Arial"/>
          <w:color w:val="0B0C0C"/>
          <w:sz w:val="22"/>
          <w:szCs w:val="22"/>
        </w:rPr>
      </w:pPr>
      <w:r w:rsidRPr="00695FD6">
        <w:rPr>
          <w:rFonts w:ascii="Arial" w:hAnsi="Arial" w:cs="Arial"/>
          <w:b/>
          <w:color w:val="0B0C0C"/>
          <w:sz w:val="22"/>
          <w:szCs w:val="22"/>
        </w:rPr>
        <w:t>Page summary:</w:t>
      </w:r>
      <w:r w:rsidRPr="00695FD6">
        <w:rPr>
          <w:rFonts w:ascii="Arial" w:hAnsi="Arial" w:cs="Arial"/>
          <w:b/>
          <w:color w:val="0B0C0C"/>
          <w:sz w:val="22"/>
          <w:szCs w:val="22"/>
        </w:rPr>
        <w:br/>
      </w:r>
      <w:r w:rsidRPr="00695FD6">
        <w:rPr>
          <w:rFonts w:ascii="Arial" w:hAnsi="Arial" w:cs="Arial"/>
          <w:color w:val="0B0C0C"/>
          <w:sz w:val="22"/>
          <w:szCs w:val="22"/>
        </w:rPr>
        <w:t>Find out how apprenticeships will continue during the coronavirus (COVID-19) outbreak.</w:t>
      </w:r>
    </w:p>
    <w:p w14:paraId="3C1309D3" w14:textId="77777777" w:rsidR="00695FD6" w:rsidRPr="00695FD6" w:rsidRDefault="00695FD6" w:rsidP="00695FD6">
      <w:pPr>
        <w:pStyle w:val="NormalWeb"/>
        <w:spacing w:before="0" w:beforeAutospacing="0" w:after="300" w:afterAutospacing="0"/>
        <w:rPr>
          <w:rFonts w:ascii="Arial" w:hAnsi="Arial" w:cs="Arial"/>
          <w:color w:val="0B0C0C"/>
          <w:sz w:val="22"/>
          <w:szCs w:val="22"/>
        </w:rPr>
      </w:pPr>
      <w:r w:rsidRPr="00695FD6">
        <w:rPr>
          <w:rFonts w:ascii="Arial" w:hAnsi="Arial" w:cs="Arial"/>
          <w:b/>
          <w:color w:val="0B0C0C"/>
          <w:sz w:val="22"/>
          <w:szCs w:val="22"/>
        </w:rPr>
        <w:t>Change made:</w:t>
      </w:r>
      <w:r w:rsidRPr="00695FD6">
        <w:rPr>
          <w:rFonts w:ascii="Arial" w:hAnsi="Arial" w:cs="Arial"/>
          <w:b/>
          <w:color w:val="0B0C0C"/>
          <w:sz w:val="22"/>
          <w:szCs w:val="22"/>
        </w:rPr>
        <w:br/>
      </w:r>
      <w:r w:rsidRPr="00695FD6">
        <w:rPr>
          <w:rFonts w:ascii="Arial" w:hAnsi="Arial" w:cs="Arial"/>
          <w:color w:val="0B0C0C"/>
          <w:sz w:val="22"/>
          <w:szCs w:val="22"/>
        </w:rPr>
        <w:t>Added information to confirm all apprentices in HE can return to in-person teaching and learning no earlier than 17 May. Amended a date in the functional skills qualification section. Removed out-of-date information on the exam support service.</w:t>
      </w:r>
    </w:p>
    <w:p w14:paraId="416CC97B" w14:textId="77777777" w:rsidR="00695FD6" w:rsidRPr="00695FD6" w:rsidRDefault="00695FD6" w:rsidP="00695FD6">
      <w:pPr>
        <w:pStyle w:val="NormalWeb"/>
        <w:spacing w:before="0" w:beforeAutospacing="0" w:after="300" w:afterAutospacing="0"/>
        <w:rPr>
          <w:rFonts w:ascii="Arial" w:hAnsi="Arial" w:cs="Arial"/>
          <w:color w:val="0B0C0C"/>
          <w:sz w:val="22"/>
          <w:szCs w:val="22"/>
        </w:rPr>
      </w:pPr>
      <w:r w:rsidRPr="00695FD6">
        <w:rPr>
          <w:rFonts w:ascii="Arial" w:hAnsi="Arial" w:cs="Arial"/>
          <w:b/>
          <w:color w:val="0B0C0C"/>
          <w:sz w:val="22"/>
          <w:szCs w:val="22"/>
        </w:rPr>
        <w:t>Time updated:</w:t>
      </w:r>
      <w:r w:rsidRPr="00695FD6">
        <w:rPr>
          <w:rFonts w:ascii="Arial" w:hAnsi="Arial" w:cs="Arial"/>
          <w:color w:val="0B0C0C"/>
          <w:sz w:val="22"/>
          <w:szCs w:val="22"/>
        </w:rPr>
        <w:br/>
        <w:t>4:22pm, 20 April 2021</w:t>
      </w:r>
    </w:p>
    <w:p w14:paraId="057A47C2" w14:textId="77777777" w:rsidR="00E86D4A" w:rsidRPr="00E86D4A" w:rsidRDefault="00E86D4A" w:rsidP="00B87F91">
      <w:pPr>
        <w:spacing w:before="100" w:beforeAutospacing="1" w:after="100" w:afterAutospacing="1"/>
        <w:rPr>
          <w:rFonts w:ascii="Arial" w:hAnsi="Arial" w:cs="Arial"/>
          <w:b/>
          <w:color w:val="00B050"/>
          <w:sz w:val="28"/>
          <w:szCs w:val="28"/>
          <w:lang w:val="en" w:eastAsia="en-GB"/>
        </w:rPr>
      </w:pPr>
      <w:r w:rsidRPr="00E86D4A">
        <w:rPr>
          <w:rFonts w:ascii="Arial" w:hAnsi="Arial" w:cs="Arial"/>
          <w:b/>
          <w:color w:val="00B050"/>
          <w:sz w:val="28"/>
          <w:szCs w:val="28"/>
          <w:lang w:val="en"/>
        </w:rPr>
        <w:t>Updated guidance around attending groups in England</w:t>
      </w:r>
    </w:p>
    <w:p w14:paraId="3F1F894F" w14:textId="77777777" w:rsidR="00B87F91" w:rsidRPr="00B87F91" w:rsidRDefault="00B87F91" w:rsidP="00B87F91">
      <w:pPr>
        <w:spacing w:before="100" w:beforeAutospacing="1" w:after="100" w:afterAutospacing="1"/>
        <w:rPr>
          <w:rFonts w:ascii="Arial" w:hAnsi="Arial" w:cs="Arial"/>
          <w:sz w:val="22"/>
          <w:szCs w:val="22"/>
          <w:lang w:val="en" w:eastAsia="en-GB"/>
        </w:rPr>
      </w:pPr>
      <w:r w:rsidRPr="00B87F91">
        <w:rPr>
          <w:rFonts w:ascii="Arial" w:hAnsi="Arial" w:cs="Arial"/>
          <w:sz w:val="22"/>
          <w:szCs w:val="22"/>
          <w:lang w:val="en" w:eastAsia="en-GB"/>
        </w:rPr>
        <w:t xml:space="preserve">Since parent and child groups reopened indoors earlier this month in line with the </w:t>
      </w:r>
      <w:hyperlink r:id="rId16" w:history="1">
        <w:r w:rsidRPr="00B87F91">
          <w:rPr>
            <w:rFonts w:ascii="Arial" w:hAnsi="Arial" w:cs="Arial"/>
            <w:color w:val="0000FF"/>
            <w:sz w:val="22"/>
            <w:szCs w:val="22"/>
            <w:u w:val="single"/>
            <w:lang w:val="en" w:eastAsia="en-GB"/>
          </w:rPr>
          <w:t>latest easing of lockdown restrictions</w:t>
        </w:r>
      </w:hyperlink>
      <w:r w:rsidRPr="00B87F91">
        <w:rPr>
          <w:rFonts w:ascii="Arial" w:hAnsi="Arial" w:cs="Arial"/>
          <w:sz w:val="22"/>
          <w:szCs w:val="22"/>
          <w:lang w:val="en" w:eastAsia="en-GB"/>
        </w:rPr>
        <w:t> in Engl</w:t>
      </w:r>
      <w:r w:rsidR="00E86D4A">
        <w:rPr>
          <w:rFonts w:ascii="Arial" w:hAnsi="Arial" w:cs="Arial"/>
          <w:sz w:val="22"/>
          <w:szCs w:val="22"/>
          <w:lang w:val="en" w:eastAsia="en-GB"/>
        </w:rPr>
        <w:t>and,</w:t>
      </w:r>
      <w:r w:rsidRPr="00B87F91">
        <w:rPr>
          <w:rFonts w:ascii="Arial" w:hAnsi="Arial" w:cs="Arial"/>
          <w:sz w:val="22"/>
          <w:szCs w:val="22"/>
          <w:lang w:val="en" w:eastAsia="en-GB"/>
        </w:rPr>
        <w:t xml:space="preserve"> further guidance from the Department for Education</w:t>
      </w:r>
      <w:r w:rsidR="00E86D4A">
        <w:rPr>
          <w:rFonts w:ascii="Arial" w:hAnsi="Arial" w:cs="Arial"/>
          <w:sz w:val="22"/>
          <w:szCs w:val="22"/>
          <w:lang w:val="en" w:eastAsia="en-GB"/>
        </w:rPr>
        <w:t xml:space="preserve"> is available</w:t>
      </w:r>
      <w:r w:rsidRPr="00B87F91">
        <w:rPr>
          <w:rFonts w:ascii="Arial" w:hAnsi="Arial" w:cs="Arial"/>
          <w:sz w:val="22"/>
          <w:szCs w:val="22"/>
          <w:lang w:val="en" w:eastAsia="en-GB"/>
        </w:rPr>
        <w:t xml:space="preserve"> to clarify what the rules are for practitioners:</w:t>
      </w:r>
    </w:p>
    <w:p w14:paraId="37E37F81" w14:textId="77777777" w:rsidR="00430B37" w:rsidRDefault="00430B37" w:rsidP="00F2273F"/>
    <w:p w14:paraId="2D9F4F9B" w14:textId="77777777" w:rsidR="00430B37" w:rsidRPr="002D282B" w:rsidRDefault="003F3E9E" w:rsidP="00430B37">
      <w:pPr>
        <w:rPr>
          <w:rFonts w:ascii="Arial" w:hAnsi="Arial" w:cs="Arial"/>
          <w:b/>
          <w:sz w:val="28"/>
          <w:szCs w:val="28"/>
        </w:rPr>
      </w:pPr>
      <w:hyperlink r:id="rId17" w:history="1">
        <w:r w:rsidR="00430B37" w:rsidRPr="002D282B">
          <w:rPr>
            <w:rStyle w:val="Hyperlink"/>
            <w:rFonts w:ascii="Arial" w:hAnsi="Arial" w:cs="Arial"/>
            <w:b/>
            <w:sz w:val="28"/>
            <w:szCs w:val="28"/>
          </w:rPr>
          <w:t>Holiday activities and food programme</w:t>
        </w:r>
      </w:hyperlink>
    </w:p>
    <w:p w14:paraId="53BDBBAF" w14:textId="77777777" w:rsidR="00430B37" w:rsidRPr="00430B37" w:rsidRDefault="00430B37" w:rsidP="00430B37">
      <w:pPr>
        <w:rPr>
          <w:rFonts w:ascii="Arial" w:hAnsi="Arial" w:cs="Arial"/>
          <w:sz w:val="22"/>
          <w:szCs w:val="22"/>
        </w:rPr>
      </w:pPr>
    </w:p>
    <w:p w14:paraId="30D60244" w14:textId="77777777" w:rsidR="002D282B" w:rsidRDefault="002D282B" w:rsidP="00F2273F">
      <w:pPr>
        <w:rPr>
          <w:rFonts w:ascii="Arial" w:hAnsi="Arial" w:cs="Arial"/>
          <w:sz w:val="22"/>
          <w:szCs w:val="22"/>
          <w:lang w:val="en" w:eastAsia="en-GB"/>
        </w:rPr>
      </w:pPr>
    </w:p>
    <w:p w14:paraId="1D21AE71" w14:textId="77777777" w:rsidR="002D282B" w:rsidRPr="002D282B" w:rsidRDefault="002D282B" w:rsidP="002D282B">
      <w:pPr>
        <w:rPr>
          <w:rFonts w:ascii="Arial" w:hAnsi="Arial" w:cs="Arial"/>
          <w:b/>
          <w:sz w:val="22"/>
          <w:szCs w:val="22"/>
        </w:rPr>
      </w:pPr>
      <w:r w:rsidRPr="002D282B">
        <w:rPr>
          <w:rFonts w:ascii="Arial" w:hAnsi="Arial" w:cs="Arial"/>
          <w:b/>
          <w:sz w:val="22"/>
          <w:szCs w:val="22"/>
        </w:rPr>
        <w:t xml:space="preserve">Change Made: </w:t>
      </w:r>
    </w:p>
    <w:p w14:paraId="302DE052" w14:textId="77777777" w:rsidR="002D282B" w:rsidRPr="002D282B" w:rsidRDefault="002D282B" w:rsidP="002D282B">
      <w:pPr>
        <w:rPr>
          <w:rFonts w:ascii="Arial" w:hAnsi="Arial" w:cs="Arial"/>
          <w:sz w:val="22"/>
          <w:szCs w:val="22"/>
          <w:lang w:val="en" w:eastAsia="en-GB"/>
        </w:rPr>
      </w:pPr>
      <w:r w:rsidRPr="002D282B">
        <w:rPr>
          <w:rFonts w:ascii="Arial" w:hAnsi="Arial" w:cs="Arial"/>
          <w:sz w:val="22"/>
          <w:szCs w:val="22"/>
          <w:lang w:val="en" w:eastAsia="en-GB"/>
        </w:rPr>
        <w:t>Added information on safeguarding requirements and a link to allergies guidance for schools</w:t>
      </w:r>
    </w:p>
    <w:p w14:paraId="6B037743" w14:textId="77777777" w:rsidR="002D282B" w:rsidRPr="002D282B" w:rsidRDefault="002D282B" w:rsidP="002D282B">
      <w:pPr>
        <w:rPr>
          <w:rFonts w:ascii="Arial" w:hAnsi="Arial" w:cs="Arial"/>
          <w:sz w:val="22"/>
          <w:szCs w:val="22"/>
          <w:lang w:val="en" w:eastAsia="en-GB"/>
        </w:rPr>
      </w:pPr>
    </w:p>
    <w:p w14:paraId="7F033E7F" w14:textId="77777777" w:rsidR="002D282B" w:rsidRPr="002D282B" w:rsidRDefault="002D282B" w:rsidP="002D282B">
      <w:pPr>
        <w:rPr>
          <w:rFonts w:ascii="Arial" w:hAnsi="Arial" w:cs="Arial"/>
          <w:b/>
          <w:sz w:val="22"/>
          <w:szCs w:val="22"/>
          <w:lang w:val="en" w:eastAsia="en-GB"/>
        </w:rPr>
      </w:pPr>
      <w:proofErr w:type="gramStart"/>
      <w:r w:rsidRPr="002D282B">
        <w:rPr>
          <w:rFonts w:ascii="Arial" w:hAnsi="Arial" w:cs="Arial"/>
          <w:b/>
          <w:sz w:val="22"/>
          <w:szCs w:val="22"/>
          <w:lang w:val="en" w:eastAsia="en-GB"/>
        </w:rPr>
        <w:t>Updated :</w:t>
      </w:r>
      <w:proofErr w:type="gramEnd"/>
    </w:p>
    <w:p w14:paraId="3A818366" w14:textId="77777777" w:rsidR="002D282B" w:rsidRPr="00A532FC" w:rsidRDefault="002D282B" w:rsidP="002D282B">
      <w:r w:rsidRPr="002D282B">
        <w:rPr>
          <w:rFonts w:ascii="Arial" w:hAnsi="Arial" w:cs="Arial"/>
          <w:sz w:val="22"/>
          <w:szCs w:val="22"/>
          <w:lang w:val="en" w:eastAsia="en-GB"/>
        </w:rPr>
        <w:t>27 April 2021</w:t>
      </w:r>
    </w:p>
    <w:p w14:paraId="159AC43D" w14:textId="77777777" w:rsidR="002D282B" w:rsidRDefault="002D282B" w:rsidP="00F2273F">
      <w:pPr>
        <w:rPr>
          <w:rFonts w:ascii="Arial" w:hAnsi="Arial" w:cs="Arial"/>
          <w:sz w:val="22"/>
          <w:szCs w:val="22"/>
          <w:lang w:val="en" w:eastAsia="en-GB"/>
        </w:rPr>
      </w:pPr>
    </w:p>
    <w:p w14:paraId="6D670604" w14:textId="77777777" w:rsidR="00F2273F" w:rsidRPr="00F2273F" w:rsidRDefault="00280293" w:rsidP="00F2273F">
      <w:r>
        <w:rPr>
          <w:noProof/>
          <w:lang w:eastAsia="en-GB"/>
        </w:rPr>
        <w:drawing>
          <wp:inline distT="0" distB="0" distL="0" distR="0" wp14:anchorId="2A9AA9D0" wp14:editId="0A714970">
            <wp:extent cx="988828" cy="837758"/>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92128" cy="840554"/>
                    </a:xfrm>
                    <a:prstGeom prst="rect">
                      <a:avLst/>
                    </a:prstGeom>
                  </pic:spPr>
                </pic:pic>
              </a:graphicData>
            </a:graphic>
          </wp:inline>
        </w:drawing>
      </w:r>
    </w:p>
    <w:p w14:paraId="245EA797" w14:textId="77777777" w:rsidR="00F2273F" w:rsidRPr="00F2273F" w:rsidRDefault="00F2273F" w:rsidP="00F2273F"/>
    <w:p w14:paraId="5E500121" w14:textId="77777777" w:rsidR="00F2273F" w:rsidRPr="00F2273F" w:rsidRDefault="00F2273F" w:rsidP="00F2273F"/>
    <w:p w14:paraId="3E482E73" w14:textId="77777777" w:rsidR="00280293" w:rsidRPr="00280293" w:rsidRDefault="00280293" w:rsidP="00280293">
      <w:pPr>
        <w:rPr>
          <w:rFonts w:ascii="Arial" w:hAnsi="Arial" w:cs="Arial"/>
          <w:b/>
          <w:bCs/>
          <w:color w:val="00B050"/>
          <w:sz w:val="28"/>
          <w:szCs w:val="28"/>
        </w:rPr>
      </w:pPr>
      <w:r w:rsidRPr="00280293">
        <w:rPr>
          <w:rFonts w:ascii="Arial" w:hAnsi="Arial" w:cs="Arial"/>
          <w:b/>
          <w:bCs/>
          <w:color w:val="00B050"/>
          <w:sz w:val="28"/>
          <w:szCs w:val="28"/>
        </w:rPr>
        <w:t>Headlines from Ofsted’s research into the impact of the pandemic on the Early Years:</w:t>
      </w:r>
    </w:p>
    <w:p w14:paraId="722AB4FC" w14:textId="77777777" w:rsidR="00280293" w:rsidRPr="00280293" w:rsidRDefault="00280293" w:rsidP="00280293">
      <w:pPr>
        <w:rPr>
          <w:rFonts w:ascii="Arial" w:hAnsi="Arial" w:cs="Arial"/>
          <w:b/>
          <w:bCs/>
          <w:sz w:val="22"/>
          <w:szCs w:val="22"/>
        </w:rPr>
      </w:pPr>
    </w:p>
    <w:p w14:paraId="6B6E2520" w14:textId="77777777" w:rsidR="00280293" w:rsidRPr="00280293" w:rsidRDefault="00280293" w:rsidP="00280293">
      <w:pPr>
        <w:numPr>
          <w:ilvl w:val="0"/>
          <w:numId w:val="12"/>
        </w:numPr>
        <w:spacing w:after="160" w:line="252" w:lineRule="auto"/>
        <w:ind w:left="360"/>
        <w:contextualSpacing/>
        <w:rPr>
          <w:rFonts w:ascii="Arial" w:hAnsi="Arial" w:cs="Arial"/>
          <w:sz w:val="22"/>
          <w:szCs w:val="22"/>
        </w:rPr>
      </w:pPr>
      <w:r w:rsidRPr="00280293">
        <w:rPr>
          <w:rFonts w:ascii="Arial" w:hAnsi="Arial" w:cs="Arial"/>
          <w:sz w:val="22"/>
          <w:szCs w:val="22"/>
        </w:rPr>
        <w:t>Pandemic has significantly impacted the learning and development of children who had left and subsequently returned to their EY setting.</w:t>
      </w:r>
    </w:p>
    <w:p w14:paraId="7B9326F2" w14:textId="77777777" w:rsidR="00280293" w:rsidRPr="00280293" w:rsidRDefault="00280293" w:rsidP="00280293">
      <w:pPr>
        <w:numPr>
          <w:ilvl w:val="0"/>
          <w:numId w:val="12"/>
        </w:numPr>
        <w:spacing w:after="160" w:line="252" w:lineRule="auto"/>
        <w:ind w:left="360"/>
        <w:contextualSpacing/>
        <w:rPr>
          <w:rFonts w:ascii="Arial" w:hAnsi="Arial" w:cs="Arial"/>
          <w:sz w:val="22"/>
          <w:szCs w:val="22"/>
        </w:rPr>
      </w:pPr>
      <w:r w:rsidRPr="00280293">
        <w:rPr>
          <w:rFonts w:ascii="Arial" w:hAnsi="Arial" w:cs="Arial"/>
          <w:sz w:val="22"/>
          <w:szCs w:val="22"/>
        </w:rPr>
        <w:t>Children who continued to attend their setting or who were well supported at home had made good progress in their learning.</w:t>
      </w:r>
    </w:p>
    <w:p w14:paraId="574A0886" w14:textId="77777777" w:rsidR="00280293" w:rsidRPr="00280293" w:rsidRDefault="00280293" w:rsidP="00280293">
      <w:pPr>
        <w:numPr>
          <w:ilvl w:val="0"/>
          <w:numId w:val="12"/>
        </w:numPr>
        <w:spacing w:after="160" w:line="252" w:lineRule="auto"/>
        <w:ind w:left="360"/>
        <w:contextualSpacing/>
        <w:rPr>
          <w:rFonts w:ascii="Arial" w:hAnsi="Arial" w:cs="Arial"/>
          <w:sz w:val="22"/>
          <w:szCs w:val="22"/>
        </w:rPr>
      </w:pPr>
      <w:r w:rsidRPr="00280293">
        <w:rPr>
          <w:rFonts w:ascii="Arial" w:hAnsi="Arial" w:cs="Arial"/>
          <w:sz w:val="22"/>
          <w:szCs w:val="22"/>
        </w:rPr>
        <w:t>Children hardest hit by COVID-19 pandemic are regressing in basic skills and learning.</w:t>
      </w:r>
    </w:p>
    <w:p w14:paraId="4E35EB33" w14:textId="77777777" w:rsidR="00280293" w:rsidRPr="00280293" w:rsidRDefault="00280293" w:rsidP="00280293">
      <w:pPr>
        <w:numPr>
          <w:ilvl w:val="0"/>
          <w:numId w:val="12"/>
        </w:numPr>
        <w:spacing w:after="160" w:line="252" w:lineRule="auto"/>
        <w:ind w:left="360"/>
        <w:contextualSpacing/>
        <w:rPr>
          <w:rFonts w:ascii="Arial" w:hAnsi="Arial" w:cs="Arial"/>
          <w:sz w:val="22"/>
          <w:szCs w:val="22"/>
        </w:rPr>
      </w:pPr>
      <w:r w:rsidRPr="00280293">
        <w:rPr>
          <w:rFonts w:ascii="Arial" w:hAnsi="Arial" w:cs="Arial"/>
          <w:sz w:val="22"/>
          <w:szCs w:val="22"/>
        </w:rPr>
        <w:t>Many providers have made changes to the resources and routines in their settings and most have increased their teaching of personal hygiene</w:t>
      </w:r>
    </w:p>
    <w:p w14:paraId="058CDA4C" w14:textId="77777777" w:rsidR="00280293" w:rsidRPr="00280293" w:rsidRDefault="00280293" w:rsidP="00280293">
      <w:pPr>
        <w:numPr>
          <w:ilvl w:val="0"/>
          <w:numId w:val="12"/>
        </w:numPr>
        <w:spacing w:after="160" w:line="252" w:lineRule="auto"/>
        <w:ind w:left="360"/>
        <w:contextualSpacing/>
        <w:rPr>
          <w:rFonts w:ascii="Arial" w:hAnsi="Arial" w:cs="Arial"/>
          <w:sz w:val="22"/>
          <w:szCs w:val="22"/>
        </w:rPr>
      </w:pPr>
      <w:r w:rsidRPr="00280293">
        <w:rPr>
          <w:rFonts w:ascii="Arial" w:hAnsi="Arial" w:cs="Arial"/>
          <w:sz w:val="22"/>
          <w:szCs w:val="22"/>
        </w:rPr>
        <w:t>Providers said they are particularly concerned about children’s personal, social and emotional development.</w:t>
      </w:r>
    </w:p>
    <w:p w14:paraId="079F5620" w14:textId="77777777" w:rsidR="00280293" w:rsidRPr="00280293" w:rsidRDefault="00280293" w:rsidP="00280293">
      <w:pPr>
        <w:numPr>
          <w:ilvl w:val="0"/>
          <w:numId w:val="12"/>
        </w:numPr>
        <w:spacing w:after="160" w:line="252" w:lineRule="auto"/>
        <w:ind w:left="360"/>
        <w:contextualSpacing/>
        <w:rPr>
          <w:rFonts w:ascii="Arial" w:hAnsi="Arial" w:cs="Arial"/>
          <w:sz w:val="22"/>
          <w:szCs w:val="22"/>
        </w:rPr>
      </w:pPr>
      <w:r w:rsidRPr="00280293">
        <w:rPr>
          <w:rFonts w:ascii="Arial" w:hAnsi="Arial" w:cs="Arial"/>
          <w:sz w:val="22"/>
          <w:szCs w:val="22"/>
        </w:rPr>
        <w:lastRenderedPageBreak/>
        <w:t>Some children had returned less confident and more anxious.</w:t>
      </w:r>
    </w:p>
    <w:p w14:paraId="06B7CC2A" w14:textId="77777777" w:rsidR="00280293" w:rsidRPr="00280293" w:rsidRDefault="00280293" w:rsidP="00280293">
      <w:pPr>
        <w:numPr>
          <w:ilvl w:val="0"/>
          <w:numId w:val="12"/>
        </w:numPr>
        <w:spacing w:after="160" w:line="252" w:lineRule="auto"/>
        <w:ind w:left="360"/>
        <w:contextualSpacing/>
        <w:rPr>
          <w:rFonts w:ascii="Arial" w:hAnsi="Arial" w:cs="Arial"/>
          <w:sz w:val="22"/>
          <w:szCs w:val="22"/>
        </w:rPr>
      </w:pPr>
      <w:r w:rsidRPr="00280293">
        <w:rPr>
          <w:rFonts w:ascii="Arial" w:hAnsi="Arial" w:cs="Arial"/>
          <w:sz w:val="22"/>
          <w:szCs w:val="22"/>
        </w:rPr>
        <w:t>Many providers have given some aspects of the curriculum a greater focus as a result of children’s experiences of the pandemic.</w:t>
      </w:r>
    </w:p>
    <w:p w14:paraId="5420261F" w14:textId="77777777" w:rsidR="00280293" w:rsidRPr="00280293" w:rsidRDefault="00280293" w:rsidP="00280293">
      <w:pPr>
        <w:pStyle w:val="ListParagraph"/>
        <w:ind w:left="360"/>
        <w:rPr>
          <w:rFonts w:ascii="Arial" w:eastAsiaTheme="minorHAnsi" w:hAnsi="Arial" w:cs="Arial"/>
          <w:sz w:val="22"/>
          <w:szCs w:val="22"/>
        </w:rPr>
      </w:pPr>
    </w:p>
    <w:p w14:paraId="70635C4F" w14:textId="77777777" w:rsidR="00280293" w:rsidRPr="00280293" w:rsidRDefault="00280293" w:rsidP="00280293">
      <w:pPr>
        <w:rPr>
          <w:rFonts w:ascii="Arial" w:hAnsi="Arial" w:cs="Arial"/>
          <w:b/>
          <w:bCs/>
          <w:color w:val="FF0000"/>
          <w:sz w:val="28"/>
          <w:szCs w:val="28"/>
        </w:rPr>
      </w:pPr>
      <w:r w:rsidRPr="00280293">
        <w:rPr>
          <w:rFonts w:ascii="Arial" w:hAnsi="Arial" w:cs="Arial"/>
          <w:b/>
          <w:bCs/>
          <w:color w:val="FF0000"/>
          <w:sz w:val="28"/>
          <w:szCs w:val="28"/>
        </w:rPr>
        <w:t>Return to inspecting the Early Years:</w:t>
      </w:r>
    </w:p>
    <w:p w14:paraId="2ED935DE" w14:textId="77777777" w:rsidR="00280293" w:rsidRPr="00280293" w:rsidRDefault="00280293" w:rsidP="00280293">
      <w:pPr>
        <w:rPr>
          <w:rFonts w:ascii="Arial" w:hAnsi="Arial" w:cs="Arial"/>
          <w:b/>
          <w:bCs/>
          <w:sz w:val="22"/>
          <w:szCs w:val="22"/>
        </w:rPr>
      </w:pPr>
    </w:p>
    <w:p w14:paraId="5DF4402A" w14:textId="77777777" w:rsidR="00280293" w:rsidRPr="00280293" w:rsidRDefault="00280293" w:rsidP="00280293">
      <w:pPr>
        <w:numPr>
          <w:ilvl w:val="0"/>
          <w:numId w:val="13"/>
        </w:numPr>
        <w:spacing w:after="160" w:line="252" w:lineRule="auto"/>
        <w:ind w:left="360"/>
        <w:contextualSpacing/>
        <w:rPr>
          <w:rFonts w:ascii="Arial" w:hAnsi="Arial" w:cs="Arial"/>
          <w:sz w:val="22"/>
          <w:szCs w:val="22"/>
        </w:rPr>
      </w:pPr>
      <w:r w:rsidRPr="00280293">
        <w:rPr>
          <w:rFonts w:ascii="Arial" w:hAnsi="Arial" w:cs="Arial"/>
          <w:sz w:val="22"/>
          <w:szCs w:val="22"/>
        </w:rPr>
        <w:t>Continue registration work and responding to regulatory safeguarding concerns</w:t>
      </w:r>
    </w:p>
    <w:p w14:paraId="7E4E8623" w14:textId="77777777" w:rsidR="00280293" w:rsidRPr="00280293" w:rsidRDefault="00280293" w:rsidP="00280293">
      <w:pPr>
        <w:numPr>
          <w:ilvl w:val="0"/>
          <w:numId w:val="13"/>
        </w:numPr>
        <w:spacing w:after="160" w:line="252" w:lineRule="auto"/>
        <w:ind w:left="360"/>
        <w:contextualSpacing/>
        <w:rPr>
          <w:rFonts w:ascii="Arial" w:hAnsi="Arial" w:cs="Arial"/>
          <w:sz w:val="22"/>
          <w:szCs w:val="22"/>
        </w:rPr>
      </w:pPr>
      <w:r w:rsidRPr="00280293">
        <w:rPr>
          <w:rFonts w:ascii="Arial" w:hAnsi="Arial" w:cs="Arial"/>
          <w:sz w:val="22"/>
          <w:szCs w:val="22"/>
        </w:rPr>
        <w:t>Reviewing information held about providers to make decisions about some inspections</w:t>
      </w:r>
    </w:p>
    <w:p w14:paraId="257CE8B9" w14:textId="77777777" w:rsidR="00280293" w:rsidRPr="00280293" w:rsidRDefault="00280293" w:rsidP="00280293">
      <w:pPr>
        <w:numPr>
          <w:ilvl w:val="0"/>
          <w:numId w:val="13"/>
        </w:numPr>
        <w:spacing w:after="160" w:line="252" w:lineRule="auto"/>
        <w:ind w:left="360"/>
        <w:contextualSpacing/>
        <w:rPr>
          <w:rFonts w:ascii="Arial" w:hAnsi="Arial" w:cs="Arial"/>
          <w:sz w:val="22"/>
          <w:szCs w:val="22"/>
        </w:rPr>
      </w:pPr>
      <w:r w:rsidRPr="00280293">
        <w:rPr>
          <w:rFonts w:ascii="Arial" w:hAnsi="Arial" w:cs="Arial"/>
          <w:sz w:val="22"/>
          <w:szCs w:val="22"/>
        </w:rPr>
        <w:t>Safe phased return to inspections based on the principles:</w:t>
      </w:r>
    </w:p>
    <w:p w14:paraId="43F8CC5C" w14:textId="77777777" w:rsidR="00280293" w:rsidRPr="00280293" w:rsidRDefault="00280293" w:rsidP="00280293">
      <w:pPr>
        <w:numPr>
          <w:ilvl w:val="1"/>
          <w:numId w:val="13"/>
        </w:numPr>
        <w:spacing w:after="160" w:line="252" w:lineRule="auto"/>
        <w:ind w:left="1080"/>
        <w:contextualSpacing/>
        <w:rPr>
          <w:rFonts w:ascii="Arial" w:hAnsi="Arial" w:cs="Arial"/>
          <w:sz w:val="22"/>
          <w:szCs w:val="22"/>
        </w:rPr>
      </w:pPr>
      <w:r w:rsidRPr="00280293">
        <w:rPr>
          <w:rFonts w:ascii="Arial" w:hAnsi="Arial" w:cs="Arial"/>
          <w:sz w:val="22"/>
          <w:szCs w:val="22"/>
        </w:rPr>
        <w:t>Sensitive to challenges presented by Covid-19</w:t>
      </w:r>
    </w:p>
    <w:p w14:paraId="3AC4C661" w14:textId="77777777" w:rsidR="00280293" w:rsidRPr="00280293" w:rsidRDefault="00280293" w:rsidP="00280293">
      <w:pPr>
        <w:numPr>
          <w:ilvl w:val="1"/>
          <w:numId w:val="13"/>
        </w:numPr>
        <w:spacing w:after="160" w:line="252" w:lineRule="auto"/>
        <w:ind w:left="1080"/>
        <w:contextualSpacing/>
        <w:rPr>
          <w:rFonts w:ascii="Arial" w:hAnsi="Arial" w:cs="Arial"/>
          <w:sz w:val="22"/>
          <w:szCs w:val="22"/>
        </w:rPr>
      </w:pPr>
      <w:r w:rsidRPr="00280293">
        <w:rPr>
          <w:rFonts w:ascii="Arial" w:hAnsi="Arial" w:cs="Arial"/>
          <w:sz w:val="22"/>
          <w:szCs w:val="22"/>
        </w:rPr>
        <w:t>Priority safety and welfare, follow current PHE guidance</w:t>
      </w:r>
    </w:p>
    <w:p w14:paraId="29FB52BA" w14:textId="77777777" w:rsidR="00280293" w:rsidRPr="00280293" w:rsidRDefault="00280293" w:rsidP="00280293">
      <w:pPr>
        <w:numPr>
          <w:ilvl w:val="1"/>
          <w:numId w:val="13"/>
        </w:numPr>
        <w:spacing w:after="160" w:line="252" w:lineRule="auto"/>
        <w:ind w:left="1080"/>
        <w:contextualSpacing/>
        <w:rPr>
          <w:rFonts w:ascii="Arial" w:hAnsi="Arial" w:cs="Arial"/>
          <w:sz w:val="22"/>
          <w:szCs w:val="22"/>
        </w:rPr>
      </w:pPr>
      <w:r w:rsidRPr="00280293">
        <w:rPr>
          <w:rFonts w:ascii="Arial" w:hAnsi="Arial" w:cs="Arial"/>
          <w:sz w:val="22"/>
          <w:szCs w:val="22"/>
        </w:rPr>
        <w:t>Continue with compliance and enforcement work</w:t>
      </w:r>
    </w:p>
    <w:p w14:paraId="29A17B18" w14:textId="77777777" w:rsidR="00F2273F" w:rsidRPr="00F2273F" w:rsidRDefault="00F2273F" w:rsidP="00F2273F"/>
    <w:p w14:paraId="32FC132C" w14:textId="77777777" w:rsidR="001B7C81" w:rsidRDefault="001B7C81" w:rsidP="00F2273F"/>
    <w:p w14:paraId="0B785575" w14:textId="77777777" w:rsidR="00F31260" w:rsidRPr="00F31260" w:rsidRDefault="003F3E9E" w:rsidP="00F31260">
      <w:pPr>
        <w:spacing w:before="100" w:beforeAutospacing="1" w:after="100" w:afterAutospacing="1"/>
        <w:rPr>
          <w:rFonts w:ascii="Arial" w:hAnsi="Arial" w:cs="Arial"/>
          <w:b/>
          <w:sz w:val="28"/>
          <w:szCs w:val="28"/>
          <w:lang w:val="en" w:eastAsia="en-GB"/>
        </w:rPr>
      </w:pPr>
      <w:hyperlink r:id="rId19" w:history="1">
        <w:r w:rsidR="00F31260" w:rsidRPr="00F31260">
          <w:rPr>
            <w:rFonts w:ascii="Arial" w:hAnsi="Arial" w:cs="Arial"/>
            <w:b/>
            <w:color w:val="0000FF"/>
            <w:sz w:val="28"/>
            <w:szCs w:val="28"/>
            <w:u w:val="single"/>
            <w:lang w:val="en" w:eastAsia="en-GB"/>
          </w:rPr>
          <w:t>Ofsted: coronavirus (COVID-19) rolling update</w:t>
        </w:r>
      </w:hyperlink>
      <w:r w:rsidR="00F31260" w:rsidRPr="00F31260">
        <w:rPr>
          <w:rFonts w:ascii="Arial" w:hAnsi="Arial" w:cs="Arial"/>
          <w:b/>
          <w:sz w:val="28"/>
          <w:szCs w:val="28"/>
          <w:lang w:val="en" w:eastAsia="en-GB"/>
        </w:rPr>
        <w:t xml:space="preserve"> </w:t>
      </w:r>
    </w:p>
    <w:p w14:paraId="22730E25" w14:textId="77777777" w:rsidR="004F267D" w:rsidRDefault="00F31260" w:rsidP="00F31260">
      <w:r w:rsidRPr="004F267D">
        <w:rPr>
          <w:rFonts w:ascii="Arial" w:hAnsi="Arial" w:cs="Arial"/>
          <w:sz w:val="22"/>
          <w:szCs w:val="22"/>
          <w:lang w:val="en"/>
        </w:rPr>
        <w:t>Ofsted guidance and information relating to coronavirus (COVID-19) for schools, early years, children's social care and further education and skills providers</w:t>
      </w:r>
      <w:r w:rsidRPr="004F267D">
        <w:t xml:space="preserve"> </w:t>
      </w:r>
    </w:p>
    <w:p w14:paraId="32F27477" w14:textId="77777777" w:rsidR="00906B5D" w:rsidRDefault="004F267D" w:rsidP="00906B5D">
      <w:pPr>
        <w:spacing w:before="100" w:beforeAutospacing="1" w:after="100" w:afterAutospacing="1"/>
        <w:rPr>
          <w:rFonts w:ascii="Arial" w:hAnsi="Arial" w:cs="Arial"/>
          <w:b/>
          <w:sz w:val="22"/>
          <w:szCs w:val="22"/>
          <w:lang w:val="en" w:eastAsia="en-GB"/>
        </w:rPr>
      </w:pPr>
      <w:r>
        <w:rPr>
          <w:rFonts w:ascii="Arial" w:hAnsi="Arial" w:cs="Arial"/>
          <w:b/>
          <w:sz w:val="22"/>
          <w:szCs w:val="22"/>
          <w:lang w:val="en" w:eastAsia="en-GB"/>
        </w:rPr>
        <w:t xml:space="preserve">Updated:  </w:t>
      </w:r>
      <w:r w:rsidRPr="004F267D">
        <w:rPr>
          <w:rFonts w:ascii="Arial" w:hAnsi="Arial" w:cs="Arial"/>
          <w:sz w:val="22"/>
          <w:szCs w:val="22"/>
          <w:lang w:val="en" w:eastAsia="en-GB"/>
        </w:rPr>
        <w:t>26 April 2021</w:t>
      </w:r>
      <w:r>
        <w:rPr>
          <w:rFonts w:ascii="Arial" w:hAnsi="Arial" w:cs="Arial"/>
          <w:b/>
          <w:sz w:val="22"/>
          <w:szCs w:val="22"/>
          <w:lang w:val="en" w:eastAsia="en-GB"/>
        </w:rPr>
        <w:t xml:space="preserve"> </w:t>
      </w:r>
      <w:r w:rsidRPr="00F31260">
        <w:rPr>
          <w:rFonts w:ascii="Arial" w:hAnsi="Arial" w:cs="Arial"/>
          <w:b/>
          <w:sz w:val="22"/>
          <w:szCs w:val="22"/>
          <w:lang w:val="en" w:eastAsia="en-GB"/>
        </w:rPr>
        <w:t xml:space="preserve"> </w:t>
      </w:r>
    </w:p>
    <w:p w14:paraId="1A6AB699" w14:textId="77777777" w:rsidR="00906B5D" w:rsidRDefault="00906B5D" w:rsidP="00906B5D">
      <w:pPr>
        <w:spacing w:before="100" w:beforeAutospacing="1" w:after="100" w:afterAutospacing="1"/>
        <w:rPr>
          <w:rFonts w:ascii="Arial" w:hAnsi="Arial" w:cs="Arial"/>
          <w:b/>
          <w:sz w:val="22"/>
          <w:szCs w:val="22"/>
          <w:lang w:val="en" w:eastAsia="en-GB"/>
        </w:rPr>
      </w:pPr>
    </w:p>
    <w:p w14:paraId="0AEBDC5C" w14:textId="77777777" w:rsidR="00F2273F" w:rsidRPr="00906B5D" w:rsidRDefault="00F42C88" w:rsidP="00906B5D">
      <w:pPr>
        <w:spacing w:before="100" w:beforeAutospacing="1" w:after="100" w:afterAutospacing="1"/>
        <w:rPr>
          <w:rFonts w:ascii="Arial" w:hAnsi="Arial" w:cs="Arial"/>
          <w:b/>
          <w:sz w:val="22"/>
          <w:szCs w:val="22"/>
          <w:lang w:val="en" w:eastAsia="en-GB"/>
        </w:rPr>
      </w:pPr>
      <w:r w:rsidRPr="00F42C88">
        <w:rPr>
          <w:rFonts w:ascii="Arial" w:hAnsi="Arial" w:cs="Arial"/>
          <w:b/>
          <w:color w:val="FF0000"/>
          <w:sz w:val="28"/>
          <w:szCs w:val="28"/>
        </w:rPr>
        <w:t>Slough Early Years</w:t>
      </w:r>
    </w:p>
    <w:p w14:paraId="1571618F" w14:textId="24D52535" w:rsidR="00F42C88" w:rsidRDefault="00F42C88" w:rsidP="00F42C88">
      <w:pPr>
        <w:rPr>
          <w:rFonts w:ascii="Arial" w:hAnsi="Arial" w:cs="Arial"/>
          <w:sz w:val="22"/>
          <w:szCs w:val="22"/>
        </w:rPr>
      </w:pPr>
      <w:r w:rsidRPr="00F42C88">
        <w:rPr>
          <w:rFonts w:ascii="Arial" w:hAnsi="Arial" w:cs="Arial"/>
          <w:sz w:val="22"/>
          <w:szCs w:val="22"/>
        </w:rPr>
        <w:t xml:space="preserve">The Early Education team is collecting data on the numbers of children identified with additional needs and SEND within early years. This information will be used to support strategic planning and we would appreciate your cooperation with this audit. </w:t>
      </w:r>
    </w:p>
    <w:p w14:paraId="39B85DE7" w14:textId="77777777" w:rsidR="002D282B" w:rsidRDefault="002D282B" w:rsidP="00F42C88">
      <w:pPr>
        <w:rPr>
          <w:rFonts w:ascii="Arial" w:hAnsi="Arial" w:cs="Arial"/>
          <w:sz w:val="22"/>
          <w:szCs w:val="22"/>
        </w:rPr>
      </w:pPr>
    </w:p>
    <w:p w14:paraId="70F72E2C" w14:textId="77777777" w:rsidR="002D282B" w:rsidRPr="002D282B" w:rsidRDefault="002D282B" w:rsidP="002D282B">
      <w:pPr>
        <w:rPr>
          <w:rFonts w:ascii="Arial" w:hAnsi="Arial" w:cs="Arial"/>
          <w:b/>
          <w:bCs/>
          <w:i/>
          <w:iCs/>
          <w:color w:val="1F497D"/>
          <w:sz w:val="22"/>
          <w:szCs w:val="22"/>
        </w:rPr>
      </w:pPr>
      <w:r w:rsidRPr="002D282B">
        <w:rPr>
          <w:rFonts w:ascii="Arial" w:hAnsi="Arial" w:cs="Arial"/>
          <w:b/>
          <w:bCs/>
          <w:i/>
          <w:iCs/>
          <w:color w:val="1F497D"/>
          <w:sz w:val="22"/>
          <w:szCs w:val="22"/>
        </w:rPr>
        <w:t>Please disregard the previous link that was sent out.</w:t>
      </w:r>
    </w:p>
    <w:p w14:paraId="55B34438" w14:textId="77777777" w:rsidR="002D282B" w:rsidRPr="00F42C88" w:rsidRDefault="002D282B" w:rsidP="00F42C88">
      <w:pPr>
        <w:rPr>
          <w:rFonts w:ascii="Arial" w:hAnsi="Arial" w:cs="Arial"/>
          <w:sz w:val="22"/>
          <w:szCs w:val="22"/>
        </w:rPr>
      </w:pPr>
    </w:p>
    <w:p w14:paraId="594D0A75" w14:textId="77777777" w:rsidR="002D282B" w:rsidRPr="002D282B" w:rsidRDefault="003F3E9E" w:rsidP="002D282B">
      <w:pPr>
        <w:rPr>
          <w:rFonts w:ascii="Arial" w:hAnsi="Arial" w:cs="Arial"/>
          <w:color w:val="1F497D"/>
          <w:sz w:val="22"/>
          <w:szCs w:val="22"/>
        </w:rPr>
      </w:pPr>
      <w:hyperlink r:id="rId20" w:history="1">
        <w:r w:rsidR="002D282B" w:rsidRPr="002D282B">
          <w:rPr>
            <w:rStyle w:val="Hyperlink"/>
            <w:rFonts w:ascii="Arial" w:hAnsi="Arial" w:cs="Arial"/>
            <w:sz w:val="22"/>
            <w:szCs w:val="22"/>
          </w:rPr>
          <w:t>https://www.surveymonkey.co.uk/r/EarlyyearsSENDAudit2021</w:t>
        </w:r>
      </w:hyperlink>
      <w:r w:rsidR="002D282B" w:rsidRPr="002D282B">
        <w:rPr>
          <w:rFonts w:ascii="Arial" w:hAnsi="Arial" w:cs="Arial"/>
          <w:color w:val="1F497D"/>
          <w:sz w:val="22"/>
          <w:szCs w:val="22"/>
        </w:rPr>
        <w:t xml:space="preserve"> </w:t>
      </w:r>
    </w:p>
    <w:p w14:paraId="7B971CD7" w14:textId="77777777" w:rsidR="00F42C88" w:rsidRPr="002D282B" w:rsidRDefault="00F42C88" w:rsidP="00F42C88">
      <w:pPr>
        <w:rPr>
          <w:rFonts w:ascii="Arial" w:hAnsi="Arial" w:cs="Arial"/>
          <w:b/>
          <w:bCs/>
          <w:sz w:val="22"/>
          <w:szCs w:val="22"/>
        </w:rPr>
      </w:pPr>
      <w:r w:rsidRPr="002D282B">
        <w:rPr>
          <w:rFonts w:ascii="Arial" w:hAnsi="Arial" w:cs="Arial"/>
          <w:sz w:val="22"/>
          <w:szCs w:val="22"/>
        </w:rPr>
        <w:t xml:space="preserve">Please submit your survey response </w:t>
      </w:r>
      <w:r w:rsidRPr="002D282B">
        <w:rPr>
          <w:rFonts w:ascii="Arial" w:hAnsi="Arial" w:cs="Arial"/>
          <w:b/>
          <w:bCs/>
          <w:sz w:val="22"/>
          <w:szCs w:val="22"/>
        </w:rPr>
        <w:t>by Friday 7th May.</w:t>
      </w:r>
    </w:p>
    <w:p w14:paraId="6F3A6B59" w14:textId="77777777" w:rsidR="00F42C88" w:rsidRPr="002D282B" w:rsidRDefault="00F42C88" w:rsidP="00F42C88">
      <w:pPr>
        <w:rPr>
          <w:rFonts w:ascii="Arial" w:hAnsi="Arial" w:cs="Arial"/>
          <w:sz w:val="22"/>
          <w:szCs w:val="22"/>
        </w:rPr>
      </w:pPr>
    </w:p>
    <w:p w14:paraId="2F35304A" w14:textId="77777777" w:rsidR="00F42C88" w:rsidRPr="002D282B" w:rsidRDefault="00F42C88" w:rsidP="00F42C88">
      <w:pPr>
        <w:rPr>
          <w:rFonts w:ascii="Arial" w:hAnsi="Arial" w:cs="Arial"/>
          <w:sz w:val="22"/>
          <w:szCs w:val="22"/>
        </w:rPr>
      </w:pPr>
      <w:r w:rsidRPr="002D282B">
        <w:rPr>
          <w:rFonts w:ascii="Arial" w:hAnsi="Arial" w:cs="Arial"/>
          <w:sz w:val="22"/>
          <w:szCs w:val="22"/>
        </w:rPr>
        <w:t>For any questions about the survey please email:</w:t>
      </w:r>
    </w:p>
    <w:p w14:paraId="268A6392" w14:textId="77777777" w:rsidR="00F42C88" w:rsidRPr="002D282B" w:rsidRDefault="003F3E9E" w:rsidP="00F42C88">
      <w:pPr>
        <w:rPr>
          <w:rFonts w:ascii="Arial" w:hAnsi="Arial" w:cs="Arial"/>
          <w:sz w:val="22"/>
          <w:szCs w:val="22"/>
        </w:rPr>
      </w:pPr>
      <w:hyperlink r:id="rId21" w:history="1">
        <w:r w:rsidR="00F42C88" w:rsidRPr="002D282B">
          <w:rPr>
            <w:rStyle w:val="Hyperlink"/>
            <w:rFonts w:ascii="Arial" w:hAnsi="Arial" w:cs="Arial"/>
            <w:sz w:val="22"/>
            <w:szCs w:val="22"/>
          </w:rPr>
          <w:t>Catherine.Woodbridge@slough.gov.uk</w:t>
        </w:r>
      </w:hyperlink>
    </w:p>
    <w:p w14:paraId="261AA5F7" w14:textId="77777777" w:rsidR="00F42C88" w:rsidRDefault="00F42C88" w:rsidP="00F42C88"/>
    <w:p w14:paraId="675DCAF9" w14:textId="77777777" w:rsidR="00F2273F" w:rsidRPr="00F2273F" w:rsidRDefault="00F2273F" w:rsidP="00F2273F"/>
    <w:p w14:paraId="14408EEC" w14:textId="77777777" w:rsidR="00A532FC" w:rsidRDefault="00A532FC" w:rsidP="00F2273F"/>
    <w:p w14:paraId="0BB7ACC2" w14:textId="77777777" w:rsidR="00F2273F" w:rsidRPr="00F27880" w:rsidRDefault="00F27880" w:rsidP="00F2273F">
      <w:pPr>
        <w:rPr>
          <w:rFonts w:ascii="Arial" w:hAnsi="Arial" w:cs="Arial"/>
          <w:b/>
          <w:color w:val="F79646" w:themeColor="accent6"/>
          <w:sz w:val="28"/>
          <w:szCs w:val="28"/>
        </w:rPr>
      </w:pPr>
      <w:r w:rsidRPr="00F27880">
        <w:rPr>
          <w:rFonts w:ascii="Arial" w:hAnsi="Arial" w:cs="Arial"/>
          <w:b/>
          <w:color w:val="F79646" w:themeColor="accent6"/>
          <w:sz w:val="28"/>
          <w:szCs w:val="28"/>
        </w:rPr>
        <w:t>Referral Form for parenting intervention programmes</w:t>
      </w:r>
    </w:p>
    <w:p w14:paraId="206B4AB9" w14:textId="77777777" w:rsidR="00FF636D" w:rsidRPr="00F27880" w:rsidRDefault="00FF636D" w:rsidP="00F2273F">
      <w:pPr>
        <w:rPr>
          <w:b/>
          <w:color w:val="F79646" w:themeColor="accent6"/>
        </w:rPr>
      </w:pPr>
    </w:p>
    <w:p w14:paraId="4F1E502E" w14:textId="77777777" w:rsidR="00FF636D" w:rsidRPr="00FF636D" w:rsidRDefault="00F27880" w:rsidP="00FF636D">
      <w:r>
        <w:object w:dxaOrig="1535" w:dyaOrig="993" w14:anchorId="371AF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05pt" o:ole="">
            <v:imagedata r:id="rId22" o:title=""/>
          </v:shape>
          <o:OLEObject Type="Embed" ProgID="Word.Document.12" ShapeID="_x0000_i1025" DrawAspect="Icon" ObjectID="_1681131823" r:id="rId23">
            <o:FieldCodes>\s</o:FieldCodes>
          </o:OLEObject>
        </w:object>
      </w:r>
    </w:p>
    <w:p w14:paraId="58F6DEA9" w14:textId="77777777" w:rsidR="00FF636D" w:rsidRPr="00FF636D" w:rsidRDefault="00FF636D" w:rsidP="00FF636D"/>
    <w:p w14:paraId="11C8CD18" w14:textId="77777777" w:rsidR="00FF636D" w:rsidRPr="00FF636D" w:rsidRDefault="00FF636D" w:rsidP="00FF636D"/>
    <w:p w14:paraId="5F70C112" w14:textId="77777777" w:rsidR="00FF636D" w:rsidRPr="00FF636D" w:rsidRDefault="00FF636D" w:rsidP="00FF636D"/>
    <w:p w14:paraId="03ABC7F4" w14:textId="77777777" w:rsidR="00906B5D" w:rsidRDefault="00906B5D" w:rsidP="00280293">
      <w:pPr>
        <w:rPr>
          <w:rFonts w:ascii="Arial" w:hAnsi="Arial" w:cs="Arial"/>
          <w:b/>
          <w:color w:val="7030A0"/>
          <w:sz w:val="28"/>
          <w:szCs w:val="28"/>
        </w:rPr>
      </w:pPr>
    </w:p>
    <w:p w14:paraId="069E2ACE" w14:textId="77777777" w:rsidR="002E3F7F" w:rsidRDefault="002E3F7F" w:rsidP="00280293">
      <w:pPr>
        <w:rPr>
          <w:rFonts w:ascii="Arial" w:hAnsi="Arial" w:cs="Arial"/>
          <w:b/>
          <w:color w:val="7030A0"/>
          <w:sz w:val="28"/>
          <w:szCs w:val="28"/>
        </w:rPr>
      </w:pPr>
    </w:p>
    <w:p w14:paraId="70228B24" w14:textId="1C5F1465" w:rsidR="00FF636D" w:rsidRDefault="00280293" w:rsidP="00280293">
      <w:pPr>
        <w:rPr>
          <w:rFonts w:ascii="Arial" w:hAnsi="Arial" w:cs="Arial"/>
          <w:b/>
          <w:color w:val="7030A0"/>
          <w:sz w:val="28"/>
          <w:szCs w:val="28"/>
        </w:rPr>
      </w:pPr>
      <w:r w:rsidRPr="00280293">
        <w:rPr>
          <w:rFonts w:ascii="Arial" w:hAnsi="Arial" w:cs="Arial"/>
          <w:b/>
          <w:color w:val="7030A0"/>
          <w:sz w:val="28"/>
          <w:szCs w:val="28"/>
        </w:rPr>
        <w:t>Updates for parents and carers</w:t>
      </w:r>
    </w:p>
    <w:p w14:paraId="7840EA6C" w14:textId="77777777" w:rsidR="007B0C01" w:rsidRDefault="007B0C01" w:rsidP="00280293">
      <w:pPr>
        <w:rPr>
          <w:rFonts w:ascii="Arial" w:hAnsi="Arial" w:cs="Arial"/>
          <w:b/>
          <w:color w:val="7030A0"/>
          <w:sz w:val="28"/>
          <w:szCs w:val="28"/>
        </w:rPr>
      </w:pPr>
    </w:p>
    <w:p w14:paraId="6D6E254C" w14:textId="77777777" w:rsidR="007B0C01" w:rsidRPr="00280293" w:rsidRDefault="007B0C01" w:rsidP="00280293">
      <w:pPr>
        <w:rPr>
          <w:rFonts w:ascii="Arial" w:hAnsi="Arial" w:cs="Arial"/>
          <w:b/>
          <w:color w:val="7030A0"/>
          <w:sz w:val="28"/>
          <w:szCs w:val="28"/>
        </w:rPr>
      </w:pPr>
      <w:r>
        <w:rPr>
          <w:noProof/>
          <w:lang w:eastAsia="en-GB"/>
        </w:rPr>
        <w:drawing>
          <wp:inline distT="0" distB="0" distL="0" distR="0" wp14:anchorId="214222DB" wp14:editId="013FEE66">
            <wp:extent cx="988828" cy="837758"/>
            <wp:effectExtent l="0" t="0" r="190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92128" cy="840554"/>
                    </a:xfrm>
                    <a:prstGeom prst="rect">
                      <a:avLst/>
                    </a:prstGeom>
                  </pic:spPr>
                </pic:pic>
              </a:graphicData>
            </a:graphic>
          </wp:inline>
        </w:drawing>
      </w:r>
    </w:p>
    <w:p w14:paraId="3599BC63" w14:textId="77777777" w:rsidR="00280293" w:rsidRPr="00280293" w:rsidRDefault="00280293" w:rsidP="00280293">
      <w:pPr>
        <w:rPr>
          <w:rFonts w:ascii="Arial" w:hAnsi="Arial" w:cs="Arial"/>
          <w:sz w:val="28"/>
          <w:szCs w:val="28"/>
        </w:rPr>
      </w:pPr>
    </w:p>
    <w:p w14:paraId="65DCEB78" w14:textId="77777777" w:rsidR="00280293" w:rsidRPr="00280293" w:rsidRDefault="003F3E9E" w:rsidP="00280293">
      <w:pPr>
        <w:pStyle w:val="Heading2"/>
        <w:spacing w:after="300"/>
        <w:jc w:val="left"/>
        <w:rPr>
          <w:rFonts w:ascii="Arial" w:hAnsi="Arial" w:cs="Arial"/>
          <w:b/>
          <w:color w:val="0B0C0C"/>
          <w:szCs w:val="28"/>
        </w:rPr>
      </w:pPr>
      <w:hyperlink r:id="rId24" w:history="1">
        <w:r w:rsidR="00280293" w:rsidRPr="00280293">
          <w:rPr>
            <w:rStyle w:val="Hyperlink"/>
            <w:rFonts w:ascii="Arial" w:hAnsi="Arial" w:cs="Arial"/>
            <w:b/>
            <w:color w:val="1D70B8"/>
            <w:szCs w:val="28"/>
          </w:rPr>
          <w:t>Local area SEND inspections: information for families</w:t>
        </w:r>
      </w:hyperlink>
    </w:p>
    <w:p w14:paraId="67423BB3" w14:textId="77777777" w:rsidR="00280293" w:rsidRPr="00280293" w:rsidRDefault="00280293" w:rsidP="00280293">
      <w:pPr>
        <w:pStyle w:val="NormalWeb"/>
        <w:spacing w:before="0" w:beforeAutospacing="0" w:after="300" w:afterAutospacing="0"/>
        <w:rPr>
          <w:rFonts w:ascii="Arial" w:eastAsiaTheme="minorHAnsi" w:hAnsi="Arial" w:cs="Arial"/>
          <w:color w:val="0B0C0C"/>
          <w:sz w:val="22"/>
          <w:szCs w:val="22"/>
        </w:rPr>
      </w:pPr>
      <w:r w:rsidRPr="00280293">
        <w:rPr>
          <w:rFonts w:ascii="Arial" w:hAnsi="Arial" w:cs="Arial"/>
          <w:b/>
          <w:color w:val="0B0C0C"/>
          <w:sz w:val="22"/>
          <w:szCs w:val="22"/>
        </w:rPr>
        <w:t>Page summary:</w:t>
      </w:r>
      <w:r w:rsidRPr="00280293">
        <w:rPr>
          <w:rFonts w:ascii="Arial" w:hAnsi="Arial" w:cs="Arial"/>
          <w:color w:val="0B0C0C"/>
          <w:sz w:val="22"/>
          <w:szCs w:val="22"/>
        </w:rPr>
        <w:br/>
        <w:t>Information for families about inspections of local area services for children and young people with special educational needs and/or disabilities (SEND).</w:t>
      </w:r>
    </w:p>
    <w:p w14:paraId="72F92B73" w14:textId="77777777" w:rsidR="00280293" w:rsidRPr="00280293" w:rsidRDefault="00280293" w:rsidP="00280293">
      <w:pPr>
        <w:pStyle w:val="NormalWeb"/>
        <w:spacing w:before="0" w:beforeAutospacing="0" w:after="300" w:afterAutospacing="0"/>
        <w:rPr>
          <w:rFonts w:ascii="Arial" w:hAnsi="Arial" w:cs="Arial"/>
          <w:color w:val="0B0C0C"/>
          <w:sz w:val="22"/>
          <w:szCs w:val="22"/>
        </w:rPr>
      </w:pPr>
      <w:r w:rsidRPr="00280293">
        <w:rPr>
          <w:rFonts w:ascii="Arial" w:hAnsi="Arial" w:cs="Arial"/>
          <w:b/>
          <w:color w:val="0B0C0C"/>
          <w:sz w:val="22"/>
          <w:szCs w:val="22"/>
        </w:rPr>
        <w:t>Change made:</w:t>
      </w:r>
      <w:r w:rsidRPr="00280293">
        <w:rPr>
          <w:rFonts w:ascii="Arial" w:hAnsi="Arial" w:cs="Arial"/>
          <w:b/>
          <w:color w:val="0B0C0C"/>
          <w:sz w:val="22"/>
          <w:szCs w:val="22"/>
        </w:rPr>
        <w:br/>
      </w:r>
      <w:r w:rsidRPr="00280293">
        <w:rPr>
          <w:rFonts w:ascii="Arial" w:hAnsi="Arial" w:cs="Arial"/>
          <w:color w:val="0B0C0C"/>
          <w:sz w:val="22"/>
          <w:szCs w:val="22"/>
        </w:rPr>
        <w:t>Added visit dates and webinar link</w:t>
      </w:r>
      <w:r>
        <w:rPr>
          <w:rFonts w:ascii="Arial" w:hAnsi="Arial" w:cs="Arial"/>
          <w:color w:val="0B0C0C"/>
          <w:sz w:val="22"/>
          <w:szCs w:val="22"/>
        </w:rPr>
        <w:t>s</w:t>
      </w:r>
      <w:r w:rsidRPr="00280293">
        <w:rPr>
          <w:rFonts w:ascii="Arial" w:hAnsi="Arial" w:cs="Arial"/>
          <w:color w:val="0B0C0C"/>
          <w:sz w:val="22"/>
          <w:szCs w:val="22"/>
        </w:rPr>
        <w:t>.</w:t>
      </w:r>
    </w:p>
    <w:p w14:paraId="5C04CA6B" w14:textId="77777777" w:rsidR="00280293" w:rsidRPr="00280293" w:rsidRDefault="00280293" w:rsidP="00280293">
      <w:pPr>
        <w:pStyle w:val="NormalWeb"/>
        <w:spacing w:before="0" w:beforeAutospacing="0" w:after="300" w:afterAutospacing="0"/>
        <w:rPr>
          <w:rFonts w:ascii="Arial" w:hAnsi="Arial" w:cs="Arial"/>
          <w:color w:val="0B0C0C"/>
          <w:sz w:val="22"/>
          <w:szCs w:val="22"/>
        </w:rPr>
      </w:pPr>
      <w:r w:rsidRPr="00280293">
        <w:rPr>
          <w:rFonts w:ascii="Arial" w:hAnsi="Arial" w:cs="Arial"/>
          <w:b/>
          <w:color w:val="0B0C0C"/>
          <w:sz w:val="22"/>
          <w:szCs w:val="22"/>
        </w:rPr>
        <w:t>Time updated:</w:t>
      </w:r>
      <w:r w:rsidRPr="00280293">
        <w:rPr>
          <w:rFonts w:ascii="Arial" w:hAnsi="Arial" w:cs="Arial"/>
          <w:b/>
          <w:color w:val="0B0C0C"/>
          <w:sz w:val="22"/>
          <w:szCs w:val="22"/>
        </w:rPr>
        <w:br/>
      </w:r>
      <w:r w:rsidRPr="00280293">
        <w:rPr>
          <w:rFonts w:ascii="Arial" w:hAnsi="Arial" w:cs="Arial"/>
          <w:color w:val="0B0C0C"/>
          <w:sz w:val="22"/>
          <w:szCs w:val="22"/>
        </w:rPr>
        <w:t>2:00pm, 22 April 2021</w:t>
      </w:r>
    </w:p>
    <w:p w14:paraId="3ED65D96" w14:textId="77777777" w:rsidR="00280293" w:rsidRPr="00FF636D" w:rsidRDefault="00280293" w:rsidP="00FF636D"/>
    <w:p w14:paraId="40D120DA" w14:textId="77777777" w:rsidR="00FF636D" w:rsidRDefault="00FF636D" w:rsidP="00FF636D"/>
    <w:p w14:paraId="31E63179" w14:textId="77777777" w:rsidR="00FF636D" w:rsidRPr="00FF636D" w:rsidRDefault="00FF636D" w:rsidP="00FF636D"/>
    <w:p w14:paraId="6704C679" w14:textId="77777777" w:rsidR="00E22D99" w:rsidRDefault="00E22D99" w:rsidP="00E22D99">
      <w:pPr>
        <w:jc w:val="center"/>
      </w:pPr>
    </w:p>
    <w:p w14:paraId="3D3EEFCA" w14:textId="77777777" w:rsidR="001B7C81" w:rsidRDefault="001B7C81" w:rsidP="00E22D99">
      <w:pPr>
        <w:jc w:val="center"/>
      </w:pPr>
    </w:p>
    <w:p w14:paraId="3281FE70" w14:textId="77777777" w:rsidR="001B7C81" w:rsidRDefault="001B7C81" w:rsidP="00E22D99">
      <w:pPr>
        <w:jc w:val="center"/>
      </w:pPr>
    </w:p>
    <w:p w14:paraId="400AD14D" w14:textId="77777777" w:rsidR="001B7C81" w:rsidRDefault="001B7C81" w:rsidP="00E22D99">
      <w:pPr>
        <w:jc w:val="center"/>
      </w:pPr>
    </w:p>
    <w:p w14:paraId="7A0C3CCD" w14:textId="77777777" w:rsidR="001B7C81" w:rsidRDefault="001B7C81" w:rsidP="00E22D99">
      <w:pPr>
        <w:jc w:val="center"/>
      </w:pPr>
    </w:p>
    <w:p w14:paraId="42858FC4" w14:textId="77777777" w:rsidR="001B7C81" w:rsidRDefault="001B7C81" w:rsidP="00E22D99">
      <w:pPr>
        <w:jc w:val="center"/>
      </w:pPr>
    </w:p>
    <w:p w14:paraId="18E91F75" w14:textId="77777777" w:rsidR="001B7C81" w:rsidRDefault="001B7C81" w:rsidP="00E22D99">
      <w:pPr>
        <w:jc w:val="center"/>
      </w:pPr>
    </w:p>
    <w:p w14:paraId="42688965" w14:textId="77777777" w:rsidR="001B7C81" w:rsidRDefault="001B7C81" w:rsidP="00E22D99">
      <w:pPr>
        <w:jc w:val="center"/>
      </w:pPr>
    </w:p>
    <w:p w14:paraId="3F6BC2E1" w14:textId="77777777" w:rsidR="001B7C81" w:rsidRDefault="001B7C81" w:rsidP="00E22D99">
      <w:pPr>
        <w:jc w:val="center"/>
      </w:pPr>
    </w:p>
    <w:p w14:paraId="24200DC1" w14:textId="77777777" w:rsidR="001B7C81" w:rsidRDefault="001B7C81" w:rsidP="00E22D99">
      <w:pPr>
        <w:jc w:val="center"/>
      </w:pPr>
    </w:p>
    <w:p w14:paraId="7CBC5AAF" w14:textId="77777777" w:rsidR="001B7C81" w:rsidRDefault="001B7C81" w:rsidP="00E22D99">
      <w:pPr>
        <w:jc w:val="center"/>
      </w:pPr>
    </w:p>
    <w:p w14:paraId="60EFE6E8" w14:textId="77777777" w:rsidR="001B7C81" w:rsidRDefault="001B7C81" w:rsidP="00E22D99">
      <w:pPr>
        <w:jc w:val="center"/>
      </w:pPr>
    </w:p>
    <w:p w14:paraId="6E7A2B85" w14:textId="77777777" w:rsidR="001B7C81" w:rsidRDefault="001B7C81" w:rsidP="00E22D99">
      <w:pPr>
        <w:jc w:val="center"/>
      </w:pPr>
    </w:p>
    <w:p w14:paraId="5FE473F7" w14:textId="77777777" w:rsidR="001B7C81" w:rsidRDefault="001B7C81" w:rsidP="00E22D99">
      <w:pPr>
        <w:jc w:val="center"/>
      </w:pPr>
    </w:p>
    <w:p w14:paraId="5A41C53D" w14:textId="77777777" w:rsidR="001B7C81" w:rsidRDefault="001B7C81" w:rsidP="00E22D99">
      <w:pPr>
        <w:jc w:val="center"/>
      </w:pPr>
    </w:p>
    <w:p w14:paraId="28388E54" w14:textId="77777777" w:rsidR="001B7C81" w:rsidRDefault="001B7C81" w:rsidP="00E22D99">
      <w:pPr>
        <w:jc w:val="center"/>
      </w:pPr>
    </w:p>
    <w:p w14:paraId="1CB8E5D7" w14:textId="77777777" w:rsidR="001B7C81" w:rsidRDefault="001B7C81" w:rsidP="00E22D99">
      <w:pPr>
        <w:jc w:val="center"/>
      </w:pPr>
    </w:p>
    <w:p w14:paraId="7C561ADB" w14:textId="77777777" w:rsidR="001B7C81" w:rsidRDefault="001B7C81" w:rsidP="00E22D99">
      <w:pPr>
        <w:jc w:val="center"/>
      </w:pPr>
    </w:p>
    <w:p w14:paraId="0E5134C7" w14:textId="77777777" w:rsidR="001B7C81" w:rsidRDefault="001B7C81" w:rsidP="00E22D99">
      <w:pPr>
        <w:jc w:val="center"/>
      </w:pPr>
    </w:p>
    <w:p w14:paraId="5C627B73" w14:textId="77777777" w:rsidR="001B7C81" w:rsidRDefault="001B7C81" w:rsidP="00E22D99">
      <w:pPr>
        <w:jc w:val="center"/>
      </w:pPr>
    </w:p>
    <w:p w14:paraId="4926DDB8" w14:textId="77777777" w:rsidR="001B7C81" w:rsidRDefault="001B7C81" w:rsidP="00E22D99">
      <w:pPr>
        <w:jc w:val="center"/>
      </w:pPr>
    </w:p>
    <w:p w14:paraId="7314A7BE" w14:textId="77777777" w:rsidR="001B7C81" w:rsidRDefault="001B7C81" w:rsidP="00E22D99">
      <w:pPr>
        <w:jc w:val="center"/>
      </w:pPr>
    </w:p>
    <w:p w14:paraId="7A74244C" w14:textId="77777777" w:rsidR="001B7C81" w:rsidRDefault="001B7C81" w:rsidP="00E22D99">
      <w:pPr>
        <w:jc w:val="center"/>
      </w:pPr>
    </w:p>
    <w:p w14:paraId="54A1769D" w14:textId="77777777" w:rsidR="001B7C81" w:rsidRDefault="001B7C81" w:rsidP="00E22D99">
      <w:pPr>
        <w:jc w:val="center"/>
      </w:pPr>
    </w:p>
    <w:p w14:paraId="51503A61" w14:textId="77777777" w:rsidR="003D6E93" w:rsidRPr="003D6E93" w:rsidRDefault="003D6E93" w:rsidP="003D6E93">
      <w:pPr>
        <w:rPr>
          <w:rFonts w:ascii="Arial" w:hAnsi="Arial" w:cs="Arial"/>
          <w:sz w:val="20"/>
        </w:rPr>
      </w:pPr>
    </w:p>
    <w:sectPr w:rsidR="003D6E93" w:rsidRPr="003D6E93" w:rsidSect="00A57E2D">
      <w:headerReference w:type="default" r:id="rId25"/>
      <w:footerReference w:type="default" r:id="rId26"/>
      <w:headerReference w:type="first" r:id="rId27"/>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8E4F" w14:textId="77777777" w:rsidR="00F27880" w:rsidRDefault="00F27880">
      <w:r>
        <w:separator/>
      </w:r>
    </w:p>
  </w:endnote>
  <w:endnote w:type="continuationSeparator" w:id="0">
    <w:p w14:paraId="7626049F" w14:textId="77777777" w:rsidR="00F27880" w:rsidRDefault="00F2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785635"/>
      <w:docPartObj>
        <w:docPartGallery w:val="Page Numbers (Bottom of Page)"/>
        <w:docPartUnique/>
      </w:docPartObj>
    </w:sdtPr>
    <w:sdtEndPr>
      <w:rPr>
        <w:noProof/>
      </w:rPr>
    </w:sdtEndPr>
    <w:sdtContent>
      <w:p w14:paraId="763E291E" w14:textId="77777777" w:rsidR="00F27880" w:rsidRDefault="00F27880">
        <w:pPr>
          <w:pStyle w:val="Footer"/>
        </w:pPr>
        <w:r>
          <w:fldChar w:fldCharType="begin"/>
        </w:r>
        <w:r>
          <w:instrText xml:space="preserve"> PAGE   \* MERGEFORMAT </w:instrText>
        </w:r>
        <w:r>
          <w:fldChar w:fldCharType="separate"/>
        </w:r>
        <w:r w:rsidR="00906B5D">
          <w:rPr>
            <w:noProof/>
          </w:rPr>
          <w:t>3</w:t>
        </w:r>
        <w:r>
          <w:rPr>
            <w:noProof/>
          </w:rPr>
          <w:fldChar w:fldCharType="end"/>
        </w:r>
      </w:p>
    </w:sdtContent>
  </w:sdt>
  <w:p w14:paraId="49BC56B0" w14:textId="77777777" w:rsidR="00F27880" w:rsidRDefault="00F2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736F" w14:textId="77777777" w:rsidR="00F27880" w:rsidRDefault="00F27880">
      <w:r>
        <w:separator/>
      </w:r>
    </w:p>
  </w:footnote>
  <w:footnote w:type="continuationSeparator" w:id="0">
    <w:p w14:paraId="2732E3D9" w14:textId="77777777" w:rsidR="00F27880" w:rsidRDefault="00F2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AAB1" w14:textId="77777777" w:rsidR="00F27880" w:rsidRDefault="00F27880"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7E72F0D2" wp14:editId="1A8D9337">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4CDB" w14:textId="77777777" w:rsidR="00F27880" w:rsidRDefault="00F27880">
    <w:pPr>
      <w:pStyle w:val="Header"/>
      <w:ind w:left="-142"/>
    </w:pPr>
    <w:r>
      <w:rPr>
        <w:noProof/>
        <w:sz w:val="32"/>
        <w:lang w:eastAsia="en-GB"/>
      </w:rPr>
      <w:drawing>
        <wp:inline distT="0" distB="0" distL="0" distR="0" wp14:anchorId="44556040" wp14:editId="1A5A44BA">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77E8D"/>
    <w:multiLevelType w:val="multilevel"/>
    <w:tmpl w:val="98300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8A5480"/>
    <w:multiLevelType w:val="multilevel"/>
    <w:tmpl w:val="0DE21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03A96"/>
    <w:multiLevelType w:val="multilevel"/>
    <w:tmpl w:val="A69E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3E62A29"/>
    <w:multiLevelType w:val="multilevel"/>
    <w:tmpl w:val="5A66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2"/>
  </w:num>
  <w:num w:numId="4">
    <w:abstractNumId w:val="0"/>
  </w:num>
  <w:num w:numId="5">
    <w:abstractNumId w:val="10"/>
  </w:num>
  <w:num w:numId="6">
    <w:abstractNumId w:val="14"/>
  </w:num>
  <w:num w:numId="7">
    <w:abstractNumId w:val="4"/>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9"/>
  </w:num>
  <w:num w:numId="13">
    <w:abstractNumId w:val="5"/>
  </w:num>
  <w:num w:numId="14">
    <w:abstractNumId w:val="13"/>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0F1C9A"/>
    <w:rsid w:val="00103987"/>
    <w:rsid w:val="00105AC4"/>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5866"/>
    <w:rsid w:val="00235D36"/>
    <w:rsid w:val="00245E92"/>
    <w:rsid w:val="002519A9"/>
    <w:rsid w:val="00262782"/>
    <w:rsid w:val="00263ACA"/>
    <w:rsid w:val="00265201"/>
    <w:rsid w:val="002674EF"/>
    <w:rsid w:val="00276701"/>
    <w:rsid w:val="00280293"/>
    <w:rsid w:val="002930FA"/>
    <w:rsid w:val="002C02E1"/>
    <w:rsid w:val="002C3643"/>
    <w:rsid w:val="002C393D"/>
    <w:rsid w:val="002D282B"/>
    <w:rsid w:val="002D6D72"/>
    <w:rsid w:val="002E23C5"/>
    <w:rsid w:val="002E3F7F"/>
    <w:rsid w:val="002F22F7"/>
    <w:rsid w:val="0030183D"/>
    <w:rsid w:val="0030354C"/>
    <w:rsid w:val="00324AE7"/>
    <w:rsid w:val="00333EA4"/>
    <w:rsid w:val="00336E4A"/>
    <w:rsid w:val="00366D2E"/>
    <w:rsid w:val="00367B35"/>
    <w:rsid w:val="00376B51"/>
    <w:rsid w:val="00380098"/>
    <w:rsid w:val="003D3E96"/>
    <w:rsid w:val="003D6E93"/>
    <w:rsid w:val="003F3DBC"/>
    <w:rsid w:val="003F3E9E"/>
    <w:rsid w:val="004175E6"/>
    <w:rsid w:val="00421FBC"/>
    <w:rsid w:val="00430B37"/>
    <w:rsid w:val="004322E6"/>
    <w:rsid w:val="004331C1"/>
    <w:rsid w:val="004569A7"/>
    <w:rsid w:val="00457FB6"/>
    <w:rsid w:val="0046015F"/>
    <w:rsid w:val="004625C3"/>
    <w:rsid w:val="0047032B"/>
    <w:rsid w:val="00474C62"/>
    <w:rsid w:val="00477A79"/>
    <w:rsid w:val="00486E24"/>
    <w:rsid w:val="004A02ED"/>
    <w:rsid w:val="004A7006"/>
    <w:rsid w:val="004B2F5D"/>
    <w:rsid w:val="004C7EA0"/>
    <w:rsid w:val="004D3E7A"/>
    <w:rsid w:val="004E0C7A"/>
    <w:rsid w:val="004F23EC"/>
    <w:rsid w:val="004F267D"/>
    <w:rsid w:val="00514CDC"/>
    <w:rsid w:val="00525FEF"/>
    <w:rsid w:val="00531494"/>
    <w:rsid w:val="00545374"/>
    <w:rsid w:val="00550EFF"/>
    <w:rsid w:val="00552762"/>
    <w:rsid w:val="005549A0"/>
    <w:rsid w:val="00563540"/>
    <w:rsid w:val="005658BE"/>
    <w:rsid w:val="00565CF4"/>
    <w:rsid w:val="00566693"/>
    <w:rsid w:val="00571973"/>
    <w:rsid w:val="005767E3"/>
    <w:rsid w:val="0058009B"/>
    <w:rsid w:val="00590C0A"/>
    <w:rsid w:val="00596AB4"/>
    <w:rsid w:val="005A0CA6"/>
    <w:rsid w:val="005A71E0"/>
    <w:rsid w:val="005C3ED1"/>
    <w:rsid w:val="005D038A"/>
    <w:rsid w:val="005D3CDF"/>
    <w:rsid w:val="005E2A40"/>
    <w:rsid w:val="005E4172"/>
    <w:rsid w:val="005F00CB"/>
    <w:rsid w:val="005F4FD5"/>
    <w:rsid w:val="006103EC"/>
    <w:rsid w:val="00611A03"/>
    <w:rsid w:val="00615865"/>
    <w:rsid w:val="00633B10"/>
    <w:rsid w:val="00633C01"/>
    <w:rsid w:val="00656396"/>
    <w:rsid w:val="00656668"/>
    <w:rsid w:val="00672D41"/>
    <w:rsid w:val="0067518B"/>
    <w:rsid w:val="00676548"/>
    <w:rsid w:val="00695FD6"/>
    <w:rsid w:val="006A2A93"/>
    <w:rsid w:val="006C52DE"/>
    <w:rsid w:val="006C6574"/>
    <w:rsid w:val="006D0278"/>
    <w:rsid w:val="006D24D7"/>
    <w:rsid w:val="006D7910"/>
    <w:rsid w:val="006D7AEE"/>
    <w:rsid w:val="006D7D59"/>
    <w:rsid w:val="006E21D1"/>
    <w:rsid w:val="006E5FFE"/>
    <w:rsid w:val="006F2CE8"/>
    <w:rsid w:val="00723482"/>
    <w:rsid w:val="007248A1"/>
    <w:rsid w:val="00726C3B"/>
    <w:rsid w:val="00745AB7"/>
    <w:rsid w:val="00761720"/>
    <w:rsid w:val="00763CB5"/>
    <w:rsid w:val="00764B2A"/>
    <w:rsid w:val="00771C6E"/>
    <w:rsid w:val="0077363E"/>
    <w:rsid w:val="00774124"/>
    <w:rsid w:val="00796947"/>
    <w:rsid w:val="007A0F35"/>
    <w:rsid w:val="007A2E94"/>
    <w:rsid w:val="007A4CA5"/>
    <w:rsid w:val="007B0C01"/>
    <w:rsid w:val="007B31D6"/>
    <w:rsid w:val="007B54EA"/>
    <w:rsid w:val="007C2372"/>
    <w:rsid w:val="007E18D8"/>
    <w:rsid w:val="007E3674"/>
    <w:rsid w:val="00800F38"/>
    <w:rsid w:val="008139FB"/>
    <w:rsid w:val="0081523D"/>
    <w:rsid w:val="00815485"/>
    <w:rsid w:val="0082676E"/>
    <w:rsid w:val="00826CD0"/>
    <w:rsid w:val="0084261C"/>
    <w:rsid w:val="00845D7A"/>
    <w:rsid w:val="008546C0"/>
    <w:rsid w:val="00861B72"/>
    <w:rsid w:val="0087339E"/>
    <w:rsid w:val="0089024D"/>
    <w:rsid w:val="00896E1E"/>
    <w:rsid w:val="008B569A"/>
    <w:rsid w:val="008D50BC"/>
    <w:rsid w:val="008E05C0"/>
    <w:rsid w:val="008E4935"/>
    <w:rsid w:val="008F4F04"/>
    <w:rsid w:val="00901A06"/>
    <w:rsid w:val="00902FE9"/>
    <w:rsid w:val="009041E4"/>
    <w:rsid w:val="00906B5D"/>
    <w:rsid w:val="00913DD7"/>
    <w:rsid w:val="00914F7A"/>
    <w:rsid w:val="0093392E"/>
    <w:rsid w:val="00967710"/>
    <w:rsid w:val="00970923"/>
    <w:rsid w:val="009717E6"/>
    <w:rsid w:val="00973F41"/>
    <w:rsid w:val="0098089A"/>
    <w:rsid w:val="0099183E"/>
    <w:rsid w:val="0099465C"/>
    <w:rsid w:val="00997051"/>
    <w:rsid w:val="009A1188"/>
    <w:rsid w:val="009A78D8"/>
    <w:rsid w:val="009C1CEE"/>
    <w:rsid w:val="009D2EAE"/>
    <w:rsid w:val="009E299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46B0"/>
    <w:rsid w:val="00AD5C02"/>
    <w:rsid w:val="00AD6A3F"/>
    <w:rsid w:val="00B04575"/>
    <w:rsid w:val="00B25FEC"/>
    <w:rsid w:val="00B43CDC"/>
    <w:rsid w:val="00B45F85"/>
    <w:rsid w:val="00B774B2"/>
    <w:rsid w:val="00B87F91"/>
    <w:rsid w:val="00B9293D"/>
    <w:rsid w:val="00BA131D"/>
    <w:rsid w:val="00BB240C"/>
    <w:rsid w:val="00BB3420"/>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0689F"/>
    <w:rsid w:val="00D1696F"/>
    <w:rsid w:val="00D218F9"/>
    <w:rsid w:val="00D24509"/>
    <w:rsid w:val="00D461A5"/>
    <w:rsid w:val="00D47EB3"/>
    <w:rsid w:val="00D5714F"/>
    <w:rsid w:val="00D70CC4"/>
    <w:rsid w:val="00D844FD"/>
    <w:rsid w:val="00D868BC"/>
    <w:rsid w:val="00D97E72"/>
    <w:rsid w:val="00DA6137"/>
    <w:rsid w:val="00DB720F"/>
    <w:rsid w:val="00DC35CA"/>
    <w:rsid w:val="00DF55E3"/>
    <w:rsid w:val="00E0118D"/>
    <w:rsid w:val="00E03629"/>
    <w:rsid w:val="00E07344"/>
    <w:rsid w:val="00E124B9"/>
    <w:rsid w:val="00E22D99"/>
    <w:rsid w:val="00E25D7A"/>
    <w:rsid w:val="00E54B1A"/>
    <w:rsid w:val="00E63CC4"/>
    <w:rsid w:val="00E66EB5"/>
    <w:rsid w:val="00E80335"/>
    <w:rsid w:val="00E805AD"/>
    <w:rsid w:val="00E86D4A"/>
    <w:rsid w:val="00E97BEA"/>
    <w:rsid w:val="00EB3727"/>
    <w:rsid w:val="00EC00F7"/>
    <w:rsid w:val="00EE43C0"/>
    <w:rsid w:val="00EE574C"/>
    <w:rsid w:val="00EE718C"/>
    <w:rsid w:val="00EF6E4D"/>
    <w:rsid w:val="00F063FA"/>
    <w:rsid w:val="00F12558"/>
    <w:rsid w:val="00F2273F"/>
    <w:rsid w:val="00F2316C"/>
    <w:rsid w:val="00F27880"/>
    <w:rsid w:val="00F31260"/>
    <w:rsid w:val="00F3281A"/>
    <w:rsid w:val="00F36F8C"/>
    <w:rsid w:val="00F4192E"/>
    <w:rsid w:val="00F42C88"/>
    <w:rsid w:val="00F453DD"/>
    <w:rsid w:val="00F45A44"/>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62F2FA"/>
  <w15:docId w15:val="{E5700C3F-357D-4B2A-93D9-C211DDDC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FooterChar">
    <w:name w:val="Footer Char"/>
    <w:basedOn w:val="DefaultParagraphFont"/>
    <w:link w:val="Footer"/>
    <w:uiPriority w:val="99"/>
    <w:rsid w:val="00695FD6"/>
    <w:rPr>
      <w:sz w:val="24"/>
      <w:lang w:eastAsia="en-US"/>
    </w:rPr>
  </w:style>
  <w:style w:type="table" w:styleId="TableGrid">
    <w:name w:val="Table Grid"/>
    <w:basedOn w:val="TableNormal"/>
    <w:uiPriority w:val="39"/>
    <w:rsid w:val="002E3F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23421">
      <w:bodyDiv w:val="1"/>
      <w:marLeft w:val="0"/>
      <w:marRight w:val="0"/>
      <w:marTop w:val="0"/>
      <w:marBottom w:val="0"/>
      <w:divBdr>
        <w:top w:val="none" w:sz="0" w:space="0" w:color="auto"/>
        <w:left w:val="none" w:sz="0" w:space="0" w:color="auto"/>
        <w:bottom w:val="none" w:sz="0" w:space="0" w:color="auto"/>
        <w:right w:val="none" w:sz="0" w:space="0" w:color="auto"/>
      </w:divBdr>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07284025">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6149">
      <w:bodyDiv w:val="1"/>
      <w:marLeft w:val="0"/>
      <w:marRight w:val="0"/>
      <w:marTop w:val="0"/>
      <w:marBottom w:val="0"/>
      <w:divBdr>
        <w:top w:val="none" w:sz="0" w:space="0" w:color="auto"/>
        <w:left w:val="none" w:sz="0" w:space="0" w:color="auto"/>
        <w:bottom w:val="none" w:sz="0" w:space="0" w:color="auto"/>
        <w:right w:val="none" w:sz="0" w:space="0" w:color="auto"/>
      </w:divBdr>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25270">
      <w:bodyDiv w:val="1"/>
      <w:marLeft w:val="0"/>
      <w:marRight w:val="0"/>
      <w:marTop w:val="0"/>
      <w:marBottom w:val="0"/>
      <w:divBdr>
        <w:top w:val="none" w:sz="0" w:space="0" w:color="auto"/>
        <w:left w:val="none" w:sz="0" w:space="0" w:color="auto"/>
        <w:bottom w:val="none" w:sz="0" w:space="0" w:color="auto"/>
        <w:right w:val="none" w:sz="0" w:space="0" w:color="auto"/>
      </w:divBdr>
      <w:divsChild>
        <w:div w:id="269551273">
          <w:marLeft w:val="0"/>
          <w:marRight w:val="0"/>
          <w:marTop w:val="0"/>
          <w:marBottom w:val="0"/>
          <w:divBdr>
            <w:top w:val="none" w:sz="0" w:space="0" w:color="auto"/>
            <w:left w:val="none" w:sz="0" w:space="0" w:color="auto"/>
            <w:bottom w:val="none" w:sz="0" w:space="0" w:color="auto"/>
            <w:right w:val="none" w:sz="0" w:space="0" w:color="auto"/>
          </w:divBdr>
          <w:divsChild>
            <w:div w:id="618923059">
              <w:marLeft w:val="0"/>
              <w:marRight w:val="0"/>
              <w:marTop w:val="0"/>
              <w:marBottom w:val="0"/>
              <w:divBdr>
                <w:top w:val="none" w:sz="0" w:space="0" w:color="auto"/>
                <w:left w:val="none" w:sz="0" w:space="0" w:color="auto"/>
                <w:bottom w:val="none" w:sz="0" w:space="0" w:color="auto"/>
                <w:right w:val="none" w:sz="0" w:space="0" w:color="auto"/>
              </w:divBdr>
              <w:divsChild>
                <w:div w:id="14302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36350">
      <w:bodyDiv w:val="1"/>
      <w:marLeft w:val="0"/>
      <w:marRight w:val="0"/>
      <w:marTop w:val="0"/>
      <w:marBottom w:val="0"/>
      <w:divBdr>
        <w:top w:val="none" w:sz="0" w:space="0" w:color="auto"/>
        <w:left w:val="none" w:sz="0" w:space="0" w:color="auto"/>
        <w:bottom w:val="none" w:sz="0" w:space="0" w:color="auto"/>
        <w:right w:val="none" w:sz="0" w:space="0" w:color="auto"/>
      </w:divBdr>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2758">
      <w:bodyDiv w:val="1"/>
      <w:marLeft w:val="0"/>
      <w:marRight w:val="0"/>
      <w:marTop w:val="0"/>
      <w:marBottom w:val="0"/>
      <w:divBdr>
        <w:top w:val="none" w:sz="0" w:space="0" w:color="auto"/>
        <w:left w:val="none" w:sz="0" w:space="0" w:color="auto"/>
        <w:bottom w:val="none" w:sz="0" w:space="0" w:color="auto"/>
        <w:right w:val="none" w:sz="0" w:space="0" w:color="auto"/>
      </w:divBdr>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5327447">
      <w:bodyDiv w:val="1"/>
      <w:marLeft w:val="0"/>
      <w:marRight w:val="0"/>
      <w:marTop w:val="0"/>
      <w:marBottom w:val="0"/>
      <w:divBdr>
        <w:top w:val="none" w:sz="0" w:space="0" w:color="auto"/>
        <w:left w:val="none" w:sz="0" w:space="0" w:color="auto"/>
        <w:bottom w:val="none" w:sz="0" w:space="0" w:color="auto"/>
        <w:right w:val="none" w:sz="0" w:space="0" w:color="auto"/>
      </w:divBdr>
      <w:divsChild>
        <w:div w:id="192694358">
          <w:marLeft w:val="0"/>
          <w:marRight w:val="0"/>
          <w:marTop w:val="0"/>
          <w:marBottom w:val="0"/>
          <w:divBdr>
            <w:top w:val="none" w:sz="0" w:space="0" w:color="auto"/>
            <w:left w:val="none" w:sz="0" w:space="0" w:color="auto"/>
            <w:bottom w:val="none" w:sz="0" w:space="0" w:color="auto"/>
            <w:right w:val="none" w:sz="0" w:space="0" w:color="auto"/>
          </w:divBdr>
          <w:divsChild>
            <w:div w:id="1401948294">
              <w:marLeft w:val="0"/>
              <w:marRight w:val="0"/>
              <w:marTop w:val="0"/>
              <w:marBottom w:val="0"/>
              <w:divBdr>
                <w:top w:val="none" w:sz="0" w:space="0" w:color="auto"/>
                <w:left w:val="none" w:sz="0" w:space="0" w:color="auto"/>
                <w:bottom w:val="none" w:sz="0" w:space="0" w:color="auto"/>
                <w:right w:val="none" w:sz="0" w:space="0" w:color="auto"/>
              </w:divBdr>
              <w:divsChild>
                <w:div w:id="1666857143">
                  <w:marLeft w:val="0"/>
                  <w:marRight w:val="0"/>
                  <w:marTop w:val="0"/>
                  <w:marBottom w:val="0"/>
                  <w:divBdr>
                    <w:top w:val="none" w:sz="0" w:space="0" w:color="auto"/>
                    <w:left w:val="none" w:sz="0" w:space="0" w:color="auto"/>
                    <w:bottom w:val="none" w:sz="0" w:space="0" w:color="auto"/>
                    <w:right w:val="none" w:sz="0" w:space="0" w:color="auto"/>
                  </w:divBdr>
                  <w:divsChild>
                    <w:div w:id="1091655745">
                      <w:marLeft w:val="0"/>
                      <w:marRight w:val="0"/>
                      <w:marTop w:val="0"/>
                      <w:marBottom w:val="0"/>
                      <w:divBdr>
                        <w:top w:val="none" w:sz="0" w:space="0" w:color="auto"/>
                        <w:left w:val="none" w:sz="0" w:space="0" w:color="auto"/>
                        <w:bottom w:val="none" w:sz="0" w:space="0" w:color="auto"/>
                        <w:right w:val="none" w:sz="0" w:space="0" w:color="auto"/>
                      </w:divBdr>
                      <w:divsChild>
                        <w:div w:id="340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7791">
      <w:bodyDiv w:val="1"/>
      <w:marLeft w:val="0"/>
      <w:marRight w:val="0"/>
      <w:marTop w:val="0"/>
      <w:marBottom w:val="0"/>
      <w:divBdr>
        <w:top w:val="none" w:sz="0" w:space="0" w:color="auto"/>
        <w:left w:val="none" w:sz="0" w:space="0" w:color="auto"/>
        <w:bottom w:val="none" w:sz="0" w:space="0" w:color="auto"/>
        <w:right w:val="none" w:sz="0" w:space="0" w:color="auto"/>
      </w:divBdr>
      <w:divsChild>
        <w:div w:id="1370453339">
          <w:marLeft w:val="0"/>
          <w:marRight w:val="0"/>
          <w:marTop w:val="0"/>
          <w:marBottom w:val="0"/>
          <w:divBdr>
            <w:top w:val="none" w:sz="0" w:space="0" w:color="auto"/>
            <w:left w:val="none" w:sz="0" w:space="0" w:color="auto"/>
            <w:bottom w:val="none" w:sz="0" w:space="0" w:color="auto"/>
            <w:right w:val="none" w:sz="0" w:space="0" w:color="auto"/>
          </w:divBdr>
          <w:divsChild>
            <w:div w:id="1522010845">
              <w:marLeft w:val="0"/>
              <w:marRight w:val="0"/>
              <w:marTop w:val="0"/>
              <w:marBottom w:val="0"/>
              <w:divBdr>
                <w:top w:val="none" w:sz="0" w:space="0" w:color="auto"/>
                <w:left w:val="none" w:sz="0" w:space="0" w:color="auto"/>
                <w:bottom w:val="none" w:sz="0" w:space="0" w:color="auto"/>
                <w:right w:val="none" w:sz="0" w:space="0" w:color="auto"/>
              </w:divBdr>
              <w:divsChild>
                <w:div w:id="136336679">
                  <w:marLeft w:val="0"/>
                  <w:marRight w:val="0"/>
                  <w:marTop w:val="0"/>
                  <w:marBottom w:val="0"/>
                  <w:divBdr>
                    <w:top w:val="none" w:sz="0" w:space="0" w:color="auto"/>
                    <w:left w:val="none" w:sz="0" w:space="0" w:color="auto"/>
                    <w:bottom w:val="none" w:sz="0" w:space="0" w:color="auto"/>
                    <w:right w:val="none" w:sz="0" w:space="0" w:color="auto"/>
                  </w:divBdr>
                  <w:divsChild>
                    <w:div w:id="854223332">
                      <w:marLeft w:val="0"/>
                      <w:marRight w:val="0"/>
                      <w:marTop w:val="0"/>
                      <w:marBottom w:val="0"/>
                      <w:divBdr>
                        <w:top w:val="none" w:sz="0" w:space="0" w:color="auto"/>
                        <w:left w:val="none" w:sz="0" w:space="0" w:color="auto"/>
                        <w:bottom w:val="none" w:sz="0" w:space="0" w:color="auto"/>
                        <w:right w:val="none" w:sz="0" w:space="0" w:color="auto"/>
                      </w:divBdr>
                      <w:divsChild>
                        <w:div w:id="1581787163">
                          <w:marLeft w:val="0"/>
                          <w:marRight w:val="0"/>
                          <w:marTop w:val="0"/>
                          <w:marBottom w:val="0"/>
                          <w:divBdr>
                            <w:top w:val="none" w:sz="0" w:space="0" w:color="auto"/>
                            <w:left w:val="none" w:sz="0" w:space="0" w:color="auto"/>
                            <w:bottom w:val="none" w:sz="0" w:space="0" w:color="auto"/>
                            <w:right w:val="none" w:sz="0" w:space="0" w:color="auto"/>
                          </w:divBdr>
                          <w:divsChild>
                            <w:div w:id="649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7622604">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0555">
      <w:bodyDiv w:val="1"/>
      <w:marLeft w:val="0"/>
      <w:marRight w:val="0"/>
      <w:marTop w:val="0"/>
      <w:marBottom w:val="0"/>
      <w:divBdr>
        <w:top w:val="none" w:sz="0" w:space="0" w:color="auto"/>
        <w:left w:val="none" w:sz="0" w:space="0" w:color="auto"/>
        <w:bottom w:val="none" w:sz="0" w:space="0" w:color="auto"/>
        <w:right w:val="none" w:sz="0" w:space="0" w:color="auto"/>
      </w:divBdr>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2838316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0578445">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attendance-in-education-and-early-years-settings-during-the-coronavirus-covid-19-outbreak?utm_medium=email&amp;utm_campaign=govuk-notifications&amp;utm_source=ecc7abc7-57a6-441b-99ad-eed371f0401d&amp;utm_content=daily"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atherine.Woodbridge@slough.gov.uk" TargetMode="External"/><Relationship Id="rId7" Type="http://schemas.openxmlformats.org/officeDocument/2006/relationships/endnotes" Target="endnotes.xml"/><Relationship Id="rId12" Type="http://schemas.openxmlformats.org/officeDocument/2006/relationships/hyperlink" Target="https://www.gov.uk/government/publications/early-years-foundation-stage-framework--2?utm_medium=email&amp;utm_campaign=govuk-notifications&amp;utm_source=a433cb7c-6b43-435b-bb66-585b5364d5a0&amp;utm_content=daily" TargetMode="External"/><Relationship Id="rId17" Type="http://schemas.openxmlformats.org/officeDocument/2006/relationships/hyperlink" Target="https://www.gov.uk/government/publications/holiday-activities-and-food-programm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covid-19-response-spring-2021" TargetMode="External"/><Relationship Id="rId20" Type="http://schemas.openxmlformats.org/officeDocument/2006/relationships/hyperlink" Target="https://www.surveymonkey.co.uk/r/EarlyyearsSENDAudit20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X4fLxy6_ppmpmKrv3hT2M6cduAN_GS54" TargetMode="External"/><Relationship Id="rId24" Type="http://schemas.openxmlformats.org/officeDocument/2006/relationships/hyperlink" Target="https://www.gov.uk/government/publications/local-area-send-inspections-information-for-families?utm_medium=email&amp;utm_campaign=govuk-notifications&amp;utm_source=0e125373-1bb9-45eb-853d-a2ca75558de5&amp;utm_content=daily" TargetMode="External"/><Relationship Id="rId5" Type="http://schemas.openxmlformats.org/officeDocument/2006/relationships/webSettings" Target="webSettings.xml"/><Relationship Id="rId15" Type="http://schemas.openxmlformats.org/officeDocument/2006/relationships/hyperlink" Target="https://www.gov.uk/government/publications/coronavirus-covid-19-apprenticeship-programme-response?utm_medium=email&amp;utm_campaign=govuk-notifications&amp;utm_source=b658e889-4d6b-4c03-91fa-012235471e28&amp;utm_content=daily" TargetMode="External"/><Relationship Id="rId23" Type="http://schemas.openxmlformats.org/officeDocument/2006/relationships/package" Target="embeddings/Microsoft_Word_Document.docx"/><Relationship Id="rId28" Type="http://schemas.openxmlformats.org/officeDocument/2006/relationships/fontTable" Target="fontTable.xml"/><Relationship Id="rId10" Type="http://schemas.openxmlformats.org/officeDocument/2006/relationships/hyperlink" Target="https://request-testing.test-for-coronavirus.service.gov.uk/" TargetMode="External"/><Relationship Id="rId19" Type="http://schemas.openxmlformats.org/officeDocument/2006/relationships/hyperlink" Target="https://www.gov.uk/guidance/ofsted-coronavirus-covid-19-rolling-update" TargetMode="External"/><Relationship Id="rId4" Type="http://schemas.openxmlformats.org/officeDocument/2006/relationships/settings" Target="settings.xml"/><Relationship Id="rId9" Type="http://schemas.openxmlformats.org/officeDocument/2006/relationships/hyperlink" Target="https://organisation-number-lookup.test-for-coronavirus.service.gov.uk/" TargetMode="External"/><Relationship Id="rId14" Type="http://schemas.openxmlformats.org/officeDocument/2006/relationships/hyperlink" Target="https://www.gov.uk/government/statistics/attendance-in-education-and-early-years-settings-during-the-coronavirus-covid-19-outbreak-23-march-2020-to-15-april-2021?utm_medium=email&amp;utm_campaign=govuk-notifications&amp;utm_source=2c030e09-f7db-4245-ad00-8dc83e27b27a&amp;utm_content=daily" TargetMode="External"/><Relationship Id="rId22" Type="http://schemas.openxmlformats.org/officeDocument/2006/relationships/image" Target="media/image3.emf"/><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9D5DD-E95D-4DA8-A040-8ACF1492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360</TotalTime>
  <Pages>5</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9411</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14</cp:revision>
  <cp:lastPrinted>2003-05-13T14:55:00Z</cp:lastPrinted>
  <dcterms:created xsi:type="dcterms:W3CDTF">2021-04-26T08:41:00Z</dcterms:created>
  <dcterms:modified xsi:type="dcterms:W3CDTF">2021-04-28T15:17:00Z</dcterms:modified>
</cp:coreProperties>
</file>