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28B42" w14:textId="77777777" w:rsidR="00C8421F" w:rsidRDefault="00C8421F" w:rsidP="00C8421F">
      <w:pPr>
        <w:rPr>
          <w:rFonts w:ascii="Arial" w:hAnsi="Arial" w:cs="Arial"/>
          <w:b/>
          <w:sz w:val="28"/>
          <w:szCs w:val="28"/>
        </w:rPr>
      </w:pPr>
      <w:bookmarkStart w:id="0" w:name="_GoBack"/>
      <w:bookmarkEnd w:id="0"/>
      <w:r>
        <w:rPr>
          <w:rFonts w:ascii="Arial" w:hAnsi="Arial" w:cs="Arial"/>
          <w:b/>
          <w:noProof/>
          <w:sz w:val="28"/>
          <w:szCs w:val="28"/>
        </w:rPr>
        <w:drawing>
          <wp:anchor distT="0" distB="0" distL="114300" distR="114300" simplePos="0" relativeHeight="251659264" behindDoc="1" locked="0" layoutInCell="1" allowOverlap="1" wp14:anchorId="03346FAA" wp14:editId="0DAC7F6A">
            <wp:simplePos x="0" y="0"/>
            <wp:positionH relativeFrom="column">
              <wp:posOffset>5387975</wp:posOffset>
            </wp:positionH>
            <wp:positionV relativeFrom="paragraph">
              <wp:posOffset>-384810</wp:posOffset>
            </wp:positionV>
            <wp:extent cx="1022350" cy="533400"/>
            <wp:effectExtent l="0" t="0" r="6350" b="0"/>
            <wp:wrapNone/>
            <wp:docPr id="2" name="Picture 2" descr="Friends in Need">
              <a:hlinkClick xmlns:a="http://schemas.openxmlformats.org/drawingml/2006/main" r:id="rId6" tooltip="&quot;Friends in N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riends in Need">
                      <a:hlinkClick r:id="rId6" tooltip="&quot;Friends in Nee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8"/>
          <w:szCs w:val="18"/>
        </w:rPr>
        <w:drawing>
          <wp:anchor distT="0" distB="0" distL="114300" distR="114300" simplePos="0" relativeHeight="251660288" behindDoc="1" locked="0" layoutInCell="1" allowOverlap="1" wp14:anchorId="2DA0B0E5" wp14:editId="08AF1231">
            <wp:simplePos x="0" y="0"/>
            <wp:positionH relativeFrom="column">
              <wp:posOffset>4279900</wp:posOffset>
            </wp:positionH>
            <wp:positionV relativeFrom="paragraph">
              <wp:posOffset>-543560</wp:posOffset>
            </wp:positionV>
            <wp:extent cx="1098550" cy="7556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985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53A7F" w14:textId="77777777" w:rsidR="00C8421F" w:rsidRPr="00333C81" w:rsidRDefault="00C8421F" w:rsidP="00C8421F">
      <w:pPr>
        <w:rPr>
          <w:rFonts w:ascii="Arial" w:hAnsi="Arial" w:cs="Arial"/>
          <w:b/>
          <w:sz w:val="18"/>
          <w:szCs w:val="18"/>
        </w:rPr>
      </w:pPr>
    </w:p>
    <w:p w14:paraId="7721D39B" w14:textId="77777777" w:rsidR="00C8421F" w:rsidRDefault="00C8421F" w:rsidP="00C8421F">
      <w:pPr>
        <w:rPr>
          <w:rFonts w:ascii="KG Small Town Southern Girl" w:hAnsi="KG Small Town Southern Girl"/>
          <w:b/>
          <w:color w:val="1F3864" w:themeColor="accent1" w:themeShade="80"/>
          <w:sz w:val="28"/>
        </w:rPr>
      </w:pPr>
      <w:r w:rsidRPr="00834D4C">
        <w:rPr>
          <w:rFonts w:ascii="KG Small Town Southern Girl" w:hAnsi="KG Small Town Southern Girl"/>
          <w:b/>
          <w:color w:val="1F3864" w:themeColor="accent1" w:themeShade="80"/>
          <w:sz w:val="28"/>
        </w:rPr>
        <w:t>Referral Form</w:t>
      </w:r>
    </w:p>
    <w:p w14:paraId="67BFC75C" w14:textId="77777777" w:rsidR="00C8421F" w:rsidRPr="00834D4C" w:rsidRDefault="00C8421F" w:rsidP="00C8421F">
      <w:pPr>
        <w:rPr>
          <w:rFonts w:ascii="KG Small Town Southern Girl" w:hAnsi="KG Small Town Southern Girl"/>
          <w:b/>
          <w:color w:val="1F3864" w:themeColor="accent1" w:themeShade="80"/>
          <w:sz w:val="28"/>
        </w:rPr>
      </w:pPr>
    </w:p>
    <w:p w14:paraId="434FFD8C" w14:textId="7F56FA19" w:rsidR="00C8421F" w:rsidRDefault="00C8421F" w:rsidP="00C8421F">
      <w:pPr>
        <w:rPr>
          <w:rFonts w:ascii="KG Small Town Southern Girl" w:hAnsi="KG Small Town Southern Girl" w:cs="Arial"/>
          <w:sz w:val="22"/>
          <w:szCs w:val="22"/>
        </w:rPr>
      </w:pPr>
      <w:r w:rsidRPr="0078475A">
        <w:rPr>
          <w:rFonts w:ascii="KG Small Town Southern Girl" w:hAnsi="KG Small Town Southern Girl" w:cs="Arial"/>
          <w:sz w:val="22"/>
          <w:szCs w:val="22"/>
        </w:rPr>
        <w:t>Thank you for taking the time to complete our</w:t>
      </w:r>
      <w:r>
        <w:rPr>
          <w:rFonts w:ascii="KG Small Town Southern Girl" w:hAnsi="KG Small Town Southern Girl" w:cs="Arial"/>
          <w:sz w:val="22"/>
          <w:szCs w:val="22"/>
        </w:rPr>
        <w:t xml:space="preserve"> Young Adults</w:t>
      </w:r>
      <w:r w:rsidRPr="0078475A">
        <w:rPr>
          <w:rFonts w:ascii="KG Small Town Southern Girl" w:hAnsi="KG Small Town Southern Girl" w:cs="Arial"/>
          <w:sz w:val="22"/>
          <w:szCs w:val="22"/>
        </w:rPr>
        <w:t xml:space="preserve"> Friends in Need referral Form. We will use the information below to consider whether the referral is appropriate for the </w:t>
      </w:r>
      <w:r>
        <w:rPr>
          <w:rFonts w:ascii="KG Small Town Southern Girl" w:hAnsi="KG Small Town Southern Girl" w:cs="Arial"/>
          <w:sz w:val="22"/>
          <w:szCs w:val="22"/>
        </w:rPr>
        <w:t xml:space="preserve">Young Adults </w:t>
      </w:r>
      <w:r w:rsidRPr="0078475A">
        <w:rPr>
          <w:rFonts w:ascii="KG Small Town Southern Girl" w:hAnsi="KG Small Town Southern Girl" w:cs="Arial"/>
          <w:sz w:val="22"/>
          <w:szCs w:val="22"/>
        </w:rPr>
        <w:t xml:space="preserve">Friends in Need peer support service in East Berkshire. We will then make contact with the individual referred and agree a time to fill out the Friends in Need welcome form. We will ensure that all details </w:t>
      </w:r>
      <w:r>
        <w:rPr>
          <w:rFonts w:ascii="KG Small Town Southern Girl" w:hAnsi="KG Small Town Southern Girl" w:cs="Arial"/>
          <w:sz w:val="22"/>
          <w:szCs w:val="22"/>
        </w:rPr>
        <w:t xml:space="preserve">below </w:t>
      </w:r>
      <w:r w:rsidRPr="0078475A">
        <w:rPr>
          <w:rFonts w:ascii="KG Small Town Southern Girl" w:hAnsi="KG Small Town Southern Girl" w:cs="Arial"/>
          <w:sz w:val="22"/>
          <w:szCs w:val="22"/>
        </w:rPr>
        <w:t>will be treated in the strictest confidence.</w:t>
      </w:r>
    </w:p>
    <w:p w14:paraId="6EBEB7A0" w14:textId="77777777" w:rsidR="00C8421F" w:rsidRDefault="00C8421F" w:rsidP="00C8421F">
      <w:pPr>
        <w:rPr>
          <w:rFonts w:ascii="KG Small Town Southern Girl" w:hAnsi="KG Small Town Southern Girl" w:cs="Arial"/>
          <w:sz w:val="22"/>
          <w:szCs w:val="22"/>
        </w:rPr>
      </w:pPr>
    </w:p>
    <w:p w14:paraId="2597782D" w14:textId="1F8E3774" w:rsidR="00C8421F" w:rsidRPr="00840D50" w:rsidRDefault="00C8421F" w:rsidP="00C8421F">
      <w:pPr>
        <w:rPr>
          <w:rFonts w:ascii="KG Small Town Southern Girl" w:hAnsi="KG Small Town Southern Girl" w:cs="Arial"/>
          <w:b/>
          <w:bCs/>
          <w:i/>
          <w:iCs/>
          <w:sz w:val="22"/>
          <w:szCs w:val="22"/>
        </w:rPr>
      </w:pPr>
      <w:r w:rsidRPr="00840D50">
        <w:rPr>
          <w:rFonts w:ascii="KG Small Town Southern Girl" w:hAnsi="KG Small Town Southern Girl" w:cs="Arial"/>
          <w:b/>
          <w:bCs/>
          <w:i/>
          <w:iCs/>
          <w:sz w:val="22"/>
          <w:szCs w:val="22"/>
        </w:rPr>
        <w:t>If you would like further information on</w:t>
      </w:r>
      <w:r>
        <w:rPr>
          <w:rFonts w:ascii="KG Small Town Southern Girl" w:hAnsi="KG Small Town Southern Girl" w:cs="Arial"/>
          <w:b/>
          <w:bCs/>
          <w:i/>
          <w:iCs/>
          <w:sz w:val="22"/>
          <w:szCs w:val="22"/>
        </w:rPr>
        <w:t xml:space="preserve"> Young Adults</w:t>
      </w:r>
      <w:r w:rsidRPr="00840D50">
        <w:rPr>
          <w:rFonts w:ascii="KG Small Town Southern Girl" w:hAnsi="KG Small Town Southern Girl" w:cs="Arial"/>
          <w:b/>
          <w:bCs/>
          <w:i/>
          <w:iCs/>
          <w:sz w:val="22"/>
          <w:szCs w:val="22"/>
        </w:rPr>
        <w:t xml:space="preserve"> Friends in Need, please see page 2.</w:t>
      </w:r>
    </w:p>
    <w:p w14:paraId="3EEA2459" w14:textId="77777777" w:rsidR="00C8421F" w:rsidRPr="005B7B37" w:rsidRDefault="00C8421F" w:rsidP="00C8421F">
      <w:pPr>
        <w:rPr>
          <w:rFonts w:ascii="KG Small Town Southern Girl" w:hAnsi="KG Small Town Southern Gir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3441"/>
      </w:tblGrid>
      <w:tr w:rsidR="00C8421F" w:rsidRPr="00B14751" w14:paraId="75A277D5" w14:textId="77777777" w:rsidTr="00DF42FB">
        <w:trPr>
          <w:trHeight w:val="383"/>
        </w:trPr>
        <w:tc>
          <w:tcPr>
            <w:tcW w:w="9016" w:type="dxa"/>
            <w:gridSpan w:val="2"/>
            <w:shd w:val="clear" w:color="auto" w:fill="9CC2E5" w:themeFill="accent5" w:themeFillTint="99"/>
          </w:tcPr>
          <w:p w14:paraId="3781478B" w14:textId="77777777" w:rsidR="00C8421F" w:rsidRDefault="00C8421F" w:rsidP="00DF42FB">
            <w:pPr>
              <w:rPr>
                <w:rFonts w:ascii="Arial" w:hAnsi="Arial" w:cs="Arial"/>
                <w:b/>
                <w:sz w:val="22"/>
                <w:szCs w:val="20"/>
              </w:rPr>
            </w:pPr>
            <w:r w:rsidRPr="001301DF">
              <w:rPr>
                <w:rFonts w:ascii="Arial" w:hAnsi="Arial" w:cs="Arial"/>
                <w:b/>
                <w:sz w:val="22"/>
                <w:szCs w:val="20"/>
              </w:rPr>
              <w:t>Referrers Details</w:t>
            </w:r>
            <w:r>
              <w:rPr>
                <w:rFonts w:ascii="Arial" w:hAnsi="Arial" w:cs="Arial"/>
                <w:b/>
                <w:sz w:val="22"/>
                <w:szCs w:val="20"/>
              </w:rPr>
              <w:t>:</w:t>
            </w:r>
          </w:p>
        </w:tc>
      </w:tr>
      <w:tr w:rsidR="00C8421F" w:rsidRPr="00B14751" w14:paraId="5916460A" w14:textId="77777777" w:rsidTr="00DF42FB">
        <w:trPr>
          <w:trHeight w:val="700"/>
        </w:trPr>
        <w:tc>
          <w:tcPr>
            <w:tcW w:w="5575" w:type="dxa"/>
            <w:shd w:val="clear" w:color="auto" w:fill="auto"/>
          </w:tcPr>
          <w:p w14:paraId="74DC2C7F" w14:textId="77777777" w:rsidR="00C8421F" w:rsidRPr="001301DF" w:rsidRDefault="00C8421F" w:rsidP="00DF42FB">
            <w:pPr>
              <w:rPr>
                <w:rFonts w:ascii="Arial" w:hAnsi="Arial" w:cs="Arial"/>
                <w:bCs/>
                <w:sz w:val="22"/>
                <w:szCs w:val="20"/>
              </w:rPr>
            </w:pPr>
            <w:r w:rsidRPr="001301DF">
              <w:rPr>
                <w:rFonts w:ascii="Arial" w:hAnsi="Arial" w:cs="Arial"/>
                <w:bCs/>
                <w:sz w:val="22"/>
                <w:szCs w:val="20"/>
              </w:rPr>
              <w:t>Name of referrer:</w:t>
            </w:r>
            <w:r>
              <w:rPr>
                <w:rFonts w:ascii="Arial" w:hAnsi="Arial" w:cs="Arial"/>
                <w:bCs/>
                <w:sz w:val="22"/>
                <w:szCs w:val="20"/>
              </w:rPr>
              <w:t xml:space="preserve"> </w:t>
            </w:r>
          </w:p>
        </w:tc>
        <w:tc>
          <w:tcPr>
            <w:tcW w:w="3441" w:type="dxa"/>
            <w:shd w:val="clear" w:color="auto" w:fill="auto"/>
          </w:tcPr>
          <w:p w14:paraId="3DA409BC" w14:textId="77777777" w:rsidR="00C8421F" w:rsidRPr="001301DF" w:rsidRDefault="00C8421F" w:rsidP="00DF42FB">
            <w:pPr>
              <w:rPr>
                <w:rFonts w:ascii="Arial" w:hAnsi="Arial" w:cs="Arial"/>
                <w:bCs/>
                <w:sz w:val="22"/>
                <w:szCs w:val="20"/>
              </w:rPr>
            </w:pPr>
            <w:r>
              <w:rPr>
                <w:rFonts w:ascii="Arial" w:hAnsi="Arial" w:cs="Arial"/>
                <w:bCs/>
                <w:sz w:val="22"/>
                <w:szCs w:val="20"/>
              </w:rPr>
              <w:t>Date:</w:t>
            </w:r>
          </w:p>
        </w:tc>
      </w:tr>
      <w:tr w:rsidR="00C8421F" w:rsidRPr="00B14751" w14:paraId="313741CA" w14:textId="77777777" w:rsidTr="00DF42FB">
        <w:trPr>
          <w:trHeight w:val="578"/>
        </w:trPr>
        <w:tc>
          <w:tcPr>
            <w:tcW w:w="9016" w:type="dxa"/>
            <w:gridSpan w:val="2"/>
            <w:shd w:val="clear" w:color="auto" w:fill="auto"/>
          </w:tcPr>
          <w:p w14:paraId="4689D82E" w14:textId="77777777" w:rsidR="00C8421F" w:rsidRPr="001301DF" w:rsidRDefault="00C8421F" w:rsidP="00DF42FB">
            <w:pPr>
              <w:rPr>
                <w:rFonts w:ascii="Arial" w:hAnsi="Arial" w:cs="Arial"/>
                <w:bCs/>
                <w:sz w:val="22"/>
                <w:szCs w:val="20"/>
              </w:rPr>
            </w:pPr>
            <w:r w:rsidRPr="001301DF">
              <w:rPr>
                <w:rFonts w:ascii="Arial" w:hAnsi="Arial" w:cs="Arial"/>
                <w:bCs/>
                <w:sz w:val="22"/>
                <w:szCs w:val="20"/>
              </w:rPr>
              <w:t>Organisation:</w:t>
            </w:r>
          </w:p>
        </w:tc>
      </w:tr>
      <w:tr w:rsidR="00C8421F" w:rsidRPr="00B14751" w14:paraId="4EE9862E" w14:textId="77777777" w:rsidTr="00DF42FB">
        <w:trPr>
          <w:trHeight w:val="521"/>
        </w:trPr>
        <w:tc>
          <w:tcPr>
            <w:tcW w:w="9016" w:type="dxa"/>
            <w:gridSpan w:val="2"/>
            <w:shd w:val="clear" w:color="auto" w:fill="9CC2E5" w:themeFill="accent5" w:themeFillTint="99"/>
          </w:tcPr>
          <w:p w14:paraId="2FE3BD7F" w14:textId="77777777" w:rsidR="00C8421F" w:rsidRDefault="00C8421F" w:rsidP="00DF42FB">
            <w:pPr>
              <w:rPr>
                <w:rFonts w:ascii="Arial" w:hAnsi="Arial" w:cs="Arial"/>
                <w:b/>
                <w:sz w:val="22"/>
                <w:szCs w:val="20"/>
              </w:rPr>
            </w:pPr>
            <w:r>
              <w:rPr>
                <w:rFonts w:ascii="Arial" w:hAnsi="Arial" w:cs="Arial"/>
                <w:b/>
                <w:sz w:val="22"/>
                <w:szCs w:val="20"/>
              </w:rPr>
              <w:t>Individuals [Referral] Details:</w:t>
            </w:r>
          </w:p>
        </w:tc>
      </w:tr>
      <w:tr w:rsidR="00C8421F" w:rsidRPr="00B14751" w14:paraId="27F6630E" w14:textId="77777777" w:rsidTr="00DF42FB">
        <w:tc>
          <w:tcPr>
            <w:tcW w:w="5575" w:type="dxa"/>
            <w:shd w:val="clear" w:color="auto" w:fill="auto"/>
          </w:tcPr>
          <w:p w14:paraId="6FCD72C4" w14:textId="77777777" w:rsidR="00C8421F" w:rsidRPr="001301DF" w:rsidRDefault="00C8421F" w:rsidP="00DF42FB">
            <w:pPr>
              <w:rPr>
                <w:rFonts w:ascii="Arial" w:hAnsi="Arial" w:cs="Arial"/>
                <w:bCs/>
                <w:sz w:val="22"/>
                <w:szCs w:val="20"/>
              </w:rPr>
            </w:pPr>
            <w:r w:rsidRPr="001301DF">
              <w:rPr>
                <w:rFonts w:ascii="Arial" w:hAnsi="Arial" w:cs="Arial"/>
                <w:bCs/>
                <w:sz w:val="22"/>
                <w:szCs w:val="20"/>
              </w:rPr>
              <w:t>Name</w:t>
            </w:r>
            <w:r>
              <w:rPr>
                <w:rFonts w:ascii="Arial" w:hAnsi="Arial" w:cs="Arial"/>
                <w:bCs/>
                <w:sz w:val="22"/>
                <w:szCs w:val="20"/>
              </w:rPr>
              <w:t>:</w:t>
            </w:r>
          </w:p>
        </w:tc>
        <w:tc>
          <w:tcPr>
            <w:tcW w:w="3441" w:type="dxa"/>
            <w:shd w:val="clear" w:color="auto" w:fill="auto"/>
          </w:tcPr>
          <w:p w14:paraId="37B8C429" w14:textId="77777777" w:rsidR="00C8421F" w:rsidRPr="001301DF" w:rsidRDefault="00C8421F" w:rsidP="00DF42FB">
            <w:pPr>
              <w:rPr>
                <w:rFonts w:ascii="Arial" w:hAnsi="Arial" w:cs="Arial"/>
                <w:bCs/>
                <w:sz w:val="22"/>
                <w:szCs w:val="20"/>
              </w:rPr>
            </w:pPr>
            <w:r w:rsidRPr="001301DF">
              <w:rPr>
                <w:rFonts w:ascii="Arial" w:hAnsi="Arial" w:cs="Arial"/>
                <w:bCs/>
                <w:sz w:val="22"/>
                <w:szCs w:val="20"/>
              </w:rPr>
              <w:t>D.O.B:</w:t>
            </w:r>
          </w:p>
          <w:p w14:paraId="464A3595" w14:textId="77777777" w:rsidR="00C8421F" w:rsidRPr="001301DF" w:rsidRDefault="00C8421F" w:rsidP="00DF42FB">
            <w:pPr>
              <w:rPr>
                <w:rFonts w:ascii="Arial" w:hAnsi="Arial" w:cs="Arial"/>
                <w:bCs/>
                <w:sz w:val="22"/>
                <w:szCs w:val="20"/>
              </w:rPr>
            </w:pPr>
          </w:p>
        </w:tc>
      </w:tr>
      <w:tr w:rsidR="00C8421F" w:rsidRPr="00B14751" w14:paraId="430B4279" w14:textId="77777777" w:rsidTr="00DF42FB">
        <w:trPr>
          <w:trHeight w:val="558"/>
        </w:trPr>
        <w:tc>
          <w:tcPr>
            <w:tcW w:w="5575" w:type="dxa"/>
            <w:vMerge w:val="restart"/>
            <w:shd w:val="clear" w:color="auto" w:fill="auto"/>
          </w:tcPr>
          <w:p w14:paraId="3242E654" w14:textId="77777777" w:rsidR="00C8421F" w:rsidRPr="0084376E" w:rsidRDefault="00C8421F" w:rsidP="00DF42FB">
            <w:pPr>
              <w:rPr>
                <w:rFonts w:ascii="Arial" w:hAnsi="Arial" w:cs="Arial"/>
                <w:sz w:val="22"/>
                <w:szCs w:val="20"/>
              </w:rPr>
            </w:pPr>
            <w:r>
              <w:rPr>
                <w:rFonts w:ascii="Arial" w:hAnsi="Arial" w:cs="Arial"/>
                <w:sz w:val="22"/>
                <w:szCs w:val="20"/>
              </w:rPr>
              <w:t>Address (if needed):</w:t>
            </w:r>
          </w:p>
        </w:tc>
        <w:tc>
          <w:tcPr>
            <w:tcW w:w="3441" w:type="dxa"/>
            <w:shd w:val="clear" w:color="auto" w:fill="auto"/>
          </w:tcPr>
          <w:p w14:paraId="4B8B00FA" w14:textId="77777777" w:rsidR="00C8421F" w:rsidRPr="001301DF" w:rsidRDefault="00C8421F" w:rsidP="00DF42FB">
            <w:pPr>
              <w:rPr>
                <w:rFonts w:ascii="Arial" w:hAnsi="Arial" w:cs="Arial"/>
                <w:bCs/>
                <w:sz w:val="22"/>
                <w:szCs w:val="20"/>
              </w:rPr>
            </w:pPr>
            <w:r>
              <w:rPr>
                <w:rFonts w:ascii="Arial" w:hAnsi="Arial" w:cs="Arial"/>
                <w:bCs/>
                <w:sz w:val="22"/>
                <w:szCs w:val="20"/>
              </w:rPr>
              <w:t>Contact Number:</w:t>
            </w:r>
          </w:p>
          <w:p w14:paraId="2EB15635" w14:textId="77777777" w:rsidR="00C8421F" w:rsidRPr="001301DF" w:rsidRDefault="00C8421F" w:rsidP="00DF42FB">
            <w:pPr>
              <w:rPr>
                <w:rFonts w:ascii="Arial" w:hAnsi="Arial" w:cs="Arial"/>
                <w:bCs/>
                <w:sz w:val="22"/>
                <w:szCs w:val="20"/>
              </w:rPr>
            </w:pPr>
          </w:p>
          <w:p w14:paraId="6444EB7F" w14:textId="77777777" w:rsidR="00C8421F" w:rsidRPr="001301DF" w:rsidRDefault="00C8421F" w:rsidP="00DF42FB">
            <w:pPr>
              <w:rPr>
                <w:rFonts w:ascii="Arial" w:hAnsi="Arial" w:cs="Arial"/>
                <w:bCs/>
                <w:sz w:val="22"/>
                <w:szCs w:val="20"/>
              </w:rPr>
            </w:pPr>
          </w:p>
        </w:tc>
      </w:tr>
      <w:tr w:rsidR="00C8421F" w:rsidRPr="00B14751" w14:paraId="7479C42D" w14:textId="77777777" w:rsidTr="00DF42FB">
        <w:trPr>
          <w:trHeight w:val="1128"/>
        </w:trPr>
        <w:tc>
          <w:tcPr>
            <w:tcW w:w="5575" w:type="dxa"/>
            <w:vMerge/>
            <w:shd w:val="clear" w:color="auto" w:fill="auto"/>
          </w:tcPr>
          <w:p w14:paraId="220205E8" w14:textId="77777777" w:rsidR="00C8421F" w:rsidRPr="0084376E" w:rsidRDefault="00C8421F" w:rsidP="00DF42FB">
            <w:pPr>
              <w:rPr>
                <w:rFonts w:ascii="Arial" w:hAnsi="Arial" w:cs="Arial"/>
                <w:b/>
                <w:sz w:val="22"/>
                <w:szCs w:val="20"/>
              </w:rPr>
            </w:pPr>
          </w:p>
        </w:tc>
        <w:tc>
          <w:tcPr>
            <w:tcW w:w="3441" w:type="dxa"/>
            <w:shd w:val="clear" w:color="auto" w:fill="auto"/>
          </w:tcPr>
          <w:p w14:paraId="42A968FA" w14:textId="77777777" w:rsidR="00C8421F" w:rsidRPr="001301DF" w:rsidRDefault="00C8421F" w:rsidP="00DF42FB">
            <w:pPr>
              <w:rPr>
                <w:rFonts w:ascii="Arial" w:hAnsi="Arial" w:cs="Arial"/>
                <w:bCs/>
                <w:sz w:val="22"/>
                <w:szCs w:val="20"/>
              </w:rPr>
            </w:pPr>
            <w:r>
              <w:rPr>
                <w:rFonts w:ascii="Arial" w:hAnsi="Arial" w:cs="Arial"/>
                <w:bCs/>
                <w:sz w:val="22"/>
                <w:szCs w:val="20"/>
              </w:rPr>
              <w:t>Mobile Number:</w:t>
            </w:r>
          </w:p>
          <w:p w14:paraId="782D1489" w14:textId="4C36F016" w:rsidR="00C8421F" w:rsidRPr="001301DF" w:rsidRDefault="00C8421F" w:rsidP="00DF42FB">
            <w:pPr>
              <w:rPr>
                <w:rFonts w:ascii="Arial" w:hAnsi="Arial" w:cs="Arial"/>
                <w:bCs/>
                <w:i/>
                <w:iCs/>
                <w:sz w:val="16"/>
                <w:szCs w:val="16"/>
              </w:rPr>
            </w:pPr>
            <w:r w:rsidRPr="001301DF">
              <w:rPr>
                <w:rFonts w:ascii="Arial" w:hAnsi="Arial" w:cs="Arial"/>
                <w:bCs/>
                <w:i/>
                <w:iCs/>
                <w:color w:val="0070C0"/>
                <w:sz w:val="16"/>
                <w:szCs w:val="16"/>
              </w:rPr>
              <w:t>We tend to call on mobiles as it’s a personal number</w:t>
            </w:r>
            <w:r>
              <w:rPr>
                <w:rFonts w:ascii="Arial" w:hAnsi="Arial" w:cs="Arial"/>
                <w:bCs/>
                <w:i/>
                <w:iCs/>
                <w:color w:val="0070C0"/>
                <w:sz w:val="16"/>
                <w:szCs w:val="16"/>
              </w:rPr>
              <w:t xml:space="preserve"> and we can text</w:t>
            </w:r>
          </w:p>
        </w:tc>
      </w:tr>
      <w:tr w:rsidR="00C8421F" w:rsidRPr="00B14751" w14:paraId="4CB31FA5" w14:textId="77777777" w:rsidTr="00DF42FB">
        <w:trPr>
          <w:trHeight w:val="954"/>
        </w:trPr>
        <w:tc>
          <w:tcPr>
            <w:tcW w:w="5575" w:type="dxa"/>
            <w:shd w:val="clear" w:color="auto" w:fill="auto"/>
          </w:tcPr>
          <w:p w14:paraId="7E67EEA6" w14:textId="77777777" w:rsidR="00C8421F" w:rsidRPr="001301DF" w:rsidRDefault="00C8421F" w:rsidP="00DF42FB">
            <w:pPr>
              <w:rPr>
                <w:rFonts w:ascii="Arial" w:hAnsi="Arial" w:cs="Arial"/>
                <w:bCs/>
                <w:sz w:val="22"/>
                <w:szCs w:val="20"/>
              </w:rPr>
            </w:pPr>
            <w:r w:rsidRPr="001301DF">
              <w:rPr>
                <w:rFonts w:ascii="Arial" w:hAnsi="Arial" w:cs="Arial"/>
                <w:bCs/>
                <w:sz w:val="22"/>
                <w:szCs w:val="20"/>
              </w:rPr>
              <w:t>Email Address:</w:t>
            </w:r>
          </w:p>
        </w:tc>
        <w:tc>
          <w:tcPr>
            <w:tcW w:w="3441" w:type="dxa"/>
            <w:shd w:val="clear" w:color="auto" w:fill="auto"/>
          </w:tcPr>
          <w:p w14:paraId="743B63B1" w14:textId="77777777" w:rsidR="00C8421F" w:rsidRDefault="00C8421F" w:rsidP="00DF42FB">
            <w:pPr>
              <w:rPr>
                <w:rFonts w:ascii="Arial" w:hAnsi="Arial" w:cs="Arial"/>
                <w:bCs/>
                <w:sz w:val="22"/>
                <w:szCs w:val="20"/>
              </w:rPr>
            </w:pPr>
            <w:r>
              <w:rPr>
                <w:rFonts w:ascii="Arial" w:hAnsi="Arial" w:cs="Arial"/>
                <w:bCs/>
                <w:sz w:val="22"/>
                <w:szCs w:val="20"/>
              </w:rPr>
              <w:t>Can we leave a voice mail?</w:t>
            </w:r>
          </w:p>
          <w:p w14:paraId="256C7437" w14:textId="77777777" w:rsidR="00C8421F" w:rsidRDefault="00C8421F" w:rsidP="00DF42FB">
            <w:pPr>
              <w:rPr>
                <w:rFonts w:ascii="Arial" w:hAnsi="Arial" w:cs="Arial"/>
                <w:bCs/>
                <w:sz w:val="22"/>
                <w:szCs w:val="20"/>
              </w:rPr>
            </w:pPr>
            <w:r>
              <w:rPr>
                <w:rFonts w:ascii="Arial" w:hAnsi="Arial" w:cs="Arial"/>
                <w:bCs/>
                <w:sz w:val="22"/>
                <w:szCs w:val="20"/>
              </w:rPr>
              <w:t>Y/N</w:t>
            </w:r>
          </w:p>
        </w:tc>
      </w:tr>
      <w:tr w:rsidR="00C8421F" w:rsidRPr="00B14751" w14:paraId="23C24999" w14:textId="77777777" w:rsidTr="00DF42FB">
        <w:trPr>
          <w:trHeight w:val="1747"/>
        </w:trPr>
        <w:tc>
          <w:tcPr>
            <w:tcW w:w="9016" w:type="dxa"/>
            <w:gridSpan w:val="2"/>
            <w:shd w:val="clear" w:color="auto" w:fill="auto"/>
          </w:tcPr>
          <w:p w14:paraId="0ED1E997" w14:textId="77777777" w:rsidR="00C8421F" w:rsidRDefault="00C8421F" w:rsidP="00DF42FB">
            <w:pPr>
              <w:rPr>
                <w:rFonts w:ascii="Arial" w:hAnsi="Arial" w:cs="Arial"/>
                <w:bCs/>
                <w:sz w:val="22"/>
                <w:szCs w:val="20"/>
              </w:rPr>
            </w:pPr>
            <w:r>
              <w:rPr>
                <w:rFonts w:ascii="Arial" w:hAnsi="Arial" w:cs="Arial"/>
                <w:bCs/>
                <w:sz w:val="22"/>
                <w:szCs w:val="20"/>
              </w:rPr>
              <w:t xml:space="preserve">Preferred method of contact: </w:t>
            </w:r>
          </w:p>
          <w:p w14:paraId="25FB07DF" w14:textId="77777777" w:rsidR="00C8421F" w:rsidRDefault="00C8421F" w:rsidP="00DF42FB">
            <w:pPr>
              <w:rPr>
                <w:rFonts w:ascii="Arial" w:hAnsi="Arial" w:cs="Arial"/>
                <w:bCs/>
                <w:sz w:val="22"/>
                <w:szCs w:val="20"/>
              </w:rPr>
            </w:pPr>
            <w:r>
              <w:rPr>
                <w:rFonts w:ascii="Arial" w:hAnsi="Arial" w:cs="Arial"/>
                <w:bCs/>
                <w:i/>
                <w:iCs/>
                <w:color w:val="0070C0"/>
                <w:sz w:val="16"/>
                <w:szCs w:val="16"/>
              </w:rPr>
              <w:t>We tend to talk to individuals via the phone and agree a date to meet in person and fill out our welcome form. During covid-19 we are doing all referrals and welcome forms via the telephone or email. As our activities are now mostly online, please ask the individual you’re referring if they have access to the internet (zoom, Facebook).</w:t>
            </w:r>
          </w:p>
          <w:p w14:paraId="2A69AA77" w14:textId="77777777" w:rsidR="00C8421F" w:rsidRDefault="00C8421F" w:rsidP="00DF42FB">
            <w:pPr>
              <w:rPr>
                <w:rFonts w:ascii="Arial" w:hAnsi="Arial" w:cs="Arial"/>
                <w:bCs/>
                <w:sz w:val="22"/>
                <w:szCs w:val="20"/>
              </w:rPr>
            </w:pPr>
          </w:p>
          <w:p w14:paraId="32BD5067" w14:textId="77777777" w:rsidR="00C8421F" w:rsidRDefault="00C8421F" w:rsidP="00DF42FB">
            <w:pPr>
              <w:rPr>
                <w:rFonts w:ascii="Arial" w:hAnsi="Arial" w:cs="Arial"/>
                <w:bCs/>
                <w:sz w:val="22"/>
                <w:szCs w:val="20"/>
              </w:rPr>
            </w:pPr>
          </w:p>
        </w:tc>
      </w:tr>
      <w:tr w:rsidR="00C8421F" w:rsidRPr="00B14751" w14:paraId="56CD0F83" w14:textId="77777777" w:rsidTr="00DF42FB">
        <w:trPr>
          <w:trHeight w:val="2278"/>
        </w:trPr>
        <w:tc>
          <w:tcPr>
            <w:tcW w:w="9016" w:type="dxa"/>
            <w:gridSpan w:val="2"/>
            <w:shd w:val="clear" w:color="auto" w:fill="auto"/>
          </w:tcPr>
          <w:p w14:paraId="6F8E45AD" w14:textId="77777777" w:rsidR="00C8421F" w:rsidRDefault="00C8421F" w:rsidP="00DF42FB">
            <w:pPr>
              <w:rPr>
                <w:rFonts w:ascii="Arial" w:hAnsi="Arial" w:cs="Arial"/>
                <w:bCs/>
                <w:sz w:val="22"/>
                <w:szCs w:val="20"/>
              </w:rPr>
            </w:pPr>
            <w:r>
              <w:rPr>
                <w:rFonts w:ascii="Arial" w:hAnsi="Arial" w:cs="Arial"/>
                <w:bCs/>
                <w:sz w:val="22"/>
                <w:szCs w:val="20"/>
              </w:rPr>
              <w:t>Individual Background/Diagnosis:</w:t>
            </w:r>
          </w:p>
          <w:p w14:paraId="4013E88C" w14:textId="52627912" w:rsidR="00C8421F" w:rsidRDefault="00C8421F" w:rsidP="00DF42FB">
            <w:pPr>
              <w:rPr>
                <w:rFonts w:ascii="Arial" w:hAnsi="Arial" w:cs="Arial"/>
                <w:bCs/>
                <w:sz w:val="22"/>
                <w:szCs w:val="20"/>
              </w:rPr>
            </w:pPr>
            <w:r>
              <w:rPr>
                <w:rFonts w:ascii="Arial" w:hAnsi="Arial" w:cs="Arial"/>
                <w:bCs/>
                <w:i/>
                <w:iCs/>
                <w:color w:val="0070C0"/>
                <w:sz w:val="16"/>
                <w:szCs w:val="16"/>
              </w:rPr>
              <w:t>Friends in Need offer peer support to anyone living with mild-to-moderate anxiety, depression, social isolation and/or loneliness. Unfortunately, we cannot accept individuals with more complex mental health needs/diagnosis or anyone who is currently receiving support from secondary care services.</w:t>
            </w:r>
          </w:p>
        </w:tc>
      </w:tr>
    </w:tbl>
    <w:p w14:paraId="13D8E777" w14:textId="77777777" w:rsidR="00C8421F" w:rsidRDefault="00C8421F" w:rsidP="00C8421F"/>
    <w:p w14:paraId="5EBF413D" w14:textId="26CB95FC" w:rsidR="00C8421F" w:rsidRDefault="00C8421F" w:rsidP="00C8421F">
      <w:pPr>
        <w:tabs>
          <w:tab w:val="left" w:pos="7968"/>
        </w:tabs>
        <w:rPr>
          <w:noProof/>
        </w:rPr>
      </w:pPr>
    </w:p>
    <w:p w14:paraId="6A36B586" w14:textId="77777777" w:rsidR="00C8421F" w:rsidRDefault="00C8421F" w:rsidP="00C8421F">
      <w:pPr>
        <w:tabs>
          <w:tab w:val="left" w:pos="7968"/>
        </w:tabs>
        <w:rPr>
          <w:noProof/>
        </w:rPr>
      </w:pPr>
    </w:p>
    <w:p w14:paraId="4FDEB2E4" w14:textId="77777777" w:rsidR="00C8421F" w:rsidRDefault="00C8421F" w:rsidP="00C8421F">
      <w:pPr>
        <w:tabs>
          <w:tab w:val="left" w:pos="7968"/>
        </w:tabs>
      </w:pPr>
      <w:r>
        <w:rPr>
          <w:noProof/>
        </w:rPr>
        <w:lastRenderedPageBreak/>
        <mc:AlternateContent>
          <mc:Choice Requires="wps">
            <w:drawing>
              <wp:anchor distT="0" distB="0" distL="114300" distR="114300" simplePos="0" relativeHeight="251664384" behindDoc="0" locked="0" layoutInCell="1" allowOverlap="1" wp14:anchorId="6752E397" wp14:editId="71F2064C">
                <wp:simplePos x="0" y="0"/>
                <wp:positionH relativeFrom="margin">
                  <wp:posOffset>2027555</wp:posOffset>
                </wp:positionH>
                <wp:positionV relativeFrom="paragraph">
                  <wp:posOffset>83820</wp:posOffset>
                </wp:positionV>
                <wp:extent cx="169164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9164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651463" w14:textId="77777777" w:rsidR="00C8421F" w:rsidRDefault="00C8421F" w:rsidP="00C8421F">
                            <w:pPr>
                              <w:tabs>
                                <w:tab w:val="left" w:pos="3408"/>
                              </w:tabs>
                              <w:rPr>
                                <w:rFonts w:ascii="Abadi Extra Light" w:hAnsi="Abadi Extra Light"/>
                                <w:color w:val="002060"/>
                              </w:rPr>
                            </w:pPr>
                            <w:r w:rsidRPr="00C871CD">
                              <w:rPr>
                                <w:rFonts w:ascii="Abadi Extra Light" w:hAnsi="Abadi Extra Light"/>
                                <w:color w:val="002060"/>
                              </w:rPr>
                              <w:t xml:space="preserve">East Berkshire </w:t>
                            </w:r>
                          </w:p>
                          <w:p w14:paraId="49CBEEDC" w14:textId="77777777" w:rsidR="00C8421F" w:rsidRPr="00C871CD" w:rsidRDefault="00C8421F" w:rsidP="00C8421F">
                            <w:pPr>
                              <w:tabs>
                                <w:tab w:val="left" w:pos="3408"/>
                              </w:tabs>
                              <w:rPr>
                                <w:rFonts w:ascii="Abadi Extra Light" w:hAnsi="Abadi Extra Light"/>
                                <w:sz w:val="22"/>
                                <w:szCs w:val="22"/>
                              </w:rPr>
                            </w:pPr>
                            <w:r w:rsidRPr="00C871CD">
                              <w:rPr>
                                <w:rFonts w:ascii="Abadi Extra Light" w:hAnsi="Abadi Extra Light"/>
                                <w:color w:val="002060"/>
                              </w:rPr>
                              <w:t>Bracknell, Slough</w:t>
                            </w:r>
                            <w:r>
                              <w:rPr>
                                <w:rFonts w:ascii="Abadi Extra Light" w:hAnsi="Abadi Extra Light"/>
                                <w:color w:val="002060"/>
                              </w:rPr>
                              <w:t xml:space="preserve"> &amp; WAM</w:t>
                            </w:r>
                          </w:p>
                          <w:p w14:paraId="2F97400B" w14:textId="77777777" w:rsidR="00C8421F" w:rsidRDefault="00C8421F" w:rsidP="00C842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52E397" id="_x0000_t202" coordsize="21600,21600" o:spt="202" path="m,l,21600r21600,l21600,xe">
                <v:stroke joinstyle="miter"/>
                <v:path gradientshapeok="t" o:connecttype="rect"/>
              </v:shapetype>
              <v:shape id="Text Box 5" o:spid="_x0000_s1026" type="#_x0000_t202" style="position:absolute;margin-left:159.65pt;margin-top:6.6pt;width:133.2pt;height:36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TdgIAAFQFAAAOAAAAZHJzL2Uyb0RvYy54bWysVN9P2zAQfp+0/8Hy+0iLgI2KFHUgpkkI&#10;EDDx7Dp2G83xeWe3SffX785JCmN7YdqL49wv33333Z2dd40TW4OxBl/K6cFECuM1VLVflfLb49WH&#10;T1LEpHylHHhTyp2J8nz+/t1ZG2bmENbgKoOCgvg4a0Mp1ymFWVFEvTaNigcQjCelBWxUol9cFRWq&#10;lqI3rjicTE6KFrAKCNrESNLLXinnOb61Rqdba6NJwpWSckv5xHwu+SzmZ2q2QhXWtR7SUP+QRaNq&#10;T4/uQ12qpMQG6z9CNbVGiGDTgYamAGtrbXINVM108qqah7UKJtdC4MSwhyn+v7D6ZnuHoq5KeSyF&#10;Vw216NF0SXyGThwzOm2IMzJ6CGSWOhJTl0d5JCEX3Vls+EvlCNITzrs9thxMs9PJ6fTkiFSadEfH&#10;H6l5HKZ49g4Y0xcDjeBLKZF6lyFV2+uYetPRhB/zcFU7l/vn/G8CismSglPvU8y3tHOG7Zy/N5ZK&#10;zpmyIGpcLS8cip4XRFxKc2RHDkYObGjpwTf6Di7sbTId3+i/d8rvg097/6b2gBmgPCyGC9gqonn1&#10;PTeIEre9/QhFDwBjkbplN/R2CdWOWovQj0YM+qom/K9VTHcKaRYIC5rvdEuHddCWEoabFGvAn3+T&#10;sz1RlLRStDRbpYw/NgqNFO6rJ/KeTo+YCSn/ZC5IgS81y5cav2kugOqa0iYJOl/JGZMbrxaheaI1&#10;sOBXSaW8prdLmcbrReo7S2tEm8UiG9H4BZWu/UPQHJrhZXY9dk8Kw0DBROS9gXEK1ewVE3tb9vSw&#10;2CSwdaYpA9yjOgBPo5uJPqwZ3g0v/7PV8zKc/wIAAP//AwBQSwMEFAAGAAgAAAAhADzSxifdAAAA&#10;CQEAAA8AAABkcnMvZG93bnJldi54bWxMj8FOwzAQRO9I/IO1SNyo3YTQNMSpEIgrqIUicXPjbRIR&#10;r6PYbcLfs5zguJqnmbflZna9OOMYOk8algsFAqn2tqNGw/vb800OIkRD1vSeUMM3BthUlxelKayf&#10;aIvnXWwEl1AojIY2xqGQMtQtOhMWfkDi7OhHZyKfYyPtaCYud71MlLqTznTEC60Z8LHF+mt3chr2&#10;L8fPj1v12jy5bJj8rCS5tdT6+mp+uAcRcY5/MPzqszpU7HTwJ7JB9BrS5TpllIM0AcFAlmcrEAcN&#10;eZaArEr5/4PqBwAA//8DAFBLAQItABQABgAIAAAAIQC2gziS/gAAAOEBAAATAAAAAAAAAAAAAAAA&#10;AAAAAABbQ29udGVudF9UeXBlc10ueG1sUEsBAi0AFAAGAAgAAAAhADj9If/WAAAAlAEAAAsAAAAA&#10;AAAAAAAAAAAALwEAAF9yZWxzLy5yZWxzUEsBAi0AFAAGAAgAAAAhAH9Y8FN2AgAAVAUAAA4AAAAA&#10;AAAAAAAAAAAALgIAAGRycy9lMm9Eb2MueG1sUEsBAi0AFAAGAAgAAAAhADzSxifdAAAACQEAAA8A&#10;AAAAAAAAAAAAAAAA0AQAAGRycy9kb3ducmV2LnhtbFBLBQYAAAAABAAEAPMAAADaBQAAAAA=&#10;" filled="f" stroked="f">
                <v:textbox>
                  <w:txbxContent>
                    <w:p w14:paraId="1D651463" w14:textId="77777777" w:rsidR="00C8421F" w:rsidRDefault="00C8421F" w:rsidP="00C8421F">
                      <w:pPr>
                        <w:tabs>
                          <w:tab w:val="left" w:pos="3408"/>
                        </w:tabs>
                        <w:rPr>
                          <w:rFonts w:ascii="Abadi Extra Light" w:hAnsi="Abadi Extra Light"/>
                          <w:color w:val="002060"/>
                        </w:rPr>
                      </w:pPr>
                      <w:r w:rsidRPr="00C871CD">
                        <w:rPr>
                          <w:rFonts w:ascii="Abadi Extra Light" w:hAnsi="Abadi Extra Light"/>
                          <w:color w:val="002060"/>
                        </w:rPr>
                        <w:t xml:space="preserve">East Berkshire </w:t>
                      </w:r>
                    </w:p>
                    <w:p w14:paraId="49CBEEDC" w14:textId="77777777" w:rsidR="00C8421F" w:rsidRPr="00C871CD" w:rsidRDefault="00C8421F" w:rsidP="00C8421F">
                      <w:pPr>
                        <w:tabs>
                          <w:tab w:val="left" w:pos="3408"/>
                        </w:tabs>
                        <w:rPr>
                          <w:rFonts w:ascii="Abadi Extra Light" w:hAnsi="Abadi Extra Light"/>
                          <w:sz w:val="22"/>
                          <w:szCs w:val="22"/>
                        </w:rPr>
                      </w:pPr>
                      <w:r w:rsidRPr="00C871CD">
                        <w:rPr>
                          <w:rFonts w:ascii="Abadi Extra Light" w:hAnsi="Abadi Extra Light"/>
                          <w:color w:val="002060"/>
                        </w:rPr>
                        <w:t>Bracknell, Slough</w:t>
                      </w:r>
                      <w:r>
                        <w:rPr>
                          <w:rFonts w:ascii="Abadi Extra Light" w:hAnsi="Abadi Extra Light"/>
                          <w:color w:val="002060"/>
                        </w:rPr>
                        <w:t xml:space="preserve"> &amp; WAM</w:t>
                      </w:r>
                    </w:p>
                    <w:p w14:paraId="2F97400B" w14:textId="77777777" w:rsidR="00C8421F" w:rsidRDefault="00C8421F" w:rsidP="00C8421F"/>
                  </w:txbxContent>
                </v:textbox>
                <w10:wrap anchorx="margin"/>
              </v:shape>
            </w:pict>
          </mc:Fallback>
        </mc:AlternateContent>
      </w:r>
      <w:r w:rsidRPr="00BB2F7E">
        <w:rPr>
          <w:rFonts w:ascii="KG Small Town Southern Girl" w:hAnsi="KG Small Town Southern Girl"/>
          <w:noProof/>
          <w:color w:val="1F3864" w:themeColor="accent1" w:themeShade="80"/>
          <w:sz w:val="28"/>
        </w:rPr>
        <w:drawing>
          <wp:anchor distT="0" distB="0" distL="114300" distR="114300" simplePos="0" relativeHeight="251662336" behindDoc="1" locked="0" layoutInCell="1" allowOverlap="1" wp14:anchorId="6CE887C5" wp14:editId="2FAD7BA4">
            <wp:simplePos x="0" y="0"/>
            <wp:positionH relativeFrom="column">
              <wp:posOffset>-350520</wp:posOffset>
            </wp:positionH>
            <wp:positionV relativeFrom="paragraph">
              <wp:posOffset>-342900</wp:posOffset>
            </wp:positionV>
            <wp:extent cx="2418715" cy="932815"/>
            <wp:effectExtent l="0" t="0" r="635" b="635"/>
            <wp:wrapNone/>
            <wp:docPr id="4" name="Picture 4" descr="cid:image001.jpg@01D2669C.A2789AF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a:stretch>
                      <a:fillRect/>
                    </a:stretch>
                  </pic:blipFill>
                  <pic:spPr>
                    <a:xfrm>
                      <a:off x="0" y="0"/>
                      <a:ext cx="2418715" cy="932815"/>
                    </a:xfrm>
                    <a:prstGeom prst="rect">
                      <a:avLst/>
                    </a:prstGeom>
                    <a:noFill/>
                    <a:ln>
                      <a:noFill/>
                      <a:prstDash/>
                    </a:ln>
                  </pic:spPr>
                </pic:pic>
              </a:graphicData>
            </a:graphic>
          </wp:anchor>
        </w:drawing>
      </w:r>
      <w:r>
        <w:tab/>
      </w:r>
    </w:p>
    <w:p w14:paraId="2D81AD2C" w14:textId="77777777" w:rsidR="00C8421F" w:rsidRDefault="00C8421F" w:rsidP="00C8421F">
      <w:pPr>
        <w:tabs>
          <w:tab w:val="left" w:pos="3408"/>
        </w:tabs>
        <w:jc w:val="center"/>
        <w:rPr>
          <w:color w:val="002060"/>
        </w:rPr>
      </w:pPr>
    </w:p>
    <w:p w14:paraId="62DD2A61" w14:textId="77777777" w:rsidR="00C8421F" w:rsidRDefault="00C8421F" w:rsidP="00C8421F">
      <w:pPr>
        <w:tabs>
          <w:tab w:val="left" w:pos="3408"/>
        </w:tabs>
        <w:rPr>
          <w:color w:val="002060"/>
        </w:rPr>
      </w:pPr>
    </w:p>
    <w:p w14:paraId="403773A0" w14:textId="77777777" w:rsidR="00C8421F" w:rsidRDefault="00C8421F" w:rsidP="00C8421F">
      <w:pPr>
        <w:tabs>
          <w:tab w:val="left" w:pos="3408"/>
        </w:tabs>
        <w:jc w:val="center"/>
        <w:rPr>
          <w:b/>
          <w:bCs/>
          <w:color w:val="002060"/>
          <w:sz w:val="36"/>
          <w:szCs w:val="36"/>
        </w:rPr>
      </w:pPr>
    </w:p>
    <w:p w14:paraId="59AFAA52" w14:textId="002C57F8" w:rsidR="00C8421F" w:rsidRPr="00C8421F" w:rsidRDefault="00C8421F" w:rsidP="00C8421F">
      <w:pPr>
        <w:tabs>
          <w:tab w:val="left" w:pos="3408"/>
        </w:tabs>
        <w:jc w:val="center"/>
        <w:rPr>
          <w:rFonts w:asciiTheme="minorHAnsi" w:hAnsiTheme="minorHAnsi"/>
          <w:b/>
          <w:bCs/>
          <w:color w:val="002060"/>
          <w:sz w:val="36"/>
          <w:szCs w:val="36"/>
        </w:rPr>
      </w:pPr>
      <w:r w:rsidRPr="00C8421F">
        <w:rPr>
          <w:rFonts w:asciiTheme="minorHAnsi" w:hAnsiTheme="minorHAnsi"/>
          <w:b/>
          <w:bCs/>
          <w:color w:val="002060"/>
          <w:sz w:val="36"/>
          <w:szCs w:val="36"/>
        </w:rPr>
        <w:t>Young Adults Friends in Need</w:t>
      </w:r>
    </w:p>
    <w:p w14:paraId="4325F8E3" w14:textId="77777777" w:rsidR="00C8421F" w:rsidRPr="00C8421F" w:rsidRDefault="00C8421F" w:rsidP="00C8421F">
      <w:pPr>
        <w:tabs>
          <w:tab w:val="left" w:pos="3408"/>
        </w:tabs>
        <w:jc w:val="center"/>
        <w:rPr>
          <w:rFonts w:asciiTheme="minorHAnsi" w:hAnsiTheme="minorHAnsi"/>
          <w:b/>
          <w:bCs/>
          <w:color w:val="002060"/>
          <w:sz w:val="36"/>
          <w:szCs w:val="36"/>
        </w:rPr>
      </w:pPr>
      <w:r w:rsidRPr="00C8421F">
        <w:rPr>
          <w:rFonts w:asciiTheme="minorHAnsi" w:hAnsiTheme="minorHAnsi"/>
          <w:b/>
          <w:bCs/>
          <w:color w:val="002060"/>
          <w:sz w:val="36"/>
          <w:szCs w:val="36"/>
        </w:rPr>
        <w:t>(17 – 25 year olds)</w:t>
      </w:r>
    </w:p>
    <w:p w14:paraId="22C9E1ED" w14:textId="77777777" w:rsidR="00C8421F" w:rsidRPr="00C8421F" w:rsidRDefault="00C8421F" w:rsidP="00C8421F">
      <w:pPr>
        <w:tabs>
          <w:tab w:val="left" w:pos="3408"/>
        </w:tabs>
        <w:jc w:val="center"/>
        <w:rPr>
          <w:rFonts w:asciiTheme="minorHAnsi" w:hAnsiTheme="minorHAnsi"/>
          <w:b/>
          <w:bCs/>
          <w:color w:val="002060"/>
          <w:sz w:val="36"/>
          <w:szCs w:val="36"/>
        </w:rPr>
      </w:pPr>
      <w:r w:rsidRPr="00C8421F">
        <w:rPr>
          <w:rFonts w:asciiTheme="minorHAnsi" w:hAnsiTheme="minorHAnsi"/>
          <w:b/>
          <w:bCs/>
          <w:color w:val="002060"/>
          <w:sz w:val="36"/>
          <w:szCs w:val="36"/>
        </w:rPr>
        <w:t>East Berkshire</w:t>
      </w:r>
    </w:p>
    <w:p w14:paraId="35ED032F" w14:textId="77777777" w:rsidR="00C8421F" w:rsidRPr="003767CD" w:rsidRDefault="00C8421F" w:rsidP="00C8421F">
      <w:pPr>
        <w:tabs>
          <w:tab w:val="left" w:pos="3408"/>
        </w:tabs>
        <w:jc w:val="center"/>
        <w:rPr>
          <w:rFonts w:asciiTheme="minorHAnsi" w:hAnsiTheme="minorHAnsi"/>
          <w:b/>
          <w:bCs/>
          <w:color w:val="002060"/>
          <w:sz w:val="36"/>
          <w:szCs w:val="36"/>
        </w:rPr>
      </w:pPr>
    </w:p>
    <w:p w14:paraId="60A003DB" w14:textId="11E94916" w:rsidR="00C8421F" w:rsidRDefault="00C8421F" w:rsidP="00C8421F">
      <w:pPr>
        <w:tabs>
          <w:tab w:val="left" w:pos="3408"/>
        </w:tabs>
        <w:rPr>
          <w:rFonts w:asciiTheme="minorHAnsi" w:hAnsiTheme="minorHAnsi"/>
          <w:b/>
          <w:bCs/>
          <w:color w:val="002060"/>
          <w:sz w:val="36"/>
          <w:szCs w:val="36"/>
        </w:rPr>
      </w:pPr>
      <w:r>
        <w:rPr>
          <w:rFonts w:asciiTheme="minorHAnsi" w:hAnsiTheme="minorHAnsi"/>
          <w:b/>
          <w:bCs/>
          <w:color w:val="002060"/>
          <w:sz w:val="36"/>
          <w:szCs w:val="36"/>
        </w:rPr>
        <w:t xml:space="preserve">Young Adults </w:t>
      </w:r>
      <w:r w:rsidRPr="003767CD">
        <w:rPr>
          <w:rFonts w:asciiTheme="minorHAnsi" w:hAnsiTheme="minorHAnsi"/>
          <w:b/>
          <w:bCs/>
          <w:color w:val="002060"/>
          <w:sz w:val="36"/>
          <w:szCs w:val="36"/>
        </w:rPr>
        <w:t>Friends in Need</w:t>
      </w:r>
      <w:r>
        <w:rPr>
          <w:rFonts w:asciiTheme="minorHAnsi" w:hAnsiTheme="minorHAnsi"/>
          <w:b/>
          <w:bCs/>
          <w:color w:val="002060"/>
          <w:sz w:val="36"/>
          <w:szCs w:val="36"/>
        </w:rPr>
        <w:t xml:space="preserve">: Information </w:t>
      </w:r>
      <w:r w:rsidRPr="003767CD">
        <w:rPr>
          <w:rFonts w:asciiTheme="minorHAnsi" w:hAnsiTheme="minorHAnsi"/>
          <w:b/>
          <w:bCs/>
          <w:color w:val="002060"/>
          <w:sz w:val="36"/>
          <w:szCs w:val="36"/>
        </w:rPr>
        <w:t xml:space="preserve">for Referrers           </w:t>
      </w:r>
    </w:p>
    <w:p w14:paraId="6C247EF7" w14:textId="77777777" w:rsidR="00C8421F" w:rsidRPr="003767CD" w:rsidRDefault="00C8421F" w:rsidP="00C8421F">
      <w:pPr>
        <w:tabs>
          <w:tab w:val="left" w:pos="3408"/>
        </w:tabs>
        <w:rPr>
          <w:rFonts w:asciiTheme="minorHAnsi" w:hAnsiTheme="minorHAnsi"/>
          <w:b/>
          <w:bCs/>
          <w:color w:val="002060"/>
          <w:sz w:val="36"/>
          <w:szCs w:val="36"/>
        </w:rPr>
      </w:pPr>
    </w:p>
    <w:p w14:paraId="75C0C3F8" w14:textId="77777777" w:rsidR="00C8421F" w:rsidRPr="003767CD" w:rsidRDefault="00C8421F" w:rsidP="00C8421F">
      <w:pPr>
        <w:tabs>
          <w:tab w:val="left" w:pos="3408"/>
        </w:tabs>
        <w:rPr>
          <w:rFonts w:ascii="Abadi Extra Light" w:hAnsi="Abadi Extra Light"/>
          <w:color w:val="002060"/>
        </w:rPr>
      </w:pPr>
      <w:r>
        <w:rPr>
          <w:rFonts w:ascii="Abadi Extra Light" w:hAnsi="Abadi Extra Light"/>
          <w:color w:val="002060"/>
        </w:rPr>
        <w:t xml:space="preserve">Young Adults </w:t>
      </w:r>
      <w:r w:rsidRPr="003767CD">
        <w:rPr>
          <w:rFonts w:ascii="Abadi Extra Light" w:hAnsi="Abadi Extra Light"/>
          <w:color w:val="002060"/>
        </w:rPr>
        <w:t xml:space="preserve">Friends in Need is a valuable, free service for your clients who are experiencing </w:t>
      </w:r>
      <w:r>
        <w:rPr>
          <w:rFonts w:ascii="Abadi Extra Light" w:hAnsi="Abadi Extra Light"/>
          <w:color w:val="002060"/>
        </w:rPr>
        <w:t xml:space="preserve">mild-to-moderate mental health such as: </w:t>
      </w:r>
      <w:r w:rsidRPr="003767CD">
        <w:rPr>
          <w:rFonts w:ascii="Abadi Extra Light" w:hAnsi="Abadi Extra Light"/>
          <w:color w:val="002060"/>
        </w:rPr>
        <w:t>depression, anxiety</w:t>
      </w:r>
      <w:r>
        <w:rPr>
          <w:rFonts w:ascii="Abadi Extra Light" w:hAnsi="Abadi Extra Light"/>
          <w:color w:val="002060"/>
        </w:rPr>
        <w:t>, stress, social isolation</w:t>
      </w:r>
      <w:r w:rsidRPr="003767CD">
        <w:rPr>
          <w:rFonts w:ascii="Abadi Extra Light" w:hAnsi="Abadi Extra Light"/>
          <w:color w:val="002060"/>
        </w:rPr>
        <w:t xml:space="preserve"> and</w:t>
      </w:r>
      <w:r>
        <w:rPr>
          <w:rFonts w:ascii="Abadi Extra Light" w:hAnsi="Abadi Extra Light"/>
          <w:color w:val="002060"/>
        </w:rPr>
        <w:t>/or</w:t>
      </w:r>
      <w:r w:rsidRPr="003767CD">
        <w:rPr>
          <w:rFonts w:ascii="Abadi Extra Light" w:hAnsi="Abadi Extra Light"/>
          <w:color w:val="002060"/>
        </w:rPr>
        <w:t xml:space="preserve"> loneliness. Our aim is to promote community resilience by reducing isolation through peer support.</w:t>
      </w:r>
    </w:p>
    <w:p w14:paraId="7F2AF202" w14:textId="77777777" w:rsidR="00C8421F" w:rsidRPr="003767CD" w:rsidRDefault="00C8421F" w:rsidP="00C8421F">
      <w:pPr>
        <w:tabs>
          <w:tab w:val="left" w:pos="3408"/>
        </w:tabs>
        <w:rPr>
          <w:rFonts w:ascii="Abadi Extra Light" w:hAnsi="Abadi Extra Light"/>
          <w:color w:val="002060"/>
        </w:rPr>
      </w:pPr>
    </w:p>
    <w:p w14:paraId="2D932CBD" w14:textId="77777777" w:rsidR="00C8421F" w:rsidRPr="003767CD" w:rsidRDefault="00C8421F" w:rsidP="00C8421F">
      <w:pPr>
        <w:tabs>
          <w:tab w:val="left" w:pos="3408"/>
        </w:tabs>
        <w:rPr>
          <w:rFonts w:ascii="Abadi Extra Light" w:hAnsi="Abadi Extra Light"/>
          <w:color w:val="002060"/>
        </w:rPr>
      </w:pPr>
      <w:r w:rsidRPr="003767CD">
        <w:rPr>
          <w:rFonts w:ascii="Abadi Extra Light" w:hAnsi="Abadi Extra Light"/>
          <w:color w:val="002060"/>
        </w:rPr>
        <w:t>We are a friendly and welcoming peer-to-peer social support community for people to help each other. Our uplifting, fun and free-of-charge activities provide the opportunity to socialise and share experiences in a non-judgemental and completely confidential setting.</w:t>
      </w:r>
    </w:p>
    <w:p w14:paraId="02282BCD" w14:textId="77777777" w:rsidR="00C8421F" w:rsidRPr="003767CD" w:rsidRDefault="00C8421F" w:rsidP="00C8421F">
      <w:pPr>
        <w:tabs>
          <w:tab w:val="left" w:pos="3408"/>
        </w:tabs>
        <w:rPr>
          <w:rFonts w:ascii="Abadi Extra Light" w:hAnsi="Abadi Extra Light"/>
          <w:color w:val="002060"/>
        </w:rPr>
      </w:pPr>
    </w:p>
    <w:p w14:paraId="5A25027B" w14:textId="77777777" w:rsidR="00C8421F" w:rsidRPr="003767CD" w:rsidRDefault="00C8421F" w:rsidP="00C8421F">
      <w:pPr>
        <w:tabs>
          <w:tab w:val="left" w:pos="3408"/>
        </w:tabs>
        <w:rPr>
          <w:rFonts w:ascii="Abadi Extra Light" w:hAnsi="Abadi Extra Light"/>
          <w:color w:val="002060"/>
        </w:rPr>
      </w:pPr>
      <w:r w:rsidRPr="003767CD">
        <w:rPr>
          <w:rFonts w:ascii="Abadi Extra Light" w:hAnsi="Abadi Extra Light"/>
          <w:color w:val="002060"/>
        </w:rPr>
        <w:t>“</w:t>
      </w:r>
      <w:r w:rsidRPr="003767CD">
        <w:rPr>
          <w:rFonts w:ascii="Abadi Extra Light" w:eastAsiaTheme="minorHAnsi" w:hAnsi="Abadi Extra Light"/>
          <w:color w:val="002060"/>
        </w:rPr>
        <w:t xml:space="preserve">It </w:t>
      </w:r>
      <w:r w:rsidRPr="003767CD">
        <w:rPr>
          <w:rFonts w:ascii="Abadi Extra Light" w:hAnsi="Abadi Extra Light"/>
          <w:color w:val="002060"/>
        </w:rPr>
        <w:t>was a life saver for me and gave me back my self-confidence and taught me lots of ways to handle my long term clinical depression and get back to work,” says one Friends in Need member</w:t>
      </w:r>
      <w:r>
        <w:rPr>
          <w:rFonts w:ascii="Abadi Extra Light" w:hAnsi="Abadi Extra Light"/>
          <w:color w:val="002060"/>
        </w:rPr>
        <w:t xml:space="preserve"> – General Group.</w:t>
      </w:r>
    </w:p>
    <w:p w14:paraId="58DD0C90" w14:textId="77777777" w:rsidR="00C8421F" w:rsidRPr="003767CD" w:rsidRDefault="00C8421F" w:rsidP="00C8421F">
      <w:pPr>
        <w:tabs>
          <w:tab w:val="left" w:pos="3408"/>
        </w:tabs>
        <w:rPr>
          <w:rFonts w:ascii="Abadi Extra Light" w:hAnsi="Abadi Extra Light"/>
          <w:color w:val="002060"/>
        </w:rPr>
      </w:pPr>
    </w:p>
    <w:p w14:paraId="3337E607" w14:textId="77777777" w:rsidR="00C8421F" w:rsidRDefault="00C8421F" w:rsidP="00C8421F">
      <w:pPr>
        <w:tabs>
          <w:tab w:val="left" w:pos="3408"/>
        </w:tabs>
        <w:rPr>
          <w:rFonts w:ascii="Abadi Extra Light" w:hAnsi="Abadi Extra Light"/>
          <w:color w:val="002060"/>
        </w:rPr>
      </w:pPr>
      <w:r w:rsidRPr="003767CD">
        <w:rPr>
          <w:rFonts w:ascii="Abadi Extra Light" w:hAnsi="Abadi Extra Light"/>
          <w:color w:val="002060"/>
        </w:rPr>
        <w:t>All our activities are based around the five ways to wellbeing: To connect; To Give; To Learn; To Notice; To be Active and members are empowered and highly involved in the structure and content of the timetable.</w:t>
      </w:r>
    </w:p>
    <w:p w14:paraId="02805BBC" w14:textId="77777777" w:rsidR="00C8421F" w:rsidRDefault="00C8421F" w:rsidP="00C8421F">
      <w:pPr>
        <w:tabs>
          <w:tab w:val="left" w:pos="3408"/>
        </w:tabs>
        <w:rPr>
          <w:rFonts w:ascii="Abadi Extra Light" w:hAnsi="Abadi Extra Light"/>
          <w:color w:val="002060"/>
        </w:rPr>
      </w:pPr>
    </w:p>
    <w:p w14:paraId="114BEFD3" w14:textId="77777777" w:rsidR="00C8421F" w:rsidRPr="00872CFC" w:rsidRDefault="00C8421F" w:rsidP="00C8421F">
      <w:pPr>
        <w:tabs>
          <w:tab w:val="left" w:pos="3408"/>
        </w:tabs>
        <w:rPr>
          <w:rFonts w:ascii="Abadi Extra Light" w:hAnsi="Abadi Extra Light"/>
          <w:color w:val="002060"/>
        </w:rPr>
      </w:pPr>
      <w:r w:rsidRPr="00872CFC">
        <w:rPr>
          <w:rFonts w:ascii="Abadi Extra Light" w:hAnsi="Abadi Extra Light"/>
          <w:color w:val="002060"/>
        </w:rPr>
        <w:t>We manage groups and activities by encouraging others to take on responsibility within the group</w:t>
      </w:r>
      <w:r>
        <w:rPr>
          <w:rFonts w:ascii="Abadi Extra Light" w:hAnsi="Abadi Extra Light"/>
          <w:color w:val="002060"/>
        </w:rPr>
        <w:t xml:space="preserve"> and</w:t>
      </w:r>
      <w:r w:rsidRPr="00872CFC">
        <w:rPr>
          <w:rFonts w:ascii="Abadi Extra Light" w:hAnsi="Abadi Extra Light"/>
          <w:color w:val="002060"/>
        </w:rPr>
        <w:t xml:space="preserve"> to help organise and run activities. A peer-volunteer training course has been developed for the specialist role of peer volunteer within a group environment. </w:t>
      </w:r>
      <w:r>
        <w:rPr>
          <w:rFonts w:ascii="Abadi Extra Light" w:hAnsi="Abadi Extra Light"/>
          <w:color w:val="002060"/>
        </w:rPr>
        <w:t xml:space="preserve">This will be available for Young Adults who want to train as a peer-volunteer for the Young Adults </w:t>
      </w:r>
      <w:proofErr w:type="spellStart"/>
      <w:r>
        <w:rPr>
          <w:rFonts w:ascii="Abadi Extra Light" w:hAnsi="Abadi Extra Light"/>
          <w:color w:val="002060"/>
        </w:rPr>
        <w:t>FiN</w:t>
      </w:r>
      <w:proofErr w:type="spellEnd"/>
      <w:r>
        <w:rPr>
          <w:rFonts w:ascii="Abadi Extra Light" w:hAnsi="Abadi Extra Light"/>
          <w:color w:val="002060"/>
        </w:rPr>
        <w:t xml:space="preserve"> group.</w:t>
      </w:r>
    </w:p>
    <w:p w14:paraId="293C31CC" w14:textId="77777777" w:rsidR="00C8421F" w:rsidRPr="00872CFC" w:rsidRDefault="00C8421F" w:rsidP="00C8421F">
      <w:pPr>
        <w:tabs>
          <w:tab w:val="left" w:pos="3408"/>
        </w:tabs>
        <w:rPr>
          <w:rFonts w:ascii="Abadi Extra Light" w:hAnsi="Abadi Extra Light"/>
          <w:color w:val="002060"/>
        </w:rPr>
      </w:pPr>
    </w:p>
    <w:p w14:paraId="054F15D0" w14:textId="77777777" w:rsidR="00C8421F" w:rsidRPr="00872CFC" w:rsidRDefault="00C8421F" w:rsidP="00C8421F">
      <w:pPr>
        <w:tabs>
          <w:tab w:val="left" w:pos="3408"/>
        </w:tabs>
        <w:rPr>
          <w:rFonts w:ascii="Abadi Extra Light" w:hAnsi="Abadi Extra Light"/>
          <w:color w:val="002060"/>
        </w:rPr>
      </w:pPr>
      <w:r w:rsidRPr="00872CFC">
        <w:rPr>
          <w:rFonts w:ascii="Abadi Extra Light" w:hAnsi="Abadi Extra Light"/>
          <w:color w:val="002060"/>
        </w:rPr>
        <w:t xml:space="preserve">We value and provide ongoing training and support for our volunteers. Group members who do not wish to have an official role are still encouraged to take responsibility within the group which results in improved self-esteem, confidence and a reduction in a common feeling of worthlessness. Peer volunteers attend a monthly meeting with the coordinator and a planning meeting promotes real team spirit and makes the group stronger. </w:t>
      </w:r>
    </w:p>
    <w:p w14:paraId="4604709A" w14:textId="77777777" w:rsidR="00C8421F" w:rsidRPr="00872CFC" w:rsidRDefault="00C8421F" w:rsidP="00C8421F">
      <w:pPr>
        <w:tabs>
          <w:tab w:val="left" w:pos="3408"/>
        </w:tabs>
        <w:rPr>
          <w:rFonts w:ascii="Abadi Extra Light" w:hAnsi="Abadi Extra Light"/>
          <w:color w:val="002060"/>
        </w:rPr>
      </w:pPr>
    </w:p>
    <w:p w14:paraId="3360ABF2" w14:textId="15FA089D" w:rsidR="00C8421F" w:rsidRDefault="00C8421F" w:rsidP="00C8421F">
      <w:pPr>
        <w:tabs>
          <w:tab w:val="left" w:pos="3408"/>
        </w:tabs>
        <w:rPr>
          <w:rFonts w:ascii="Abadi Extra Light" w:hAnsi="Abadi Extra Light"/>
          <w:color w:val="002060"/>
        </w:rPr>
      </w:pPr>
      <w:r w:rsidRPr="00872CFC">
        <w:rPr>
          <w:rFonts w:ascii="Abadi Extra Light" w:hAnsi="Abadi Extra Light"/>
          <w:color w:val="002060"/>
        </w:rPr>
        <w:t xml:space="preserve">To find out more about </w:t>
      </w:r>
      <w:r>
        <w:rPr>
          <w:rFonts w:ascii="Abadi Extra Light" w:hAnsi="Abadi Extra Light"/>
          <w:color w:val="002060"/>
        </w:rPr>
        <w:t xml:space="preserve">Young Adults </w:t>
      </w:r>
      <w:r w:rsidRPr="00872CFC">
        <w:rPr>
          <w:rFonts w:ascii="Abadi Extra Light" w:hAnsi="Abadi Extra Light"/>
          <w:color w:val="002060"/>
        </w:rPr>
        <w:t xml:space="preserve">Friends in Need please contact </w:t>
      </w:r>
      <w:r>
        <w:rPr>
          <w:rFonts w:ascii="Abadi Extra Light" w:hAnsi="Abadi Extra Light"/>
          <w:color w:val="002060"/>
        </w:rPr>
        <w:t xml:space="preserve">either </w:t>
      </w:r>
      <w:r w:rsidRPr="00872CFC">
        <w:rPr>
          <w:rFonts w:ascii="Abadi Extra Light" w:hAnsi="Abadi Extra Light"/>
          <w:color w:val="002060"/>
        </w:rPr>
        <w:t xml:space="preserve">Ansa Khan, Team Lead on Tel: 07496 874882 or email: </w:t>
      </w:r>
      <w:hyperlink r:id="rId11" w:history="1">
        <w:r w:rsidRPr="00F2112E">
          <w:rPr>
            <w:rStyle w:val="Hyperlink"/>
            <w:rFonts w:ascii="Abadi Extra Light" w:hAnsi="Abadi Extra Light"/>
          </w:rPr>
          <w:t>ansa.khan@bucksmind.org.uk</w:t>
        </w:r>
      </w:hyperlink>
      <w:r>
        <w:rPr>
          <w:rFonts w:ascii="Abadi Extra Light" w:hAnsi="Abadi Extra Light"/>
          <w:color w:val="002060"/>
        </w:rPr>
        <w:t xml:space="preserve"> (Mon – Friday) </w:t>
      </w:r>
    </w:p>
    <w:p w14:paraId="34292356" w14:textId="293D6BD7" w:rsidR="005B0A34" w:rsidRDefault="005B0A34" w:rsidP="00C8421F">
      <w:pPr>
        <w:tabs>
          <w:tab w:val="left" w:pos="3408"/>
        </w:tabs>
        <w:rPr>
          <w:rFonts w:ascii="Abadi Extra Light" w:hAnsi="Abadi Extra Light"/>
          <w:color w:val="002060"/>
        </w:rPr>
      </w:pPr>
    </w:p>
    <w:p w14:paraId="345EE987" w14:textId="77777777" w:rsidR="005B0A34" w:rsidRPr="00872CFC" w:rsidRDefault="005B0A34" w:rsidP="00C8421F">
      <w:pPr>
        <w:tabs>
          <w:tab w:val="left" w:pos="3408"/>
        </w:tabs>
        <w:rPr>
          <w:rFonts w:ascii="Abadi Extra Light" w:hAnsi="Abadi Extra Light"/>
          <w:color w:val="002060"/>
        </w:rPr>
      </w:pPr>
    </w:p>
    <w:p w14:paraId="1EB14140" w14:textId="77777777" w:rsidR="00C8421F" w:rsidRDefault="00C8421F" w:rsidP="00C8421F">
      <w:pPr>
        <w:tabs>
          <w:tab w:val="left" w:pos="3408"/>
        </w:tabs>
        <w:rPr>
          <w:rFonts w:ascii="Abadi Extra Light" w:hAnsi="Abadi Extra Light"/>
          <w:color w:val="002060"/>
        </w:rPr>
      </w:pPr>
    </w:p>
    <w:p w14:paraId="11210207" w14:textId="77777777" w:rsidR="00C8421F" w:rsidRDefault="00C8421F" w:rsidP="00C8421F">
      <w:pPr>
        <w:tabs>
          <w:tab w:val="left" w:pos="3408"/>
        </w:tabs>
        <w:rPr>
          <w:rFonts w:ascii="Abadi Extra Light" w:hAnsi="Abadi Extra Light"/>
          <w:color w:val="002060"/>
        </w:rPr>
      </w:pPr>
    </w:p>
    <w:p w14:paraId="24941E30" w14:textId="77777777" w:rsidR="00C8421F" w:rsidRDefault="00C8421F" w:rsidP="00C8421F">
      <w:pPr>
        <w:tabs>
          <w:tab w:val="left" w:pos="3408"/>
        </w:tabs>
        <w:rPr>
          <w:rFonts w:ascii="Abadi Extra Light" w:hAnsi="Abadi Extra Light"/>
          <w:color w:val="002060"/>
        </w:rPr>
      </w:pPr>
    </w:p>
    <w:p w14:paraId="5BA1AE6F" w14:textId="77777777" w:rsidR="00C8421F" w:rsidRDefault="00C8421F" w:rsidP="00C8421F">
      <w:pPr>
        <w:tabs>
          <w:tab w:val="left" w:pos="3408"/>
        </w:tabs>
        <w:rPr>
          <w:rFonts w:ascii="Abadi Extra Light" w:hAnsi="Abadi Extra Light"/>
          <w:color w:val="002060"/>
        </w:rPr>
      </w:pPr>
    </w:p>
    <w:p w14:paraId="3A578ED9" w14:textId="6156D7CD" w:rsidR="00C8421F" w:rsidRPr="003767CD" w:rsidRDefault="00C8421F" w:rsidP="00C8421F">
      <w:pPr>
        <w:tabs>
          <w:tab w:val="left" w:pos="3408"/>
        </w:tabs>
        <w:rPr>
          <w:rFonts w:ascii="Abadi Extra Light" w:hAnsi="Abadi Extra Light"/>
          <w:color w:val="002060"/>
        </w:rPr>
      </w:pPr>
      <w:r w:rsidRPr="003767CD">
        <w:rPr>
          <w:rFonts w:ascii="Abadi Extra Light" w:hAnsi="Abadi Extra Light"/>
          <w:color w:val="002060"/>
        </w:rPr>
        <w:t>Additional information:</w:t>
      </w:r>
    </w:p>
    <w:p w14:paraId="4C0FFF89" w14:textId="77777777" w:rsidR="00C8421F" w:rsidRDefault="00C8421F" w:rsidP="00C8421F">
      <w:pPr>
        <w:tabs>
          <w:tab w:val="left" w:pos="3408"/>
        </w:tabs>
        <w:rPr>
          <w:rFonts w:ascii="Abadi Extra Light" w:hAnsi="Abadi Extra Light"/>
          <w:color w:val="002060"/>
        </w:rPr>
      </w:pPr>
    </w:p>
    <w:p w14:paraId="1CCB0968" w14:textId="77777777" w:rsidR="00C8421F" w:rsidRPr="003767CD" w:rsidRDefault="00C8421F" w:rsidP="00C8421F">
      <w:pPr>
        <w:pStyle w:val="ListParagraph"/>
        <w:numPr>
          <w:ilvl w:val="0"/>
          <w:numId w:val="1"/>
        </w:numPr>
        <w:tabs>
          <w:tab w:val="left" w:pos="3408"/>
        </w:tabs>
        <w:spacing w:after="0"/>
        <w:rPr>
          <w:rFonts w:ascii="Abadi Extra Light" w:hAnsi="Abadi Extra Light"/>
          <w:color w:val="002060"/>
        </w:rPr>
      </w:pPr>
      <w:r w:rsidRPr="003767CD">
        <w:rPr>
          <w:rFonts w:ascii="Abadi Extra Light" w:hAnsi="Abadi Extra Light"/>
          <w:color w:val="002060"/>
        </w:rPr>
        <w:t xml:space="preserve">Age: 17 – 25 years: Young adults aged 17 years will be in this group, people 18 years+ have a choice of Young Adults groups or General </w:t>
      </w:r>
      <w:proofErr w:type="spellStart"/>
      <w:r w:rsidRPr="003767CD">
        <w:rPr>
          <w:rFonts w:ascii="Abadi Extra Light" w:hAnsi="Abadi Extra Light"/>
          <w:color w:val="002060"/>
        </w:rPr>
        <w:t>FiN</w:t>
      </w:r>
      <w:proofErr w:type="spellEnd"/>
      <w:r w:rsidRPr="003767CD">
        <w:rPr>
          <w:rFonts w:ascii="Abadi Extra Light" w:hAnsi="Abadi Extra Light"/>
          <w:color w:val="002060"/>
        </w:rPr>
        <w:t xml:space="preserve"> groups.</w:t>
      </w:r>
    </w:p>
    <w:p w14:paraId="34349E11" w14:textId="77777777" w:rsidR="00C8421F" w:rsidRPr="003767CD" w:rsidRDefault="00C8421F" w:rsidP="00C8421F">
      <w:pPr>
        <w:pStyle w:val="ListParagraph"/>
        <w:numPr>
          <w:ilvl w:val="0"/>
          <w:numId w:val="1"/>
        </w:numPr>
        <w:tabs>
          <w:tab w:val="left" w:pos="3408"/>
        </w:tabs>
        <w:spacing w:after="0"/>
        <w:rPr>
          <w:rFonts w:ascii="Abadi Extra Light" w:hAnsi="Abadi Extra Light"/>
          <w:color w:val="002060"/>
        </w:rPr>
      </w:pPr>
      <w:r w:rsidRPr="003767CD">
        <w:rPr>
          <w:rFonts w:ascii="Abadi Extra Light" w:hAnsi="Abadi Extra Light"/>
          <w:color w:val="002060"/>
        </w:rPr>
        <w:t>Eligibility: Young adults with mild to moderate mental health needs (depression/anxiety) and/or experiencing loneliness/social isolation.</w:t>
      </w:r>
    </w:p>
    <w:p w14:paraId="61A0D05C" w14:textId="77777777" w:rsidR="00C8421F" w:rsidRPr="003767CD" w:rsidRDefault="00C8421F" w:rsidP="00C8421F">
      <w:pPr>
        <w:pStyle w:val="ListParagraph"/>
        <w:numPr>
          <w:ilvl w:val="0"/>
          <w:numId w:val="1"/>
        </w:numPr>
        <w:tabs>
          <w:tab w:val="left" w:pos="3408"/>
        </w:tabs>
        <w:spacing w:after="0"/>
        <w:rPr>
          <w:rFonts w:ascii="Abadi Extra Light" w:hAnsi="Abadi Extra Light"/>
          <w:color w:val="002060"/>
        </w:rPr>
      </w:pPr>
      <w:r w:rsidRPr="003767CD">
        <w:rPr>
          <w:rFonts w:ascii="Abadi Extra Light" w:hAnsi="Abadi Extra Light"/>
          <w:color w:val="002060"/>
        </w:rPr>
        <w:t>Referral route: Access to group through self-referral, GP, Talking Therapies, social prescribers, primary care services etc</w:t>
      </w:r>
      <w:r>
        <w:rPr>
          <w:rFonts w:ascii="Abadi Extra Light" w:hAnsi="Abadi Extra Light"/>
          <w:color w:val="002060"/>
        </w:rPr>
        <w:t xml:space="preserve">. </w:t>
      </w:r>
    </w:p>
    <w:p w14:paraId="71663F9F" w14:textId="77777777" w:rsidR="00C8421F" w:rsidRPr="003767CD" w:rsidRDefault="00C8421F" w:rsidP="00C8421F">
      <w:pPr>
        <w:pStyle w:val="ListParagraph"/>
        <w:numPr>
          <w:ilvl w:val="0"/>
          <w:numId w:val="1"/>
        </w:numPr>
        <w:tabs>
          <w:tab w:val="left" w:pos="3408"/>
        </w:tabs>
        <w:spacing w:after="0"/>
        <w:rPr>
          <w:rFonts w:ascii="Abadi Extra Light" w:hAnsi="Abadi Extra Light"/>
          <w:color w:val="002060"/>
        </w:rPr>
      </w:pPr>
      <w:r w:rsidRPr="003767CD">
        <w:rPr>
          <w:rFonts w:ascii="Abadi Extra Light" w:hAnsi="Abadi Extra Light"/>
          <w:b/>
          <w:bCs/>
          <w:color w:val="002060"/>
        </w:rPr>
        <w:t>Online provision:</w:t>
      </w:r>
      <w:r w:rsidRPr="003767CD">
        <w:rPr>
          <w:rFonts w:ascii="Abadi Extra Light" w:hAnsi="Abadi Extra Light"/>
          <w:color w:val="002060"/>
        </w:rPr>
        <w:t xml:space="preserve"> A weekly/fortnightly online peer support activity run by a </w:t>
      </w:r>
      <w:proofErr w:type="spellStart"/>
      <w:r w:rsidRPr="003767CD">
        <w:rPr>
          <w:rFonts w:ascii="Abadi Extra Light" w:hAnsi="Abadi Extra Light"/>
          <w:color w:val="002060"/>
        </w:rPr>
        <w:t>FiN</w:t>
      </w:r>
      <w:proofErr w:type="spellEnd"/>
      <w:r w:rsidRPr="003767CD">
        <w:rPr>
          <w:rFonts w:ascii="Abadi Extra Light" w:hAnsi="Abadi Extra Light"/>
          <w:color w:val="002060"/>
        </w:rPr>
        <w:t xml:space="preserve"> coordinator and Younger Adult </w:t>
      </w:r>
      <w:proofErr w:type="spellStart"/>
      <w:r w:rsidRPr="003767CD">
        <w:rPr>
          <w:rFonts w:ascii="Abadi Extra Light" w:hAnsi="Abadi Extra Light"/>
          <w:color w:val="002060"/>
        </w:rPr>
        <w:t>FiN</w:t>
      </w:r>
      <w:proofErr w:type="spellEnd"/>
      <w:r w:rsidRPr="003767CD">
        <w:rPr>
          <w:rFonts w:ascii="Abadi Extra Light" w:hAnsi="Abadi Extra Light"/>
          <w:color w:val="002060"/>
        </w:rPr>
        <w:t xml:space="preserve"> Volunteer</w:t>
      </w:r>
      <w:r>
        <w:rPr>
          <w:rFonts w:ascii="Abadi Extra Light" w:hAnsi="Abadi Extra Light"/>
          <w:color w:val="002060"/>
        </w:rPr>
        <w:t xml:space="preserve">. For example: </w:t>
      </w:r>
    </w:p>
    <w:p w14:paraId="7AA3ADAB" w14:textId="77777777" w:rsidR="00C8421F" w:rsidRPr="003767CD" w:rsidRDefault="00C8421F" w:rsidP="00C8421F">
      <w:pPr>
        <w:pStyle w:val="ListParagraph"/>
        <w:numPr>
          <w:ilvl w:val="0"/>
          <w:numId w:val="1"/>
        </w:numPr>
        <w:tabs>
          <w:tab w:val="left" w:pos="3408"/>
        </w:tabs>
        <w:spacing w:after="0"/>
        <w:rPr>
          <w:rFonts w:ascii="Abadi Extra Light" w:hAnsi="Abadi Extra Light"/>
          <w:color w:val="002060"/>
        </w:rPr>
      </w:pPr>
      <w:r w:rsidRPr="003767CD">
        <w:rPr>
          <w:rFonts w:ascii="Abadi Extra Light" w:hAnsi="Abadi Extra Light"/>
          <w:color w:val="002060"/>
        </w:rPr>
        <w:t>Face-to-face provision: Two face-to-face peer support activities each quarter per locality (Bracknell, WAM and Slough).</w:t>
      </w:r>
      <w:r>
        <w:rPr>
          <w:rFonts w:ascii="Abadi Extra Light" w:hAnsi="Abadi Extra Light"/>
          <w:color w:val="002060"/>
        </w:rPr>
        <w:t xml:space="preserve"> For example: cinema activity or walking group.</w:t>
      </w:r>
    </w:p>
    <w:p w14:paraId="744A8383" w14:textId="77777777" w:rsidR="00C8421F" w:rsidRPr="003767CD" w:rsidRDefault="00C8421F" w:rsidP="00C8421F">
      <w:pPr>
        <w:pStyle w:val="ListParagraph"/>
        <w:numPr>
          <w:ilvl w:val="0"/>
          <w:numId w:val="1"/>
        </w:numPr>
        <w:tabs>
          <w:tab w:val="left" w:pos="3408"/>
        </w:tabs>
        <w:spacing w:after="0"/>
        <w:rPr>
          <w:rFonts w:ascii="Abadi Extra Light" w:hAnsi="Abadi Extra Light"/>
          <w:color w:val="002060"/>
        </w:rPr>
      </w:pPr>
      <w:r>
        <w:rPr>
          <w:rFonts w:ascii="Abadi Extra Light" w:hAnsi="Abadi Extra Light"/>
          <w:color w:val="002060"/>
        </w:rPr>
        <w:t xml:space="preserve">We plan to launch the first Young Adults </w:t>
      </w:r>
      <w:proofErr w:type="spellStart"/>
      <w:r>
        <w:rPr>
          <w:rFonts w:ascii="Abadi Extra Light" w:hAnsi="Abadi Extra Light"/>
          <w:color w:val="002060"/>
        </w:rPr>
        <w:t>FiN</w:t>
      </w:r>
      <w:proofErr w:type="spellEnd"/>
      <w:r>
        <w:rPr>
          <w:rFonts w:ascii="Abadi Extra Light" w:hAnsi="Abadi Extra Light"/>
          <w:color w:val="002060"/>
        </w:rPr>
        <w:t xml:space="preserve"> activity in May 2021.</w:t>
      </w:r>
    </w:p>
    <w:p w14:paraId="69A4254F" w14:textId="77777777" w:rsidR="00C8421F" w:rsidRPr="003767CD" w:rsidRDefault="00C8421F" w:rsidP="00C8421F">
      <w:pPr>
        <w:pStyle w:val="ListParagraph"/>
        <w:numPr>
          <w:ilvl w:val="0"/>
          <w:numId w:val="1"/>
        </w:numPr>
        <w:tabs>
          <w:tab w:val="left" w:pos="3408"/>
        </w:tabs>
        <w:spacing w:after="0"/>
        <w:rPr>
          <w:rFonts w:ascii="Arial" w:eastAsia="Times New Roman" w:hAnsi="Arial" w:cs="Arial"/>
          <w:b/>
          <w:bCs/>
        </w:rPr>
      </w:pPr>
      <w:r w:rsidRPr="003767CD">
        <w:rPr>
          <w:rFonts w:ascii="Abadi Extra Light" w:hAnsi="Abadi Extra Light"/>
          <w:color w:val="002060"/>
        </w:rPr>
        <w:t xml:space="preserve">Referral Process: Referrals (young adults) will have to complete a </w:t>
      </w:r>
      <w:proofErr w:type="spellStart"/>
      <w:r w:rsidRPr="003767CD">
        <w:rPr>
          <w:rFonts w:ascii="Abadi Extra Light" w:hAnsi="Abadi Extra Light"/>
          <w:color w:val="002060"/>
        </w:rPr>
        <w:t>FiN</w:t>
      </w:r>
      <w:proofErr w:type="spellEnd"/>
      <w:r w:rsidRPr="003767CD">
        <w:rPr>
          <w:rFonts w:ascii="Abadi Extra Light" w:hAnsi="Abadi Extra Light"/>
          <w:color w:val="002060"/>
        </w:rPr>
        <w:t xml:space="preserve"> welcome form with either myself or a </w:t>
      </w:r>
      <w:proofErr w:type="spellStart"/>
      <w:r w:rsidRPr="003767CD">
        <w:rPr>
          <w:rFonts w:ascii="Abadi Extra Light" w:hAnsi="Abadi Extra Light"/>
          <w:color w:val="002060"/>
        </w:rPr>
        <w:t>FiN</w:t>
      </w:r>
      <w:proofErr w:type="spellEnd"/>
      <w:r w:rsidRPr="003767CD">
        <w:rPr>
          <w:rFonts w:ascii="Abadi Extra Light" w:hAnsi="Abadi Extra Light"/>
          <w:color w:val="002060"/>
        </w:rPr>
        <w:t xml:space="preserve"> coordinator (via telephone, zoom). Once completed the new member will receive our </w:t>
      </w:r>
      <w:proofErr w:type="spellStart"/>
      <w:r w:rsidRPr="003767CD">
        <w:rPr>
          <w:rFonts w:ascii="Abadi Extra Light" w:hAnsi="Abadi Extra Light"/>
          <w:color w:val="002060"/>
        </w:rPr>
        <w:t>FiN</w:t>
      </w:r>
      <w:proofErr w:type="spellEnd"/>
      <w:r w:rsidRPr="003767CD">
        <w:rPr>
          <w:rFonts w:ascii="Abadi Extra Light" w:hAnsi="Abadi Extra Light"/>
          <w:color w:val="002060"/>
        </w:rPr>
        <w:t xml:space="preserve"> welcome pack and have access to the Younger Adult Timetable (activities)/Facebook group.</w:t>
      </w:r>
    </w:p>
    <w:p w14:paraId="5938371E" w14:textId="77777777" w:rsidR="00C8421F" w:rsidRPr="003767CD" w:rsidRDefault="00C8421F" w:rsidP="00C8421F">
      <w:pPr>
        <w:pStyle w:val="ListParagraph"/>
        <w:numPr>
          <w:ilvl w:val="0"/>
          <w:numId w:val="1"/>
        </w:numPr>
        <w:tabs>
          <w:tab w:val="left" w:pos="3408"/>
        </w:tabs>
        <w:spacing w:after="0"/>
        <w:rPr>
          <w:rFonts w:ascii="Abadi Extra Light" w:hAnsi="Abadi Extra Light"/>
          <w:color w:val="002060"/>
        </w:rPr>
      </w:pPr>
      <w:r w:rsidRPr="003767CD">
        <w:rPr>
          <w:rFonts w:ascii="Abadi Extra Light" w:hAnsi="Abadi Extra Light"/>
          <w:color w:val="002060"/>
        </w:rPr>
        <w:t xml:space="preserve">Opportunities: </w:t>
      </w:r>
      <w:r>
        <w:rPr>
          <w:rFonts w:ascii="Abadi Extra Light" w:hAnsi="Abadi Extra Light"/>
          <w:color w:val="002060"/>
        </w:rPr>
        <w:t xml:space="preserve">Young Adult </w:t>
      </w:r>
      <w:proofErr w:type="spellStart"/>
      <w:r>
        <w:rPr>
          <w:rFonts w:ascii="Abadi Extra Light" w:hAnsi="Abadi Extra Light"/>
          <w:color w:val="002060"/>
        </w:rPr>
        <w:t>FiN</w:t>
      </w:r>
      <w:proofErr w:type="spellEnd"/>
      <w:r w:rsidRPr="003767CD">
        <w:rPr>
          <w:rFonts w:ascii="Abadi Extra Light" w:hAnsi="Abadi Extra Light"/>
          <w:color w:val="002060"/>
        </w:rPr>
        <w:t xml:space="preserve"> volunteers </w:t>
      </w:r>
      <w:r>
        <w:rPr>
          <w:rFonts w:ascii="Abadi Extra Light" w:hAnsi="Abadi Extra Light"/>
          <w:color w:val="002060"/>
        </w:rPr>
        <w:t>can</w:t>
      </w:r>
      <w:r w:rsidRPr="003767CD">
        <w:rPr>
          <w:rFonts w:ascii="Abadi Extra Light" w:hAnsi="Abadi Extra Light"/>
          <w:color w:val="002060"/>
        </w:rPr>
        <w:t xml:space="preserve"> train with </w:t>
      </w:r>
      <w:proofErr w:type="spellStart"/>
      <w:r w:rsidRPr="003767CD">
        <w:rPr>
          <w:rFonts w:ascii="Abadi Extra Light" w:hAnsi="Abadi Extra Light"/>
          <w:color w:val="002060"/>
        </w:rPr>
        <w:t>FiN</w:t>
      </w:r>
      <w:proofErr w:type="spellEnd"/>
      <w:r w:rsidRPr="003767CD">
        <w:rPr>
          <w:rFonts w:ascii="Abadi Extra Light" w:hAnsi="Abadi Extra Light"/>
          <w:color w:val="002060"/>
        </w:rPr>
        <w:t>/Buckinghamshire Mind and support/run the online/f2f peer support activities. *Empower volunteers/members to help facilitate the activities.</w:t>
      </w:r>
    </w:p>
    <w:p w14:paraId="5CA7578F" w14:textId="77777777" w:rsidR="00C8421F" w:rsidRDefault="00C8421F" w:rsidP="00C8421F">
      <w:pPr>
        <w:pStyle w:val="ListParagraph"/>
        <w:numPr>
          <w:ilvl w:val="0"/>
          <w:numId w:val="1"/>
        </w:numPr>
        <w:tabs>
          <w:tab w:val="left" w:pos="3408"/>
        </w:tabs>
        <w:spacing w:after="0"/>
        <w:rPr>
          <w:rFonts w:ascii="Abadi Extra Light" w:hAnsi="Abadi Extra Light"/>
          <w:color w:val="002060"/>
        </w:rPr>
      </w:pPr>
      <w:r w:rsidRPr="003767CD">
        <w:rPr>
          <w:rFonts w:ascii="Abadi Extra Light" w:hAnsi="Abadi Extra Light"/>
          <w:color w:val="002060"/>
        </w:rPr>
        <w:t xml:space="preserve">General information: All activities are free of charge. </w:t>
      </w:r>
    </w:p>
    <w:p w14:paraId="1AD6E4BD" w14:textId="77777777" w:rsidR="00C8421F" w:rsidRPr="003767CD" w:rsidRDefault="00C8421F" w:rsidP="00C8421F">
      <w:pPr>
        <w:pStyle w:val="ListParagraph"/>
        <w:tabs>
          <w:tab w:val="left" w:pos="3408"/>
        </w:tabs>
        <w:spacing w:after="0"/>
        <w:rPr>
          <w:rFonts w:ascii="Abadi Extra Light" w:hAnsi="Abadi Extra Light"/>
          <w:color w:val="002060"/>
        </w:rPr>
      </w:pPr>
    </w:p>
    <w:p w14:paraId="4111EDB1" w14:textId="77777777" w:rsidR="00C8421F" w:rsidRPr="003767CD" w:rsidRDefault="00C8421F" w:rsidP="00C8421F">
      <w:pPr>
        <w:tabs>
          <w:tab w:val="left" w:pos="3408"/>
        </w:tabs>
        <w:rPr>
          <w:rFonts w:ascii="Abadi Extra Light" w:hAnsi="Abadi Extra Light"/>
          <w:color w:val="002060"/>
        </w:rPr>
      </w:pPr>
    </w:p>
    <w:p w14:paraId="67D880A1" w14:textId="77777777" w:rsidR="00C8421F" w:rsidRPr="00C8421F" w:rsidRDefault="00C8421F" w:rsidP="00C8421F">
      <w:pPr>
        <w:rPr>
          <w:rFonts w:asciiTheme="minorHAnsi" w:hAnsiTheme="minorHAnsi" w:cstheme="minorHAnsi"/>
        </w:rPr>
      </w:pPr>
      <w:r>
        <w:rPr>
          <w:noProof/>
          <w:color w:val="002060"/>
          <w:sz w:val="26"/>
          <w:szCs w:val="26"/>
        </w:rPr>
        <mc:AlternateContent>
          <mc:Choice Requires="wps">
            <w:drawing>
              <wp:anchor distT="0" distB="0" distL="114300" distR="114300" simplePos="0" relativeHeight="251665408" behindDoc="0" locked="0" layoutInCell="1" allowOverlap="1" wp14:anchorId="2D6D0BC9" wp14:editId="4B69E341">
                <wp:simplePos x="0" y="0"/>
                <wp:positionH relativeFrom="column">
                  <wp:posOffset>0</wp:posOffset>
                </wp:positionH>
                <wp:positionV relativeFrom="paragraph">
                  <wp:posOffset>0</wp:posOffset>
                </wp:positionV>
                <wp:extent cx="5654040" cy="15240"/>
                <wp:effectExtent l="0" t="0" r="22860" b="22860"/>
                <wp:wrapNone/>
                <wp:docPr id="8" name="Straight Connector 8"/>
                <wp:cNvGraphicFramePr/>
                <a:graphic xmlns:a="http://schemas.openxmlformats.org/drawingml/2006/main">
                  <a:graphicData uri="http://schemas.microsoft.com/office/word/2010/wordprocessingShape">
                    <wps:wsp>
                      <wps:cNvCnPr/>
                      <wps:spPr>
                        <a:xfrm>
                          <a:off x="0" y="0"/>
                          <a:ext cx="5654040" cy="1524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522A5"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44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q8vQEAAMcDAAAOAAAAZHJzL2Uyb0RvYy54bWysU8tu2zAQvBfoPxC815KdOAgEyzk4aC9F&#10;azTtBzDU0iLAF5asJf99l5SsBG2BAEUvFB87szuzq93DaA07A0btXcvXq5ozcNJ32p1a/uP7xw/3&#10;nMUkXCeMd9DyC0T+sH//bjeEBja+96YDZETiYjOElvcphaaqouzBirjyARw9Ko9WJDriqepQDMRu&#10;TbWp67tq8NgF9BJipNvH6ZHvC79SINNXpSIkZlpOtaWyYlmf81rtd6I5oQi9lnMZ4h+qsEI7SrpQ&#10;PYok2E/Uf1BZLdFHr9JKelt5pbSEooHUrOvf1Dz1IkDRQubEsNgU/x+t/HI+ItNdy6lRTlhq0VNC&#10;oU99YgfvHBnokd1nn4YQGwo/uCPOpxiOmEWPCm3+khw2Fm8vi7cwJibpcnu3va1vqQWS3tbbDW2J&#10;pXoBB4zpE3jL8qblRrssXTTi/DmmKfQaQrhczJS+7NLFQA427hsokkMJbwq6DBIcDLKzoBEQUoJL&#10;6zl1ic4wpY1ZgPXbwDk+Q6EM2QLevA1eECWzd2kBW+08/o0gjdeS1RR/dWDSnS149t2lNKZYQ9NS&#10;zJ0nO4/j63OBv/x/+18AAAD//wMAUEsDBBQABgAIAAAAIQDGfxWJ2AAAAAMBAAAPAAAAZHJzL2Rv&#10;d25yZXYueG1sTI9BS8NAEIXvgv9hGcGb3ViK1JhN0Yh4EcRUPE+z0yR0dyZkt2n8965e7GXg8R7v&#10;fVNsZu/URGPohQ3cLjJQxI3YnlsDn9uXmzWoEJEtOmEy8E0BNuXlRYG5lRN/0FTHVqUSDjka6GIc&#10;cq1D05HHsJCBOHl7GT3GJMdW2xFPqdw7vcyyO+2x57TQ4UBVR82hPnoD+k0/vcq7k6+q77yTbT3h&#10;c2XM9dX8+AAq0hz/w/CLn9ChTEw7ObINyhlIj8S/m7z1fbYCtTOwXIEuC33OXv4AAAD//wMAUEsB&#10;Ai0AFAAGAAgAAAAhALaDOJL+AAAA4QEAABMAAAAAAAAAAAAAAAAAAAAAAFtDb250ZW50X1R5cGVz&#10;XS54bWxQSwECLQAUAAYACAAAACEAOP0h/9YAAACUAQAACwAAAAAAAAAAAAAAAAAvAQAAX3JlbHMv&#10;LnJlbHNQSwECLQAUAAYACAAAACEAFQqavL0BAADHAwAADgAAAAAAAAAAAAAAAAAuAgAAZHJzL2Uy&#10;b0RvYy54bWxQSwECLQAUAAYACAAAACEAxn8VidgAAAADAQAADwAAAAAAAAAAAAAAAAAXBAAAZHJz&#10;L2Rvd25yZXYueG1sUEsFBgAAAAAEAAQA8wAAABwFAAAAAA==&#10;" strokecolor="#4472c4 [3204]" strokeweight="1.5pt">
                <v:stroke joinstyle="miter"/>
              </v:line>
            </w:pict>
          </mc:Fallback>
        </mc:AlternateContent>
      </w:r>
    </w:p>
    <w:p w14:paraId="77CB9ED0" w14:textId="3DA58571" w:rsidR="00C8421F" w:rsidRPr="00C8421F" w:rsidRDefault="00C8421F" w:rsidP="00C8421F">
      <w:pPr>
        <w:tabs>
          <w:tab w:val="left" w:pos="3408"/>
        </w:tabs>
        <w:rPr>
          <w:rFonts w:asciiTheme="minorHAnsi" w:hAnsiTheme="minorHAnsi" w:cstheme="minorHAnsi"/>
          <w:b/>
          <w:bCs/>
          <w:color w:val="002060"/>
          <w:sz w:val="36"/>
          <w:szCs w:val="36"/>
        </w:rPr>
      </w:pPr>
      <w:r w:rsidRPr="00C8421F">
        <w:rPr>
          <w:rFonts w:asciiTheme="minorHAnsi" w:hAnsiTheme="minorHAnsi" w:cstheme="minorHAnsi"/>
          <w:b/>
          <w:bCs/>
          <w:color w:val="002060"/>
          <w:sz w:val="36"/>
          <w:szCs w:val="36"/>
        </w:rPr>
        <w:t>To refer a Young Adult:</w:t>
      </w:r>
    </w:p>
    <w:p w14:paraId="11FD1F96" w14:textId="77777777" w:rsidR="00C8421F" w:rsidRPr="00872CFC" w:rsidRDefault="00C8421F" w:rsidP="00C8421F">
      <w:pPr>
        <w:tabs>
          <w:tab w:val="left" w:pos="3408"/>
        </w:tabs>
        <w:rPr>
          <w:b/>
          <w:bCs/>
          <w:color w:val="002060"/>
          <w:sz w:val="36"/>
          <w:szCs w:val="36"/>
        </w:rPr>
      </w:pPr>
    </w:p>
    <w:p w14:paraId="59989B34" w14:textId="36B187AC" w:rsidR="00C8421F" w:rsidRDefault="00C8421F" w:rsidP="00C8421F">
      <w:pPr>
        <w:rPr>
          <w:rFonts w:ascii="Abadi Extra Light" w:hAnsi="Abadi Extra Light"/>
          <w:color w:val="002060"/>
        </w:rPr>
      </w:pPr>
      <w:r>
        <w:rPr>
          <w:rFonts w:ascii="Abadi Extra Light" w:hAnsi="Abadi Extra Light"/>
          <w:color w:val="002060"/>
        </w:rPr>
        <w:t>Referring a client to Young Adults Friends in Need is quick and easy.</w:t>
      </w:r>
    </w:p>
    <w:p w14:paraId="53AEA494" w14:textId="77777777" w:rsidR="00C8421F" w:rsidRDefault="00C8421F" w:rsidP="00C8421F">
      <w:pPr>
        <w:rPr>
          <w:rFonts w:ascii="Abadi Extra Light" w:hAnsi="Abadi Extra Light"/>
          <w:color w:val="002060"/>
        </w:rPr>
      </w:pPr>
    </w:p>
    <w:p w14:paraId="4E870DA7" w14:textId="317A9B9F" w:rsidR="00C8421F" w:rsidRDefault="00C8421F" w:rsidP="00C8421F">
      <w:pPr>
        <w:rPr>
          <w:rFonts w:ascii="Abadi Extra Light" w:hAnsi="Abadi Extra Light"/>
          <w:color w:val="002060"/>
        </w:rPr>
      </w:pPr>
      <w:r>
        <w:rPr>
          <w:rFonts w:ascii="Abadi Extra Light" w:hAnsi="Abadi Extra Light"/>
          <w:color w:val="002060"/>
        </w:rPr>
        <w:t>You can either complete our: Friends in Need – Young Adults Referral Form (as above) or</w:t>
      </w:r>
    </w:p>
    <w:p w14:paraId="1EAAB41F" w14:textId="77777777" w:rsidR="00C8421F" w:rsidRDefault="00C8421F" w:rsidP="00C8421F">
      <w:pPr>
        <w:rPr>
          <w:rFonts w:ascii="Abadi Extra Light" w:hAnsi="Abadi Extra Light"/>
          <w:color w:val="002060"/>
        </w:rPr>
      </w:pPr>
    </w:p>
    <w:p w14:paraId="2E23B1DC" w14:textId="15CCCFFF" w:rsidR="00C8421F" w:rsidRDefault="00C8421F" w:rsidP="00C8421F">
      <w:pPr>
        <w:rPr>
          <w:rFonts w:ascii="Abadi Extra Light" w:hAnsi="Abadi Extra Light"/>
          <w:color w:val="002060"/>
        </w:rPr>
      </w:pPr>
      <w:r>
        <w:rPr>
          <w:rFonts w:ascii="Abadi Extra Light" w:hAnsi="Abadi Extra Light"/>
          <w:color w:val="002060"/>
        </w:rPr>
        <w:t>You can</w:t>
      </w:r>
      <w:r w:rsidRPr="00872CFC">
        <w:rPr>
          <w:rFonts w:ascii="Abadi Extra Light" w:hAnsi="Abadi Extra Light"/>
          <w:color w:val="002060"/>
        </w:rPr>
        <w:t xml:space="preserve"> send an email with the name of your </w:t>
      </w:r>
      <w:r>
        <w:rPr>
          <w:rFonts w:ascii="Abadi Extra Light" w:hAnsi="Abadi Extra Light"/>
          <w:color w:val="002060"/>
        </w:rPr>
        <w:t>client</w:t>
      </w:r>
      <w:r w:rsidRPr="00872CFC">
        <w:rPr>
          <w:rFonts w:ascii="Abadi Extra Light" w:hAnsi="Abadi Extra Light"/>
          <w:color w:val="002060"/>
        </w:rPr>
        <w:t>, a telephone number, preferably a mobile so that we can also text them and an email address if possible too. If you have time, a very brief synopsis about your patient would also be helpful e.g. bereaved, socially isolated, low mood, depressed, anxious, etc with an indication of a timescale.</w:t>
      </w:r>
    </w:p>
    <w:p w14:paraId="6D542F18" w14:textId="77777777" w:rsidR="00C8421F" w:rsidRPr="00872CFC" w:rsidRDefault="00C8421F" w:rsidP="00C8421F">
      <w:pPr>
        <w:rPr>
          <w:rFonts w:ascii="Abadi Extra Light" w:hAnsi="Abadi Extra Light"/>
          <w:color w:val="002060"/>
        </w:rPr>
      </w:pPr>
    </w:p>
    <w:p w14:paraId="2A6B17DE" w14:textId="519F942B" w:rsidR="00C8421F" w:rsidRDefault="00C8421F" w:rsidP="00C8421F">
      <w:pPr>
        <w:rPr>
          <w:rFonts w:ascii="Abadi Extra Light" w:hAnsi="Abadi Extra Light"/>
          <w:color w:val="002060"/>
        </w:rPr>
      </w:pPr>
      <w:r w:rsidRPr="00872CFC">
        <w:rPr>
          <w:rFonts w:ascii="Abadi Extra Light" w:hAnsi="Abadi Extra Light"/>
          <w:color w:val="002060"/>
        </w:rPr>
        <w:t xml:space="preserve">We endeavour to contact your patient within </w:t>
      </w:r>
      <w:r>
        <w:rPr>
          <w:rFonts w:ascii="Abadi Extra Light" w:hAnsi="Abadi Extra Light"/>
          <w:color w:val="002060"/>
        </w:rPr>
        <w:t>5</w:t>
      </w:r>
      <w:r w:rsidRPr="00872CFC">
        <w:rPr>
          <w:rFonts w:ascii="Abadi Extra Light" w:hAnsi="Abadi Extra Light"/>
          <w:color w:val="002060"/>
        </w:rPr>
        <w:t xml:space="preserve"> working days and work hard to really encourage them to meet with us as soon as possible.</w:t>
      </w:r>
    </w:p>
    <w:p w14:paraId="7204178D" w14:textId="77777777" w:rsidR="00C8421F" w:rsidRPr="00872CFC" w:rsidRDefault="00C8421F" w:rsidP="00C8421F">
      <w:pPr>
        <w:rPr>
          <w:rFonts w:ascii="Abadi Extra Light" w:hAnsi="Abadi Extra Light"/>
          <w:color w:val="002060"/>
        </w:rPr>
      </w:pPr>
    </w:p>
    <w:p w14:paraId="697F7C68" w14:textId="22086593" w:rsidR="00C8421F" w:rsidRDefault="00C8421F" w:rsidP="00C8421F">
      <w:pPr>
        <w:rPr>
          <w:rFonts w:ascii="Abadi Extra Light" w:hAnsi="Abadi Extra Light"/>
          <w:b/>
          <w:bCs/>
          <w:color w:val="002060"/>
        </w:rPr>
      </w:pPr>
      <w:r w:rsidRPr="00872CFC">
        <w:rPr>
          <w:rFonts w:ascii="Abadi Extra Light" w:hAnsi="Abadi Extra Light"/>
          <w:b/>
          <w:bCs/>
          <w:color w:val="002060"/>
        </w:rPr>
        <w:t>If you would like to make a referral and you are in…….</w:t>
      </w:r>
    </w:p>
    <w:p w14:paraId="372D7ADD" w14:textId="77777777" w:rsidR="00C8421F" w:rsidRPr="00872CFC" w:rsidRDefault="00C8421F" w:rsidP="00C8421F">
      <w:pPr>
        <w:rPr>
          <w:rFonts w:ascii="Abadi Extra Light" w:hAnsi="Abadi Extra Light"/>
          <w:b/>
          <w:bCs/>
          <w:color w:val="002060"/>
        </w:rPr>
      </w:pPr>
    </w:p>
    <w:p w14:paraId="56197BA5" w14:textId="473B3559" w:rsidR="005B0A34" w:rsidRPr="005B0A34" w:rsidRDefault="005B0A34" w:rsidP="005B0A34">
      <w:pPr>
        <w:pStyle w:val="ListParagraph"/>
        <w:numPr>
          <w:ilvl w:val="0"/>
          <w:numId w:val="2"/>
        </w:numPr>
        <w:tabs>
          <w:tab w:val="left" w:pos="3408"/>
        </w:tabs>
        <w:rPr>
          <w:rFonts w:ascii="Abadi Extra Light" w:hAnsi="Abadi Extra Light"/>
          <w:color w:val="002060"/>
        </w:rPr>
      </w:pPr>
      <w:r w:rsidRPr="005B0A34">
        <w:rPr>
          <w:rFonts w:ascii="Abadi Extra Light" w:hAnsi="Abadi Extra Light"/>
          <w:color w:val="002060"/>
        </w:rPr>
        <w:t xml:space="preserve">Ansa Khan, Team Lead on Tel: 07496 874882 or email: </w:t>
      </w:r>
      <w:hyperlink r:id="rId12" w:history="1">
        <w:r w:rsidRPr="005B0A34">
          <w:rPr>
            <w:rStyle w:val="Hyperlink"/>
            <w:rFonts w:ascii="Abadi Extra Light" w:hAnsi="Abadi Extra Light"/>
          </w:rPr>
          <w:t>ansa.khan@bucksmind.org.uk</w:t>
        </w:r>
      </w:hyperlink>
      <w:r w:rsidRPr="005B0A34">
        <w:rPr>
          <w:rFonts w:ascii="Abadi Extra Light" w:hAnsi="Abadi Extra Light"/>
          <w:color w:val="002060"/>
        </w:rPr>
        <w:t xml:space="preserve"> (Mon – Friday) </w:t>
      </w:r>
    </w:p>
    <w:p w14:paraId="5AD49D09" w14:textId="081CDB66" w:rsidR="00C8421F" w:rsidRPr="00C8421F" w:rsidRDefault="00C8421F" w:rsidP="00C8421F">
      <w:pPr>
        <w:pStyle w:val="ListParagraph"/>
        <w:numPr>
          <w:ilvl w:val="0"/>
          <w:numId w:val="2"/>
        </w:numPr>
        <w:rPr>
          <w:rFonts w:ascii="Abadi Extra Light" w:hAnsi="Abadi Extra Light"/>
          <w:color w:val="002060"/>
        </w:rPr>
      </w:pPr>
      <w:r w:rsidRPr="00C8421F">
        <w:rPr>
          <w:rFonts w:ascii="Abadi Extra Light" w:hAnsi="Abadi Extra Light"/>
          <w:color w:val="002060"/>
        </w:rPr>
        <w:lastRenderedPageBreak/>
        <w:t xml:space="preserve">Bracknell: please email Elouise Emily Griffin </w:t>
      </w:r>
      <w:hyperlink r:id="rId13" w:history="1">
        <w:r w:rsidRPr="00C8421F">
          <w:rPr>
            <w:rStyle w:val="Hyperlink"/>
            <w:rFonts w:ascii="Abadi Extra Light" w:hAnsi="Abadi Extra Light"/>
            <w:color w:val="002060"/>
          </w:rPr>
          <w:t>Elouise.Griffin@bucksmind.org.uk</w:t>
        </w:r>
      </w:hyperlink>
      <w:r w:rsidRPr="00C8421F">
        <w:rPr>
          <w:rFonts w:ascii="Abadi Extra Light" w:hAnsi="Abadi Extra Light"/>
          <w:color w:val="002060"/>
        </w:rPr>
        <w:t xml:space="preserve"> Tel: 07949393434. </w:t>
      </w:r>
    </w:p>
    <w:p w14:paraId="29995AC2" w14:textId="77777777" w:rsidR="00C8421F" w:rsidRPr="00C8421F" w:rsidRDefault="00C8421F" w:rsidP="00C8421F">
      <w:pPr>
        <w:pStyle w:val="ListParagraph"/>
        <w:numPr>
          <w:ilvl w:val="0"/>
          <w:numId w:val="2"/>
        </w:numPr>
        <w:rPr>
          <w:rFonts w:ascii="Abadi Extra Light" w:hAnsi="Abadi Extra Light"/>
          <w:color w:val="002060"/>
        </w:rPr>
      </w:pPr>
      <w:r w:rsidRPr="00C8421F">
        <w:rPr>
          <w:rFonts w:ascii="Abadi Extra Light" w:hAnsi="Abadi Extra Light"/>
          <w:color w:val="002060"/>
        </w:rPr>
        <w:t xml:space="preserve">Bracknell/Younger Adult </w:t>
      </w:r>
      <w:proofErr w:type="spellStart"/>
      <w:r w:rsidRPr="00C8421F">
        <w:rPr>
          <w:rFonts w:ascii="Abadi Extra Light" w:hAnsi="Abadi Extra Light"/>
          <w:color w:val="002060"/>
        </w:rPr>
        <w:t>FiN</w:t>
      </w:r>
      <w:proofErr w:type="spellEnd"/>
      <w:r w:rsidRPr="00C8421F">
        <w:rPr>
          <w:rFonts w:ascii="Abadi Extra Light" w:hAnsi="Abadi Extra Light"/>
          <w:color w:val="002060"/>
        </w:rPr>
        <w:t xml:space="preserve">: please email </w:t>
      </w:r>
      <w:hyperlink r:id="rId14" w:history="1">
        <w:r w:rsidRPr="00C8421F">
          <w:rPr>
            <w:rStyle w:val="Hyperlink"/>
            <w:rFonts w:ascii="Abadi Extra Light" w:hAnsi="Abadi Extra Light"/>
            <w:color w:val="002060"/>
          </w:rPr>
          <w:t>kara.hale@bucksmind.org.uk</w:t>
        </w:r>
      </w:hyperlink>
      <w:r w:rsidRPr="00C8421F">
        <w:rPr>
          <w:rFonts w:ascii="Abadi Extra Light" w:hAnsi="Abadi Extra Light"/>
          <w:color w:val="002060"/>
        </w:rPr>
        <w:t xml:space="preserve"> Tel: 07914 669430</w:t>
      </w:r>
    </w:p>
    <w:p w14:paraId="7B3B7AF2" w14:textId="77777777" w:rsidR="00C8421F" w:rsidRPr="00C8421F" w:rsidRDefault="00C8421F" w:rsidP="00C8421F">
      <w:pPr>
        <w:pStyle w:val="ListParagraph"/>
        <w:numPr>
          <w:ilvl w:val="0"/>
          <w:numId w:val="2"/>
        </w:numPr>
        <w:rPr>
          <w:rFonts w:ascii="Abadi Extra Light" w:hAnsi="Abadi Extra Light"/>
          <w:color w:val="002060"/>
        </w:rPr>
      </w:pPr>
      <w:r w:rsidRPr="00C8421F">
        <w:rPr>
          <w:rFonts w:ascii="Abadi Extra Light" w:hAnsi="Abadi Extra Light"/>
          <w:color w:val="002060"/>
        </w:rPr>
        <w:t xml:space="preserve">Slough: please email </w:t>
      </w:r>
      <w:bookmarkStart w:id="1" w:name="_Hlk517176585"/>
      <w:r w:rsidRPr="00C8421F">
        <w:rPr>
          <w:rFonts w:ascii="Abadi Extra Light" w:hAnsi="Abadi Extra Light"/>
          <w:color w:val="002060"/>
        </w:rPr>
        <w:fldChar w:fldCharType="begin"/>
      </w:r>
      <w:r w:rsidRPr="00C8421F">
        <w:rPr>
          <w:rFonts w:ascii="Abadi Extra Light" w:hAnsi="Abadi Extra Light"/>
          <w:color w:val="002060"/>
        </w:rPr>
        <w:instrText xml:space="preserve"> HYPERLINK "mailto:charlene.morgan@bucksmind.org.uk" </w:instrText>
      </w:r>
      <w:r w:rsidRPr="00C8421F">
        <w:rPr>
          <w:rFonts w:ascii="Abadi Extra Light" w:hAnsi="Abadi Extra Light"/>
          <w:color w:val="002060"/>
        </w:rPr>
        <w:fldChar w:fldCharType="separate"/>
      </w:r>
      <w:r w:rsidRPr="00C8421F">
        <w:rPr>
          <w:rStyle w:val="Hyperlink"/>
          <w:rFonts w:ascii="Abadi Extra Light" w:hAnsi="Abadi Extra Light"/>
          <w:color w:val="002060"/>
        </w:rPr>
        <w:t>charlene.morgan@bucksmind.org.uk</w:t>
      </w:r>
      <w:r w:rsidRPr="00C8421F">
        <w:rPr>
          <w:rFonts w:ascii="Abadi Extra Light" w:hAnsi="Abadi Extra Light"/>
          <w:color w:val="002060"/>
        </w:rPr>
        <w:fldChar w:fldCharType="end"/>
      </w:r>
      <w:r w:rsidRPr="00C8421F">
        <w:rPr>
          <w:rFonts w:ascii="Abadi Extra Light" w:hAnsi="Abadi Extra Light"/>
          <w:color w:val="002060"/>
        </w:rPr>
        <w:t xml:space="preserve"> Tel: </w:t>
      </w:r>
      <w:bookmarkEnd w:id="1"/>
      <w:r w:rsidRPr="00C8421F">
        <w:rPr>
          <w:rFonts w:ascii="Abadi Extra Light" w:hAnsi="Abadi Extra Light"/>
          <w:color w:val="002060"/>
        </w:rPr>
        <w:t>07950 303832</w:t>
      </w:r>
    </w:p>
    <w:p w14:paraId="3E8225C4" w14:textId="5D8C6AD3" w:rsidR="00552912" w:rsidRPr="005B0A34" w:rsidRDefault="00C8421F" w:rsidP="005B0A34">
      <w:pPr>
        <w:pStyle w:val="ListParagraph"/>
        <w:numPr>
          <w:ilvl w:val="0"/>
          <w:numId w:val="2"/>
        </w:numPr>
        <w:rPr>
          <w:rFonts w:ascii="Abadi Extra Light" w:hAnsi="Abadi Extra Light"/>
          <w:color w:val="002060"/>
        </w:rPr>
      </w:pPr>
      <w:r w:rsidRPr="00C8421F">
        <w:rPr>
          <w:rFonts w:ascii="Abadi Extra Light" w:hAnsi="Abadi Extra Light"/>
          <w:color w:val="002060"/>
        </w:rPr>
        <w:t xml:space="preserve">Windsor, Ascot and Maidenhead: please email Mike Workman </w:t>
      </w:r>
      <w:hyperlink r:id="rId15" w:history="1">
        <w:r w:rsidRPr="00C8421F">
          <w:rPr>
            <w:rStyle w:val="Hyperlink"/>
            <w:rFonts w:ascii="Abadi Extra Light" w:hAnsi="Abadi Extra Light"/>
            <w:color w:val="002060"/>
          </w:rPr>
          <w:t>Mike.Workman@bucksmind.org.uk</w:t>
        </w:r>
      </w:hyperlink>
      <w:r w:rsidRPr="00C8421F">
        <w:rPr>
          <w:rFonts w:ascii="Abadi Extra Light" w:hAnsi="Abadi Extra Light"/>
          <w:color w:val="002060"/>
        </w:rPr>
        <w:t xml:space="preserve"> Tel: 07944 896353 </w:t>
      </w:r>
    </w:p>
    <w:sectPr w:rsidR="00552912" w:rsidRPr="005B0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G Small Town Southern Girl">
    <w:altName w:val="Cambria"/>
    <w:charset w:val="00"/>
    <w:family w:val="auto"/>
    <w:pitch w:val="variable"/>
    <w:sig w:usb0="A000002F" w:usb1="10000042" w:usb2="00000000" w:usb3="00000000" w:csb0="00000093"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22E98"/>
    <w:multiLevelType w:val="hybridMultilevel"/>
    <w:tmpl w:val="E21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CE3A04"/>
    <w:multiLevelType w:val="hybridMultilevel"/>
    <w:tmpl w:val="15B8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1F"/>
    <w:rsid w:val="005B0A34"/>
    <w:rsid w:val="00B35E64"/>
    <w:rsid w:val="00B456DF"/>
    <w:rsid w:val="00C8421F"/>
    <w:rsid w:val="00E42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1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21F"/>
    <w:rPr>
      <w:color w:val="0563C1" w:themeColor="hyperlink"/>
      <w:u w:val="single"/>
    </w:rPr>
  </w:style>
  <w:style w:type="paragraph" w:styleId="ListParagraph">
    <w:name w:val="List Paragraph"/>
    <w:basedOn w:val="Normal"/>
    <w:uiPriority w:val="34"/>
    <w:qFormat/>
    <w:rsid w:val="00C8421F"/>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1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21F"/>
    <w:rPr>
      <w:color w:val="0563C1" w:themeColor="hyperlink"/>
      <w:u w:val="single"/>
    </w:rPr>
  </w:style>
  <w:style w:type="paragraph" w:styleId="ListParagraph">
    <w:name w:val="List Paragraph"/>
    <w:basedOn w:val="Normal"/>
    <w:uiPriority w:val="34"/>
    <w:qFormat/>
    <w:rsid w:val="00C8421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louise.Griffin@bucksmind.org.uk"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mailto:ansa.khan@bucksmind.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riendsinneed.co.uk/" TargetMode="External"/><Relationship Id="rId11" Type="http://schemas.openxmlformats.org/officeDocument/2006/relationships/hyperlink" Target="mailto:ansa.khan@bucksmind.org.uk" TargetMode="External"/><Relationship Id="rId5" Type="http://schemas.openxmlformats.org/officeDocument/2006/relationships/webSettings" Target="webSettings.xml"/><Relationship Id="rId15" Type="http://schemas.openxmlformats.org/officeDocument/2006/relationships/hyperlink" Target="mailto:Mike.Workman@bucksmind.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147263009957c68d53171e1023414676@bucksmind.org.uk" TargetMode="External"/><Relationship Id="rId14" Type="http://schemas.openxmlformats.org/officeDocument/2006/relationships/hyperlink" Target="mailto:kara.hale@bucks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Hale</dc:creator>
  <cp:lastModifiedBy>Khalique Humza</cp:lastModifiedBy>
  <cp:revision>2</cp:revision>
  <dcterms:created xsi:type="dcterms:W3CDTF">2021-05-05T10:46:00Z</dcterms:created>
  <dcterms:modified xsi:type="dcterms:W3CDTF">2021-05-05T10:46:00Z</dcterms:modified>
</cp:coreProperties>
</file>