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B6762A" w14:textId="77777777" w:rsidR="005766BD" w:rsidRDefault="005766BD">
      <w:pPr>
        <w:pStyle w:val="Header"/>
        <w:tabs>
          <w:tab w:val="clear" w:pos="4153"/>
          <w:tab w:val="clear" w:pos="8306"/>
        </w:tabs>
        <w:rPr>
          <w:rFonts w:ascii="Arial" w:hAnsi="Arial" w:cs="Arial"/>
          <w:b/>
          <w:bCs/>
          <w:sz w:val="16"/>
          <w:szCs w:val="16"/>
        </w:rPr>
      </w:pPr>
    </w:p>
    <w:p w14:paraId="3F2BBF99" w14:textId="55148170" w:rsidR="00F3281A" w:rsidRPr="00B67370" w:rsidRDefault="00C23C7D">
      <w:pPr>
        <w:pStyle w:val="Header"/>
        <w:tabs>
          <w:tab w:val="clear" w:pos="4153"/>
          <w:tab w:val="clear" w:pos="8306"/>
        </w:tabs>
        <w:rPr>
          <w:rFonts w:ascii="Arial" w:hAnsi="Arial" w:cs="Arial"/>
          <w:sz w:val="16"/>
          <w:szCs w:val="16"/>
        </w:rPr>
      </w:pPr>
      <w:r w:rsidRPr="005B5F6F">
        <w:rPr>
          <w:rFonts w:ascii="Arial" w:hAnsi="Arial" w:cs="Arial"/>
          <w:b/>
          <w:bCs/>
          <w:sz w:val="28"/>
          <w:szCs w:val="28"/>
        </w:rPr>
        <w:t xml:space="preserve">Children and Families, </w:t>
      </w:r>
      <w:r w:rsidR="00F3281A" w:rsidRPr="005B5F6F">
        <w:rPr>
          <w:rFonts w:ascii="Arial" w:hAnsi="Arial" w:cs="Arial"/>
          <w:b/>
          <w:bCs/>
          <w:sz w:val="28"/>
          <w:szCs w:val="28"/>
        </w:rPr>
        <w:t xml:space="preserve">Early Years </w:t>
      </w:r>
      <w:r w:rsidRPr="005B5F6F">
        <w:rPr>
          <w:rFonts w:ascii="Arial" w:hAnsi="Arial" w:cs="Arial"/>
          <w:b/>
          <w:bCs/>
          <w:sz w:val="28"/>
          <w:szCs w:val="28"/>
        </w:rPr>
        <w:t xml:space="preserve">Division </w:t>
      </w:r>
    </w:p>
    <w:p w14:paraId="3F2BBF9B" w14:textId="39684DAD" w:rsidR="00815485" w:rsidRPr="002B747E" w:rsidRDefault="00F3281A">
      <w:pPr>
        <w:pStyle w:val="Header"/>
        <w:tabs>
          <w:tab w:val="clear" w:pos="4153"/>
          <w:tab w:val="clear" w:pos="8306"/>
        </w:tabs>
        <w:rPr>
          <w:b/>
          <w:bCs/>
          <w:noProof/>
          <w:lang w:eastAsia="en-GB"/>
        </w:rPr>
      </w:pPr>
      <w:r w:rsidRPr="005B5F6F">
        <w:rPr>
          <w:rFonts w:ascii="Arial" w:hAnsi="Arial" w:cs="Arial"/>
          <w:b/>
          <w:bCs/>
          <w:sz w:val="28"/>
          <w:szCs w:val="28"/>
        </w:rPr>
        <w:t xml:space="preserve">Weekly News Bulletin: </w:t>
      </w:r>
      <w:r w:rsidR="00E7193C" w:rsidRPr="00E7193C">
        <w:rPr>
          <w:rFonts w:ascii="Arial" w:hAnsi="Arial" w:cs="Arial"/>
          <w:sz w:val="28"/>
          <w:szCs w:val="28"/>
        </w:rPr>
        <w:t>0</w:t>
      </w:r>
      <w:r w:rsidR="00974D86">
        <w:rPr>
          <w:rFonts w:ascii="Arial" w:hAnsi="Arial" w:cs="Arial"/>
          <w:sz w:val="28"/>
          <w:szCs w:val="28"/>
        </w:rPr>
        <w:t>9</w:t>
      </w:r>
      <w:r w:rsidR="00E7193C" w:rsidRPr="00E7193C">
        <w:rPr>
          <w:rFonts w:ascii="Arial" w:hAnsi="Arial" w:cs="Arial"/>
          <w:sz w:val="28"/>
          <w:szCs w:val="28"/>
        </w:rPr>
        <w:t xml:space="preserve"> June 2021</w:t>
      </w:r>
    </w:p>
    <w:p w14:paraId="1F46646F" w14:textId="13381410" w:rsidR="002B747E" w:rsidRDefault="002B747E">
      <w:pPr>
        <w:pStyle w:val="Header"/>
        <w:tabs>
          <w:tab w:val="clear" w:pos="4153"/>
          <w:tab w:val="clear" w:pos="8306"/>
        </w:tabs>
        <w:rPr>
          <w:rFonts w:ascii="Arial" w:hAnsi="Arial" w:cs="Arial"/>
          <w:sz w:val="28"/>
          <w:szCs w:val="28"/>
        </w:rPr>
      </w:pPr>
    </w:p>
    <w:p w14:paraId="6966527F" w14:textId="007EBF9E" w:rsidR="0037530B" w:rsidRDefault="0037530B">
      <w:pPr>
        <w:pStyle w:val="Header"/>
        <w:tabs>
          <w:tab w:val="clear" w:pos="4153"/>
          <w:tab w:val="clear" w:pos="8306"/>
        </w:tabs>
        <w:rPr>
          <w:rFonts w:ascii="Arial" w:hAnsi="Arial" w:cs="Arial"/>
          <w:sz w:val="28"/>
          <w:szCs w:val="28"/>
        </w:rPr>
      </w:pPr>
    </w:p>
    <w:p w14:paraId="1989B903" w14:textId="77777777" w:rsidR="0037530B" w:rsidRDefault="0037530B">
      <w:pPr>
        <w:pStyle w:val="Header"/>
        <w:tabs>
          <w:tab w:val="clear" w:pos="4153"/>
          <w:tab w:val="clear" w:pos="8306"/>
        </w:tabs>
        <w:rPr>
          <w:rFonts w:ascii="Arial" w:hAnsi="Arial" w:cs="Arial"/>
          <w:sz w:val="28"/>
          <w:szCs w:val="28"/>
        </w:rPr>
      </w:pPr>
    </w:p>
    <w:p w14:paraId="3F2BBF9C" w14:textId="77777777" w:rsidR="009717E6" w:rsidRDefault="009717E6">
      <w:pPr>
        <w:pStyle w:val="Header"/>
        <w:tabs>
          <w:tab w:val="clear" w:pos="4153"/>
          <w:tab w:val="clear" w:pos="8306"/>
        </w:tabs>
        <w:rPr>
          <w:rFonts w:ascii="Arial" w:hAnsi="Arial" w:cs="Arial"/>
          <w:b/>
          <w:sz w:val="22"/>
          <w:szCs w:val="22"/>
        </w:rPr>
      </w:pPr>
    </w:p>
    <w:p w14:paraId="2527D1F2" w14:textId="53A53026" w:rsidR="00383D4A" w:rsidRDefault="00070E9A" w:rsidP="000870C1">
      <w:pPr>
        <w:pStyle w:val="Header"/>
        <w:tabs>
          <w:tab w:val="clear" w:pos="4153"/>
          <w:tab w:val="clear" w:pos="8306"/>
        </w:tabs>
        <w:rPr>
          <w:rFonts w:ascii="Arial" w:hAnsi="Arial" w:cs="Arial"/>
          <w:b/>
          <w:sz w:val="22"/>
          <w:szCs w:val="22"/>
        </w:rPr>
      </w:pPr>
      <w:r>
        <w:rPr>
          <w:noProof/>
          <w:lang w:eastAsia="en-GB"/>
        </w:rPr>
        <w:drawing>
          <wp:inline distT="0" distB="0" distL="0" distR="0" wp14:anchorId="3F2BC087" wp14:editId="3F2BC088">
            <wp:extent cx="1254642" cy="818707"/>
            <wp:effectExtent l="0" t="0" r="317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54107" cy="818358"/>
                    </a:xfrm>
                    <a:prstGeom prst="rect">
                      <a:avLst/>
                    </a:prstGeom>
                  </pic:spPr>
                </pic:pic>
              </a:graphicData>
            </a:graphic>
          </wp:inline>
        </w:drawing>
      </w:r>
    </w:p>
    <w:p w14:paraId="0334F7C0" w14:textId="1577C42E" w:rsidR="000178F8" w:rsidRDefault="000178F8" w:rsidP="000870C1">
      <w:pPr>
        <w:pStyle w:val="Header"/>
        <w:tabs>
          <w:tab w:val="clear" w:pos="4153"/>
          <w:tab w:val="clear" w:pos="8306"/>
        </w:tabs>
        <w:rPr>
          <w:rFonts w:ascii="Arial" w:hAnsi="Arial" w:cs="Arial"/>
          <w:b/>
          <w:sz w:val="22"/>
          <w:szCs w:val="22"/>
        </w:rPr>
      </w:pPr>
    </w:p>
    <w:p w14:paraId="2EADDDB9" w14:textId="77777777" w:rsidR="0037530B" w:rsidRDefault="0037530B" w:rsidP="000870C1">
      <w:pPr>
        <w:pStyle w:val="Header"/>
        <w:tabs>
          <w:tab w:val="clear" w:pos="4153"/>
          <w:tab w:val="clear" w:pos="8306"/>
        </w:tabs>
        <w:rPr>
          <w:rFonts w:ascii="Arial" w:hAnsi="Arial" w:cs="Arial"/>
          <w:b/>
          <w:sz w:val="22"/>
          <w:szCs w:val="22"/>
        </w:rPr>
      </w:pPr>
    </w:p>
    <w:p w14:paraId="57B11582" w14:textId="77777777" w:rsidR="000178F8" w:rsidRDefault="00891C24" w:rsidP="000178F8">
      <w:pPr>
        <w:pStyle w:val="Heading1"/>
        <w:shd w:val="clear" w:color="auto" w:fill="FFFFFF"/>
        <w:jc w:val="both"/>
        <w:textAlignment w:val="baseline"/>
        <w:rPr>
          <w:rStyle w:val="Hyperlink"/>
          <w:rFonts w:ascii="Arial" w:hAnsi="Arial" w:cs="Arial"/>
          <w:szCs w:val="24"/>
        </w:rPr>
      </w:pPr>
      <w:hyperlink r:id="rId9" w:history="1">
        <w:r w:rsidR="000178F8" w:rsidRPr="00B815F3">
          <w:rPr>
            <w:rStyle w:val="Hyperlink"/>
            <w:rFonts w:ascii="Arial" w:hAnsi="Arial" w:cs="Arial"/>
            <w:szCs w:val="24"/>
          </w:rPr>
          <w:t>Reported coronavirus (COVID-19) notifications by registered early years and childcare settings</w:t>
        </w:r>
      </w:hyperlink>
    </w:p>
    <w:p w14:paraId="3F92F2FE" w14:textId="77777777" w:rsidR="000178F8" w:rsidRPr="005766BD" w:rsidRDefault="000178F8" w:rsidP="000178F8"/>
    <w:p w14:paraId="0380E127" w14:textId="77777777" w:rsidR="000178F8" w:rsidRDefault="000178F8" w:rsidP="000178F8">
      <w:pPr>
        <w:pStyle w:val="gem-c-lead-paragraph"/>
        <w:shd w:val="clear" w:color="auto" w:fill="FFFFFF"/>
        <w:spacing w:before="0" w:beforeAutospacing="0" w:after="0" w:afterAutospacing="0"/>
        <w:jc w:val="both"/>
        <w:textAlignment w:val="baseline"/>
        <w:rPr>
          <w:rFonts w:ascii="Arial" w:hAnsi="Arial" w:cs="Arial"/>
          <w:color w:val="0B0C0C"/>
          <w:sz w:val="22"/>
          <w:szCs w:val="22"/>
        </w:rPr>
      </w:pPr>
      <w:r w:rsidRPr="00383D4A">
        <w:rPr>
          <w:rFonts w:ascii="Arial" w:hAnsi="Arial" w:cs="Arial"/>
          <w:color w:val="0B0C0C"/>
          <w:sz w:val="22"/>
          <w:szCs w:val="22"/>
        </w:rPr>
        <w:t>This data is published fortnightly. It gives the number of registered early years and childcare providers reporting one or more confirmed cases of coronavirus (COVID-19) by week.</w:t>
      </w:r>
      <w:r>
        <w:rPr>
          <w:rFonts w:ascii="Arial" w:hAnsi="Arial" w:cs="Arial"/>
          <w:color w:val="0B0C0C"/>
          <w:sz w:val="22"/>
          <w:szCs w:val="22"/>
        </w:rPr>
        <w:t xml:space="preserve"> </w:t>
      </w:r>
    </w:p>
    <w:p w14:paraId="024A57B5" w14:textId="77777777" w:rsidR="000178F8" w:rsidRDefault="000178F8" w:rsidP="000178F8">
      <w:pPr>
        <w:pStyle w:val="gem-c-lead-paragraph"/>
        <w:shd w:val="clear" w:color="auto" w:fill="FFFFFF"/>
        <w:spacing w:before="0" w:beforeAutospacing="0" w:after="0" w:afterAutospacing="0"/>
        <w:jc w:val="both"/>
        <w:textAlignment w:val="baseline"/>
        <w:rPr>
          <w:rFonts w:ascii="Arial" w:hAnsi="Arial" w:cs="Arial"/>
          <w:color w:val="0B0C0C"/>
          <w:sz w:val="22"/>
          <w:szCs w:val="22"/>
        </w:rPr>
      </w:pPr>
      <w:r>
        <w:rPr>
          <w:rFonts w:ascii="Arial" w:hAnsi="Arial" w:cs="Arial"/>
          <w:color w:val="0B0C0C"/>
          <w:sz w:val="22"/>
          <w:szCs w:val="22"/>
        </w:rPr>
        <w:t>Updated 01 June 2021</w:t>
      </w:r>
    </w:p>
    <w:p w14:paraId="7913799E" w14:textId="77777777" w:rsidR="000178F8" w:rsidRDefault="000178F8" w:rsidP="000178F8">
      <w:pPr>
        <w:pStyle w:val="gem-c-lead-paragraph"/>
        <w:shd w:val="clear" w:color="auto" w:fill="FFFFFF"/>
        <w:spacing w:before="0" w:beforeAutospacing="0" w:after="0" w:afterAutospacing="0"/>
        <w:jc w:val="both"/>
        <w:textAlignment w:val="baseline"/>
        <w:rPr>
          <w:rFonts w:ascii="Arial" w:hAnsi="Arial" w:cs="Arial"/>
          <w:color w:val="0B0C0C"/>
          <w:sz w:val="22"/>
          <w:szCs w:val="22"/>
        </w:rPr>
      </w:pPr>
    </w:p>
    <w:p w14:paraId="7B2D8B72" w14:textId="77777777" w:rsidR="000178F8" w:rsidRPr="00383D4A" w:rsidRDefault="000178F8" w:rsidP="000178F8">
      <w:pPr>
        <w:pStyle w:val="gem-c-lead-paragraph"/>
        <w:shd w:val="clear" w:color="auto" w:fill="FFFFFF"/>
        <w:spacing w:before="0" w:beforeAutospacing="0" w:after="0" w:afterAutospacing="0"/>
        <w:jc w:val="both"/>
        <w:textAlignment w:val="baseline"/>
        <w:rPr>
          <w:rFonts w:ascii="Arial" w:hAnsi="Arial" w:cs="Arial"/>
          <w:color w:val="0B0C0C"/>
          <w:sz w:val="22"/>
          <w:szCs w:val="22"/>
        </w:rPr>
      </w:pPr>
      <w:r>
        <w:rPr>
          <w:rFonts w:ascii="Arial" w:hAnsi="Arial" w:cs="Arial"/>
          <w:color w:val="0B0C0C"/>
          <w:sz w:val="22"/>
          <w:szCs w:val="22"/>
        </w:rPr>
        <w:t>Numbers recorded in May have continued to be recorded at a level lower than April this year.</w:t>
      </w:r>
    </w:p>
    <w:p w14:paraId="6F8D47BE" w14:textId="05C71804" w:rsidR="002B747E" w:rsidRDefault="002B747E" w:rsidP="000870C1">
      <w:pPr>
        <w:pStyle w:val="Header"/>
        <w:tabs>
          <w:tab w:val="clear" w:pos="4153"/>
          <w:tab w:val="clear" w:pos="8306"/>
        </w:tabs>
        <w:rPr>
          <w:rFonts w:ascii="Arial" w:hAnsi="Arial" w:cs="Arial"/>
          <w:b/>
          <w:sz w:val="22"/>
          <w:szCs w:val="22"/>
        </w:rPr>
      </w:pPr>
    </w:p>
    <w:p w14:paraId="2E40DCF8" w14:textId="538B6CCD" w:rsidR="00974D86" w:rsidRDefault="00974D86" w:rsidP="000870C1">
      <w:pPr>
        <w:pStyle w:val="Header"/>
        <w:tabs>
          <w:tab w:val="clear" w:pos="4153"/>
          <w:tab w:val="clear" w:pos="8306"/>
        </w:tabs>
        <w:rPr>
          <w:rFonts w:ascii="Arial" w:hAnsi="Arial" w:cs="Arial"/>
          <w:b/>
          <w:sz w:val="22"/>
          <w:szCs w:val="22"/>
        </w:rPr>
      </w:pPr>
    </w:p>
    <w:p w14:paraId="26D9C91B" w14:textId="77777777" w:rsidR="0037530B" w:rsidRDefault="0037530B" w:rsidP="000870C1">
      <w:pPr>
        <w:pStyle w:val="Header"/>
        <w:tabs>
          <w:tab w:val="clear" w:pos="4153"/>
          <w:tab w:val="clear" w:pos="8306"/>
        </w:tabs>
        <w:rPr>
          <w:rFonts w:ascii="Arial" w:hAnsi="Arial" w:cs="Arial"/>
          <w:b/>
          <w:sz w:val="22"/>
          <w:szCs w:val="22"/>
        </w:rPr>
      </w:pPr>
    </w:p>
    <w:p w14:paraId="58DB47F2" w14:textId="77777777" w:rsidR="00741C92" w:rsidRDefault="00741C92" w:rsidP="000870C1">
      <w:pPr>
        <w:pStyle w:val="Header"/>
        <w:tabs>
          <w:tab w:val="clear" w:pos="4153"/>
          <w:tab w:val="clear" w:pos="8306"/>
        </w:tabs>
        <w:rPr>
          <w:rFonts w:ascii="Arial" w:hAnsi="Arial" w:cs="Arial"/>
          <w:b/>
          <w:sz w:val="22"/>
          <w:szCs w:val="22"/>
        </w:rPr>
      </w:pPr>
    </w:p>
    <w:p w14:paraId="076107E5" w14:textId="5762D660" w:rsidR="005766BD" w:rsidRPr="0057101F" w:rsidRDefault="00891C24" w:rsidP="005766BD">
      <w:pPr>
        <w:rPr>
          <w:rFonts w:ascii="Arial" w:hAnsi="Arial" w:cs="Arial"/>
          <w:b/>
          <w:bCs/>
        </w:rPr>
      </w:pPr>
      <w:hyperlink r:id="rId10" w:history="1">
        <w:r w:rsidR="00B04BFD" w:rsidRPr="0057101F">
          <w:rPr>
            <w:rStyle w:val="Hyperlink"/>
            <w:rFonts w:ascii="Arial" w:hAnsi="Arial" w:cs="Arial"/>
            <w:b/>
            <w:bCs/>
          </w:rPr>
          <w:t xml:space="preserve">Attendance in </w:t>
        </w:r>
        <w:r w:rsidR="009A0F75" w:rsidRPr="0057101F">
          <w:rPr>
            <w:rStyle w:val="Hyperlink"/>
            <w:rFonts w:ascii="Arial" w:hAnsi="Arial" w:cs="Arial"/>
            <w:b/>
            <w:bCs/>
          </w:rPr>
          <w:t>education and e</w:t>
        </w:r>
        <w:r w:rsidR="00B04BFD" w:rsidRPr="0057101F">
          <w:rPr>
            <w:rStyle w:val="Hyperlink"/>
            <w:rFonts w:ascii="Arial" w:hAnsi="Arial" w:cs="Arial"/>
            <w:b/>
            <w:bCs/>
          </w:rPr>
          <w:t xml:space="preserve">arly </w:t>
        </w:r>
        <w:r w:rsidR="009A0F75" w:rsidRPr="0057101F">
          <w:rPr>
            <w:rStyle w:val="Hyperlink"/>
            <w:rFonts w:ascii="Arial" w:hAnsi="Arial" w:cs="Arial"/>
            <w:b/>
            <w:bCs/>
          </w:rPr>
          <w:t>y</w:t>
        </w:r>
        <w:r w:rsidR="00B04BFD" w:rsidRPr="0057101F">
          <w:rPr>
            <w:rStyle w:val="Hyperlink"/>
            <w:rFonts w:ascii="Arial" w:hAnsi="Arial" w:cs="Arial"/>
            <w:b/>
            <w:bCs/>
          </w:rPr>
          <w:t xml:space="preserve">ears </w:t>
        </w:r>
        <w:r w:rsidR="009A0F75" w:rsidRPr="0057101F">
          <w:rPr>
            <w:rStyle w:val="Hyperlink"/>
            <w:rFonts w:ascii="Arial" w:hAnsi="Arial" w:cs="Arial"/>
            <w:b/>
            <w:bCs/>
          </w:rPr>
          <w:t>settings during the coronavirus outbreak</w:t>
        </w:r>
      </w:hyperlink>
    </w:p>
    <w:p w14:paraId="574A200A" w14:textId="77777777" w:rsidR="003D6925" w:rsidRDefault="003D6925" w:rsidP="003D6925">
      <w:pPr>
        <w:pStyle w:val="gem-c-lead-paragraph"/>
        <w:shd w:val="clear" w:color="auto" w:fill="FFFFFF"/>
        <w:spacing w:before="0" w:beforeAutospacing="0" w:after="0" w:afterAutospacing="0"/>
        <w:jc w:val="both"/>
        <w:textAlignment w:val="baseline"/>
        <w:rPr>
          <w:rFonts w:ascii="Arial" w:hAnsi="Arial" w:cs="Arial"/>
          <w:color w:val="0B0C0C"/>
          <w:sz w:val="22"/>
          <w:szCs w:val="22"/>
        </w:rPr>
      </w:pPr>
    </w:p>
    <w:p w14:paraId="4BE32B2D" w14:textId="49AFA8E0" w:rsidR="003D6925" w:rsidRDefault="003F25FB" w:rsidP="00EF5435">
      <w:pPr>
        <w:pStyle w:val="gem-c-lead-paragraph"/>
        <w:shd w:val="clear" w:color="auto" w:fill="FFFFFF"/>
        <w:spacing w:before="0" w:beforeAutospacing="0" w:after="0" w:afterAutospacing="0"/>
        <w:jc w:val="both"/>
        <w:textAlignment w:val="baseline"/>
        <w:rPr>
          <w:rFonts w:ascii="Arial" w:hAnsi="Arial" w:cs="Arial"/>
          <w:color w:val="0B0C0C"/>
          <w:sz w:val="22"/>
          <w:szCs w:val="22"/>
        </w:rPr>
      </w:pPr>
      <w:r w:rsidRPr="003F25FB">
        <w:rPr>
          <w:rFonts w:ascii="Arial" w:hAnsi="Arial" w:cs="Arial"/>
          <w:color w:val="0B0C0C"/>
          <w:sz w:val="22"/>
          <w:szCs w:val="22"/>
          <w:shd w:val="clear" w:color="auto" w:fill="FFFFFF"/>
        </w:rPr>
        <w:t>A summary of attendance in education settings up to 28 May 2021 and early years settings up to 28 May 2021.</w:t>
      </w:r>
    </w:p>
    <w:p w14:paraId="3EE3EC61" w14:textId="12BAFD65" w:rsidR="003F25FB" w:rsidRDefault="003F25FB" w:rsidP="00EF5435">
      <w:pPr>
        <w:pStyle w:val="gem-c-lead-paragraph"/>
        <w:shd w:val="clear" w:color="auto" w:fill="FFFFFF"/>
        <w:spacing w:before="0" w:beforeAutospacing="0" w:after="0" w:afterAutospacing="0"/>
        <w:jc w:val="both"/>
        <w:textAlignment w:val="baseline"/>
        <w:rPr>
          <w:rFonts w:ascii="Arial" w:hAnsi="Arial" w:cs="Arial"/>
          <w:color w:val="0B0C0C"/>
          <w:sz w:val="22"/>
          <w:szCs w:val="22"/>
        </w:rPr>
      </w:pPr>
      <w:r>
        <w:rPr>
          <w:rFonts w:ascii="Arial" w:hAnsi="Arial" w:cs="Arial"/>
          <w:color w:val="0B0C0C"/>
          <w:sz w:val="22"/>
          <w:szCs w:val="22"/>
        </w:rPr>
        <w:t>Updated 08 June 2021</w:t>
      </w:r>
    </w:p>
    <w:p w14:paraId="72EE66A0" w14:textId="1A175660" w:rsidR="003F25FB" w:rsidRPr="008B54EF" w:rsidRDefault="003F25FB" w:rsidP="00EF5435">
      <w:pPr>
        <w:pStyle w:val="gem-c-lead-paragraph"/>
        <w:shd w:val="clear" w:color="auto" w:fill="FFFFFF"/>
        <w:spacing w:before="0" w:beforeAutospacing="0" w:after="0" w:afterAutospacing="0"/>
        <w:jc w:val="both"/>
        <w:textAlignment w:val="baseline"/>
        <w:rPr>
          <w:rFonts w:ascii="Arial" w:hAnsi="Arial" w:cs="Arial"/>
          <w:color w:val="0B0C0C"/>
          <w:sz w:val="22"/>
          <w:szCs w:val="22"/>
        </w:rPr>
      </w:pPr>
    </w:p>
    <w:p w14:paraId="3C9EB762" w14:textId="77777777" w:rsidR="00537995" w:rsidRDefault="008B54EF" w:rsidP="00537995">
      <w:pPr>
        <w:pStyle w:val="Heading3"/>
        <w:shd w:val="clear" w:color="auto" w:fill="FFFFFF"/>
        <w:jc w:val="both"/>
        <w:rPr>
          <w:rStyle w:val="Strong"/>
          <w:rFonts w:ascii="Arial" w:hAnsi="Arial" w:cs="Arial"/>
          <w:b/>
          <w:bCs w:val="0"/>
          <w:color w:val="0B0C0C"/>
          <w:sz w:val="22"/>
          <w:szCs w:val="22"/>
        </w:rPr>
      </w:pPr>
      <w:r w:rsidRPr="008B54EF">
        <w:rPr>
          <w:rStyle w:val="Strong"/>
          <w:rFonts w:ascii="Arial" w:hAnsi="Arial" w:cs="Arial"/>
          <w:b/>
          <w:bCs w:val="0"/>
          <w:color w:val="0B0C0C"/>
          <w:sz w:val="22"/>
          <w:szCs w:val="22"/>
        </w:rPr>
        <w:t>Early years settings</w:t>
      </w:r>
    </w:p>
    <w:p w14:paraId="3F5D379E" w14:textId="61ACC8C2" w:rsidR="008B54EF" w:rsidRPr="00537995" w:rsidRDefault="008B54EF" w:rsidP="00537995">
      <w:pPr>
        <w:pStyle w:val="Heading3"/>
        <w:shd w:val="clear" w:color="auto" w:fill="FFFFFF"/>
        <w:jc w:val="both"/>
        <w:rPr>
          <w:rFonts w:ascii="Arial" w:hAnsi="Arial" w:cs="Arial"/>
          <w:b w:val="0"/>
          <w:bCs/>
          <w:color w:val="0B0C0C"/>
          <w:sz w:val="22"/>
          <w:szCs w:val="22"/>
          <w:lang w:eastAsia="en-GB"/>
        </w:rPr>
      </w:pPr>
      <w:r w:rsidRPr="00537995">
        <w:rPr>
          <w:rFonts w:ascii="Arial" w:hAnsi="Arial" w:cs="Arial"/>
          <w:b w:val="0"/>
          <w:bCs/>
          <w:color w:val="0B0C0C"/>
          <w:sz w:val="22"/>
          <w:szCs w:val="22"/>
        </w:rPr>
        <w:t>The early years local authority survey has moved to fortnightly. We estimate 922,000 children are currently attending early years childcare settings on Thursday 27 May 2021 – about 57% of the number of children who usually attend childcare in term time.</w:t>
      </w:r>
    </w:p>
    <w:p w14:paraId="3B39BB69" w14:textId="77777777" w:rsidR="008B54EF" w:rsidRDefault="008B54EF" w:rsidP="00EF5435">
      <w:pPr>
        <w:shd w:val="clear" w:color="auto" w:fill="FFFFFF"/>
        <w:spacing w:before="100" w:beforeAutospacing="1" w:after="75"/>
        <w:jc w:val="both"/>
        <w:rPr>
          <w:rFonts w:ascii="Arial" w:hAnsi="Arial" w:cs="Arial"/>
          <w:color w:val="0B0C0C"/>
          <w:sz w:val="22"/>
          <w:szCs w:val="22"/>
        </w:rPr>
      </w:pPr>
      <w:r w:rsidRPr="008B54EF">
        <w:rPr>
          <w:rFonts w:ascii="Arial" w:hAnsi="Arial" w:cs="Arial"/>
          <w:color w:val="0B0C0C"/>
          <w:sz w:val="22"/>
          <w:szCs w:val="22"/>
        </w:rPr>
        <w:t>Due to many children attending EY settings on a part-time basis, we would not expect all children to be in attendance on the day of the data collection. On a typical day in the Summer term we expect attendance to be 1,154,000, due to different and part-time patterns of childcare during the week</w:t>
      </w:r>
      <w:r>
        <w:rPr>
          <w:rFonts w:ascii="Arial" w:hAnsi="Arial" w:cs="Arial"/>
          <w:color w:val="0B0C0C"/>
          <w:sz w:val="22"/>
          <w:szCs w:val="22"/>
        </w:rPr>
        <w:t>.</w:t>
      </w:r>
    </w:p>
    <w:p w14:paraId="4C25696A" w14:textId="4DBF33F9" w:rsidR="008B54EF" w:rsidRPr="008B54EF" w:rsidRDefault="008B54EF" w:rsidP="00EF5435">
      <w:pPr>
        <w:shd w:val="clear" w:color="auto" w:fill="FFFFFF"/>
        <w:spacing w:before="100" w:beforeAutospacing="1" w:after="75"/>
        <w:jc w:val="both"/>
        <w:rPr>
          <w:rFonts w:ascii="Arial" w:hAnsi="Arial" w:cs="Arial"/>
          <w:color w:val="0B0C0C"/>
          <w:sz w:val="22"/>
          <w:szCs w:val="22"/>
        </w:rPr>
      </w:pPr>
      <w:r w:rsidRPr="008B54EF">
        <w:rPr>
          <w:rFonts w:ascii="Arial" w:hAnsi="Arial" w:cs="Arial"/>
          <w:color w:val="0B0C0C"/>
          <w:sz w:val="22"/>
          <w:szCs w:val="22"/>
        </w:rPr>
        <w:t>We estimate that the 922,000 children currently attending early years settings is approximately 80% of the usual daily level.</w:t>
      </w:r>
    </w:p>
    <w:p w14:paraId="0C597300" w14:textId="6F63F1F7" w:rsidR="008B54EF" w:rsidRDefault="008B54EF" w:rsidP="003D6925">
      <w:pPr>
        <w:pStyle w:val="gem-c-lead-paragraph"/>
        <w:shd w:val="clear" w:color="auto" w:fill="FFFFFF"/>
        <w:spacing w:before="0" w:beforeAutospacing="0" w:after="0" w:afterAutospacing="0"/>
        <w:jc w:val="both"/>
        <w:textAlignment w:val="baseline"/>
        <w:rPr>
          <w:rFonts w:ascii="Arial" w:hAnsi="Arial" w:cs="Arial"/>
          <w:color w:val="0B0C0C"/>
          <w:sz w:val="22"/>
          <w:szCs w:val="22"/>
        </w:rPr>
      </w:pPr>
    </w:p>
    <w:p w14:paraId="684695E0" w14:textId="77777777" w:rsidR="00741C92" w:rsidRPr="003F25FB" w:rsidRDefault="00741C92" w:rsidP="003D6925">
      <w:pPr>
        <w:pStyle w:val="gem-c-lead-paragraph"/>
        <w:shd w:val="clear" w:color="auto" w:fill="FFFFFF"/>
        <w:spacing w:before="0" w:beforeAutospacing="0" w:after="0" w:afterAutospacing="0"/>
        <w:jc w:val="both"/>
        <w:textAlignment w:val="baseline"/>
        <w:rPr>
          <w:rFonts w:ascii="Arial" w:hAnsi="Arial" w:cs="Arial"/>
          <w:color w:val="0B0C0C"/>
          <w:sz w:val="22"/>
          <w:szCs w:val="22"/>
        </w:rPr>
      </w:pPr>
    </w:p>
    <w:p w14:paraId="3E6609AC" w14:textId="0C04DDB0" w:rsidR="00974D86" w:rsidRDefault="00974D86" w:rsidP="000870C1">
      <w:pPr>
        <w:pStyle w:val="Header"/>
        <w:tabs>
          <w:tab w:val="clear" w:pos="4153"/>
          <w:tab w:val="clear" w:pos="8306"/>
        </w:tabs>
        <w:rPr>
          <w:rFonts w:ascii="Arial" w:hAnsi="Arial" w:cs="Arial"/>
          <w:b/>
          <w:sz w:val="22"/>
          <w:szCs w:val="22"/>
        </w:rPr>
      </w:pPr>
    </w:p>
    <w:p w14:paraId="31B96A5A" w14:textId="3131C820" w:rsidR="0037530B" w:rsidRDefault="0037530B" w:rsidP="000870C1">
      <w:pPr>
        <w:pStyle w:val="Header"/>
        <w:tabs>
          <w:tab w:val="clear" w:pos="4153"/>
          <w:tab w:val="clear" w:pos="8306"/>
        </w:tabs>
        <w:rPr>
          <w:rFonts w:ascii="Arial" w:hAnsi="Arial" w:cs="Arial"/>
          <w:b/>
          <w:sz w:val="22"/>
          <w:szCs w:val="22"/>
        </w:rPr>
      </w:pPr>
    </w:p>
    <w:p w14:paraId="5DD74DC3" w14:textId="27CF1F63" w:rsidR="0037530B" w:rsidRDefault="0037530B" w:rsidP="000870C1">
      <w:pPr>
        <w:pStyle w:val="Header"/>
        <w:tabs>
          <w:tab w:val="clear" w:pos="4153"/>
          <w:tab w:val="clear" w:pos="8306"/>
        </w:tabs>
        <w:rPr>
          <w:rFonts w:ascii="Arial" w:hAnsi="Arial" w:cs="Arial"/>
          <w:b/>
          <w:sz w:val="22"/>
          <w:szCs w:val="22"/>
        </w:rPr>
      </w:pPr>
    </w:p>
    <w:p w14:paraId="4FF3E1DF" w14:textId="5A2CF7BC" w:rsidR="0037530B" w:rsidRDefault="0037530B" w:rsidP="000870C1">
      <w:pPr>
        <w:pStyle w:val="Header"/>
        <w:tabs>
          <w:tab w:val="clear" w:pos="4153"/>
          <w:tab w:val="clear" w:pos="8306"/>
        </w:tabs>
        <w:rPr>
          <w:rFonts w:ascii="Arial" w:hAnsi="Arial" w:cs="Arial"/>
          <w:b/>
          <w:sz w:val="22"/>
          <w:szCs w:val="22"/>
        </w:rPr>
      </w:pPr>
    </w:p>
    <w:p w14:paraId="0A28CB54" w14:textId="5A0D1BCC" w:rsidR="0037530B" w:rsidRDefault="0037530B" w:rsidP="000870C1">
      <w:pPr>
        <w:pStyle w:val="Header"/>
        <w:tabs>
          <w:tab w:val="clear" w:pos="4153"/>
          <w:tab w:val="clear" w:pos="8306"/>
        </w:tabs>
        <w:rPr>
          <w:rFonts w:ascii="Arial" w:hAnsi="Arial" w:cs="Arial"/>
          <w:b/>
          <w:sz w:val="22"/>
          <w:szCs w:val="22"/>
        </w:rPr>
      </w:pPr>
    </w:p>
    <w:p w14:paraId="43F0497C" w14:textId="743FF4DB" w:rsidR="0037530B" w:rsidRDefault="0037530B" w:rsidP="000870C1">
      <w:pPr>
        <w:pStyle w:val="Header"/>
        <w:tabs>
          <w:tab w:val="clear" w:pos="4153"/>
          <w:tab w:val="clear" w:pos="8306"/>
        </w:tabs>
        <w:rPr>
          <w:rFonts w:ascii="Arial" w:hAnsi="Arial" w:cs="Arial"/>
          <w:b/>
          <w:sz w:val="22"/>
          <w:szCs w:val="22"/>
        </w:rPr>
      </w:pPr>
    </w:p>
    <w:p w14:paraId="54A17B74" w14:textId="77777777" w:rsidR="0037530B" w:rsidRDefault="0037530B" w:rsidP="000870C1">
      <w:pPr>
        <w:pStyle w:val="Header"/>
        <w:tabs>
          <w:tab w:val="clear" w:pos="4153"/>
          <w:tab w:val="clear" w:pos="8306"/>
        </w:tabs>
        <w:rPr>
          <w:rFonts w:ascii="Arial" w:hAnsi="Arial" w:cs="Arial"/>
          <w:b/>
          <w:sz w:val="22"/>
          <w:szCs w:val="22"/>
        </w:rPr>
      </w:pPr>
    </w:p>
    <w:p w14:paraId="3D8DBF4E" w14:textId="78DD1986" w:rsidR="003D6925" w:rsidRDefault="003D6925" w:rsidP="003D6925">
      <w:pPr>
        <w:jc w:val="both"/>
        <w:rPr>
          <w:rFonts w:ascii="Arial" w:hAnsi="Arial" w:cs="Arial"/>
          <w:b/>
          <w:bCs/>
          <w:szCs w:val="24"/>
        </w:rPr>
      </w:pPr>
      <w:r w:rsidRPr="003D6925">
        <w:rPr>
          <w:rFonts w:ascii="Arial" w:hAnsi="Arial" w:cs="Arial"/>
          <w:b/>
          <w:bCs/>
          <w:szCs w:val="24"/>
        </w:rPr>
        <w:lastRenderedPageBreak/>
        <w:t>Changes to childminder testing process</w:t>
      </w:r>
    </w:p>
    <w:p w14:paraId="55291A5F" w14:textId="77777777" w:rsidR="00B570A0" w:rsidRPr="003D6925" w:rsidRDefault="00B570A0" w:rsidP="003D6925">
      <w:pPr>
        <w:jc w:val="both"/>
        <w:rPr>
          <w:rFonts w:ascii="Arial" w:hAnsi="Arial" w:cs="Arial"/>
          <w:szCs w:val="24"/>
          <w:lang w:eastAsia="en-GB"/>
        </w:rPr>
      </w:pPr>
    </w:p>
    <w:p w14:paraId="01F0EF47"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xml:space="preserve">Following feedback on the registration and uploading process since March, the Department of Health and Social Care (DHSC) and NHS Test and Trace have been working to identify ways to make it easier for childminders to identify their profession when recording results on the NHS Covid-19 test results </w:t>
      </w:r>
      <w:hyperlink r:id="rId11" w:history="1">
        <w:r w:rsidRPr="003D6925">
          <w:rPr>
            <w:rStyle w:val="Hyperlink"/>
            <w:rFonts w:ascii="Arial" w:hAnsi="Arial" w:cs="Arial"/>
            <w:sz w:val="22"/>
            <w:szCs w:val="22"/>
          </w:rPr>
          <w:t>portal</w:t>
        </w:r>
      </w:hyperlink>
      <w:r w:rsidRPr="003D6925">
        <w:rPr>
          <w:rFonts w:ascii="Arial" w:hAnsi="Arial" w:cs="Arial"/>
          <w:sz w:val="22"/>
          <w:szCs w:val="22"/>
        </w:rPr>
        <w:t xml:space="preserve">. </w:t>
      </w:r>
    </w:p>
    <w:p w14:paraId="13182567"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w:t>
      </w:r>
    </w:p>
    <w:p w14:paraId="205F9326"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xml:space="preserve">The changes are due to come into effect </w:t>
      </w:r>
      <w:r w:rsidRPr="003D6925">
        <w:rPr>
          <w:rFonts w:ascii="Arial" w:hAnsi="Arial" w:cs="Arial"/>
          <w:sz w:val="22"/>
          <w:szCs w:val="22"/>
          <w:u w:val="single"/>
        </w:rPr>
        <w:t>from 2 June</w:t>
      </w:r>
      <w:r w:rsidRPr="003D6925">
        <w:rPr>
          <w:rFonts w:ascii="Arial" w:hAnsi="Arial" w:cs="Arial"/>
          <w:sz w:val="22"/>
          <w:szCs w:val="22"/>
        </w:rPr>
        <w:t xml:space="preserve"> and are designed to allow us to monitor more clearly the effectiveness of our testing programme and identify any areas or groups within the early years childcare system that are not engaging in testing, so we can identify potential barriers.</w:t>
      </w:r>
    </w:p>
    <w:p w14:paraId="04C42A66" w14:textId="1C7CF2E3" w:rsidR="00B00659" w:rsidRDefault="003D6925" w:rsidP="003D6925">
      <w:pPr>
        <w:jc w:val="both"/>
        <w:rPr>
          <w:rFonts w:ascii="Arial" w:hAnsi="Arial" w:cs="Arial"/>
          <w:sz w:val="22"/>
          <w:szCs w:val="22"/>
        </w:rPr>
      </w:pPr>
      <w:r w:rsidRPr="003D6925">
        <w:rPr>
          <w:rFonts w:ascii="Arial" w:hAnsi="Arial" w:cs="Arial"/>
          <w:sz w:val="22"/>
          <w:szCs w:val="22"/>
        </w:rPr>
        <w:t> </w:t>
      </w:r>
    </w:p>
    <w:p w14:paraId="569D1210" w14:textId="2765BB03" w:rsidR="003D6925" w:rsidRPr="003D6925" w:rsidRDefault="003D6925" w:rsidP="003D6925">
      <w:pPr>
        <w:jc w:val="both"/>
        <w:rPr>
          <w:rFonts w:ascii="Arial" w:hAnsi="Arial" w:cs="Arial"/>
          <w:sz w:val="22"/>
          <w:szCs w:val="22"/>
        </w:rPr>
      </w:pPr>
      <w:r w:rsidRPr="003D6925">
        <w:rPr>
          <w:rFonts w:ascii="Arial" w:hAnsi="Arial" w:cs="Arial"/>
          <w:sz w:val="22"/>
          <w:szCs w:val="22"/>
        </w:rPr>
        <w:t xml:space="preserve">Instructions on how childminders can access testing kits remains unchanged and can be found on the gov.uk webpage: </w:t>
      </w:r>
      <w:hyperlink r:id="rId12" w:anchor="childminders-and-wraparound-childcare-providers" w:history="1">
        <w:r w:rsidRPr="003D6925">
          <w:rPr>
            <w:rStyle w:val="Hyperlink"/>
            <w:rFonts w:ascii="Arial" w:hAnsi="Arial" w:cs="Arial"/>
            <w:sz w:val="22"/>
            <w:szCs w:val="22"/>
          </w:rPr>
          <w:t>https://www.gov.uk/government/publications/asymptomatic-testing-early-years-staff-in-different-settings/rapid-asymptomatic-coronavirus-covid-19-testing-in-early-years-settings#childminders-and-wraparound-childcare-providers</w:t>
        </w:r>
      </w:hyperlink>
      <w:r w:rsidRPr="003D6925">
        <w:rPr>
          <w:rFonts w:ascii="Arial" w:hAnsi="Arial" w:cs="Arial"/>
          <w:sz w:val="22"/>
          <w:szCs w:val="22"/>
        </w:rPr>
        <w:t xml:space="preserve"> </w:t>
      </w:r>
    </w:p>
    <w:p w14:paraId="62CAE17A"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w:t>
      </w:r>
    </w:p>
    <w:p w14:paraId="1C38F437"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This means that childminders will need to follow the process detailed in the attached document for each completed asymptomatic LFD rapid test.</w:t>
      </w:r>
    </w:p>
    <w:p w14:paraId="4FFDB53A"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w:t>
      </w:r>
    </w:p>
    <w:p w14:paraId="053FC8A9" w14:textId="77777777" w:rsidR="00B67370" w:rsidRDefault="003D6925" w:rsidP="002B747E">
      <w:pPr>
        <w:pStyle w:val="Header"/>
        <w:tabs>
          <w:tab w:val="clear" w:pos="4153"/>
          <w:tab w:val="clear" w:pos="8306"/>
        </w:tabs>
        <w:jc w:val="both"/>
        <w:rPr>
          <w:rFonts w:ascii="Arial" w:hAnsi="Arial" w:cs="Arial"/>
          <w:sz w:val="22"/>
          <w:szCs w:val="22"/>
        </w:rPr>
      </w:pPr>
      <w:r w:rsidRPr="003D6925">
        <w:rPr>
          <w:rFonts w:ascii="Arial" w:hAnsi="Arial" w:cs="Arial"/>
          <w:sz w:val="22"/>
          <w:szCs w:val="22"/>
        </w:rPr>
        <w:t>If you have any questions about this change, please contact the Department for Education Coronavirus Helpdesk.  Information on how to contact them can be found here:</w:t>
      </w:r>
    </w:p>
    <w:p w14:paraId="26820AF8" w14:textId="7178AEE6" w:rsidR="000870C1" w:rsidRDefault="00891C24" w:rsidP="002B747E">
      <w:pPr>
        <w:pStyle w:val="Header"/>
        <w:tabs>
          <w:tab w:val="clear" w:pos="4153"/>
          <w:tab w:val="clear" w:pos="8306"/>
        </w:tabs>
        <w:jc w:val="both"/>
        <w:rPr>
          <w:rStyle w:val="Hyperlink"/>
          <w:rFonts w:ascii="Arial" w:hAnsi="Arial" w:cs="Arial"/>
          <w:sz w:val="22"/>
          <w:szCs w:val="22"/>
        </w:rPr>
      </w:pPr>
      <w:hyperlink r:id="rId13" w:history="1">
        <w:r w:rsidR="00B67370" w:rsidRPr="003E4DEA">
          <w:rPr>
            <w:rStyle w:val="Hyperlink"/>
            <w:rFonts w:ascii="Arial" w:hAnsi="Arial" w:cs="Arial"/>
            <w:sz w:val="22"/>
            <w:szCs w:val="22"/>
          </w:rPr>
          <w:t>https://www.gov.uk/contact-dfe</w:t>
        </w:r>
      </w:hyperlink>
    </w:p>
    <w:p w14:paraId="3C2DC3A3" w14:textId="27EFAD53" w:rsidR="00974D86" w:rsidRDefault="00974D86" w:rsidP="002B747E">
      <w:pPr>
        <w:pStyle w:val="Header"/>
        <w:tabs>
          <w:tab w:val="clear" w:pos="4153"/>
          <w:tab w:val="clear" w:pos="8306"/>
        </w:tabs>
        <w:jc w:val="both"/>
        <w:rPr>
          <w:rStyle w:val="Hyperlink"/>
          <w:rFonts w:ascii="Arial" w:hAnsi="Arial" w:cs="Arial"/>
          <w:sz w:val="22"/>
          <w:szCs w:val="22"/>
        </w:rPr>
      </w:pPr>
    </w:p>
    <w:p w14:paraId="30D90386" w14:textId="4BA0BAC5" w:rsidR="00963B66" w:rsidRDefault="00963B66" w:rsidP="002B747E">
      <w:pPr>
        <w:pStyle w:val="Header"/>
        <w:tabs>
          <w:tab w:val="clear" w:pos="4153"/>
          <w:tab w:val="clear" w:pos="8306"/>
        </w:tabs>
        <w:jc w:val="both"/>
        <w:rPr>
          <w:rStyle w:val="Hyperlink"/>
          <w:rFonts w:ascii="Arial" w:hAnsi="Arial" w:cs="Arial"/>
          <w:sz w:val="22"/>
          <w:szCs w:val="22"/>
        </w:rPr>
      </w:pPr>
    </w:p>
    <w:p w14:paraId="7029EB55" w14:textId="57AEE0C8" w:rsidR="00AE5A77" w:rsidRPr="00AE5A77" w:rsidRDefault="00AE5A77" w:rsidP="00AE5A77">
      <w:pPr>
        <w:pStyle w:val="Heading2"/>
        <w:spacing w:after="300" w:line="525" w:lineRule="atLeast"/>
        <w:jc w:val="left"/>
        <w:rPr>
          <w:rStyle w:val="Hyperlink"/>
          <w:rFonts w:ascii="Arial" w:hAnsi="Arial" w:cs="Arial"/>
          <w:b/>
          <w:bCs/>
          <w:color w:val="0B0C0C"/>
          <w:sz w:val="24"/>
          <w:szCs w:val="24"/>
          <w:u w:val="none"/>
          <w:lang w:eastAsia="en-GB"/>
        </w:rPr>
      </w:pPr>
      <w:r w:rsidRPr="00AE5A77">
        <w:rPr>
          <w:rFonts w:ascii="Arial" w:hAnsi="Arial" w:cs="Arial"/>
          <w:b/>
          <w:bCs/>
          <w:color w:val="0B0C0C"/>
          <w:sz w:val="24"/>
          <w:szCs w:val="24"/>
        </w:rPr>
        <w:t>COVID-19 test kit delivery schedules for schools and colleges</w:t>
      </w:r>
    </w:p>
    <w:p w14:paraId="43783516" w14:textId="75004763" w:rsidR="00ED6D67" w:rsidRDefault="00ED6D67" w:rsidP="00ED6D67">
      <w:pPr>
        <w:pStyle w:val="NormalWeb"/>
        <w:spacing w:before="0" w:beforeAutospacing="0" w:after="0" w:afterAutospacing="0"/>
        <w:jc w:val="both"/>
        <w:rPr>
          <w:rFonts w:ascii="Arial" w:hAnsi="Arial" w:cs="Arial"/>
          <w:color w:val="0B0C0C"/>
          <w:sz w:val="22"/>
          <w:szCs w:val="22"/>
        </w:rPr>
      </w:pPr>
      <w:r w:rsidRPr="00ED6D67">
        <w:rPr>
          <w:rFonts w:ascii="Arial" w:hAnsi="Arial" w:cs="Arial"/>
          <w:color w:val="0B0C0C"/>
          <w:sz w:val="22"/>
          <w:szCs w:val="22"/>
        </w:rPr>
        <w:t>Delivery schedules for the week commencing Monday 7 June are now available on the document sharing platforms. Please check the published delivery schedule prior to contacting the helpline in relation to expected timescales for receipt of deliveries. Please wait for 48 hours after a scheduled delivery date before contacting the helpline.</w:t>
      </w:r>
    </w:p>
    <w:p w14:paraId="26BF86B8" w14:textId="77777777" w:rsidR="00ED6D67" w:rsidRPr="00ED6D67" w:rsidRDefault="00ED6D67" w:rsidP="00ED6D67">
      <w:pPr>
        <w:pStyle w:val="NormalWeb"/>
        <w:spacing w:before="0" w:beforeAutospacing="0" w:after="0" w:afterAutospacing="0"/>
        <w:jc w:val="both"/>
        <w:rPr>
          <w:rFonts w:ascii="Arial" w:hAnsi="Arial" w:cs="Arial"/>
          <w:color w:val="0B0C0C"/>
          <w:sz w:val="22"/>
          <w:szCs w:val="22"/>
        </w:rPr>
      </w:pPr>
    </w:p>
    <w:p w14:paraId="6620E562" w14:textId="77777777" w:rsidR="00224F0D" w:rsidRPr="00224F0D" w:rsidRDefault="00224F0D" w:rsidP="00224F0D">
      <w:pPr>
        <w:pStyle w:val="NormalWeb"/>
        <w:spacing w:before="0" w:beforeAutospacing="0" w:after="0" w:afterAutospacing="0"/>
        <w:jc w:val="both"/>
        <w:rPr>
          <w:rFonts w:ascii="Arial" w:hAnsi="Arial" w:cs="Arial"/>
          <w:color w:val="0B0C0C"/>
          <w:sz w:val="22"/>
          <w:szCs w:val="22"/>
        </w:rPr>
      </w:pPr>
      <w:r w:rsidRPr="00224F0D">
        <w:rPr>
          <w:rFonts w:ascii="Arial" w:hAnsi="Arial" w:cs="Arial"/>
          <w:color w:val="0B0C0C"/>
          <w:sz w:val="22"/>
          <w:szCs w:val="22"/>
        </w:rPr>
        <w:t xml:space="preserve">The delivery schedule for primary schools and maintained nurseries is available on the </w:t>
      </w:r>
      <w:hyperlink r:id="rId14" w:history="1">
        <w:r w:rsidRPr="00224F0D">
          <w:rPr>
            <w:rStyle w:val="Hyperlink"/>
            <w:rFonts w:ascii="Arial" w:hAnsi="Arial" w:cs="Arial"/>
            <w:color w:val="1D70B8"/>
            <w:sz w:val="22"/>
            <w:szCs w:val="22"/>
          </w:rPr>
          <w:t>primary schools document sharing platform</w:t>
        </w:r>
      </w:hyperlink>
      <w:r w:rsidRPr="00224F0D">
        <w:rPr>
          <w:rFonts w:ascii="Arial" w:hAnsi="Arial" w:cs="Arial"/>
          <w:color w:val="0B0C0C"/>
          <w:sz w:val="22"/>
          <w:szCs w:val="22"/>
        </w:rPr>
        <w:t xml:space="preserve">. </w:t>
      </w:r>
    </w:p>
    <w:p w14:paraId="4AB48B72" w14:textId="76F0AA08" w:rsidR="00224F0D" w:rsidRDefault="00224F0D" w:rsidP="002B747E">
      <w:pPr>
        <w:pStyle w:val="Header"/>
        <w:tabs>
          <w:tab w:val="clear" w:pos="4153"/>
          <w:tab w:val="clear" w:pos="8306"/>
        </w:tabs>
        <w:jc w:val="both"/>
        <w:rPr>
          <w:rStyle w:val="Hyperlink"/>
          <w:rFonts w:ascii="Arial" w:hAnsi="Arial" w:cs="Arial"/>
          <w:sz w:val="22"/>
          <w:szCs w:val="22"/>
        </w:rPr>
      </w:pPr>
    </w:p>
    <w:p w14:paraId="09B7F82F" w14:textId="77777777" w:rsidR="00741C92" w:rsidRDefault="00741C92" w:rsidP="002B747E">
      <w:pPr>
        <w:pStyle w:val="Header"/>
        <w:tabs>
          <w:tab w:val="clear" w:pos="4153"/>
          <w:tab w:val="clear" w:pos="8306"/>
        </w:tabs>
        <w:jc w:val="both"/>
        <w:rPr>
          <w:rStyle w:val="Hyperlink"/>
          <w:rFonts w:ascii="Arial" w:hAnsi="Arial" w:cs="Arial"/>
          <w:sz w:val="22"/>
          <w:szCs w:val="22"/>
        </w:rPr>
      </w:pPr>
    </w:p>
    <w:p w14:paraId="28954A86" w14:textId="77777777" w:rsidR="00963B66" w:rsidRDefault="00963B66" w:rsidP="002B747E">
      <w:pPr>
        <w:pStyle w:val="Header"/>
        <w:tabs>
          <w:tab w:val="clear" w:pos="4153"/>
          <w:tab w:val="clear" w:pos="8306"/>
        </w:tabs>
        <w:jc w:val="both"/>
        <w:rPr>
          <w:rFonts w:ascii="Arial" w:hAnsi="Arial" w:cs="Arial"/>
          <w:b/>
          <w:sz w:val="22"/>
          <w:szCs w:val="22"/>
        </w:rPr>
      </w:pPr>
    </w:p>
    <w:p w14:paraId="05C3D3DE" w14:textId="49E4FFED" w:rsidR="00974D86" w:rsidRDefault="00891C24" w:rsidP="002B747E">
      <w:pPr>
        <w:pStyle w:val="Header"/>
        <w:tabs>
          <w:tab w:val="clear" w:pos="4153"/>
          <w:tab w:val="clear" w:pos="8306"/>
        </w:tabs>
        <w:jc w:val="both"/>
        <w:rPr>
          <w:rFonts w:ascii="Arial" w:hAnsi="Arial" w:cs="Arial"/>
          <w:b/>
          <w:szCs w:val="24"/>
        </w:rPr>
      </w:pPr>
      <w:hyperlink r:id="rId15" w:history="1">
        <w:r w:rsidR="00256F18" w:rsidRPr="00E113F6">
          <w:rPr>
            <w:rStyle w:val="Hyperlink"/>
            <w:rFonts w:ascii="Arial" w:hAnsi="Arial" w:cs="Arial"/>
            <w:b/>
            <w:szCs w:val="24"/>
          </w:rPr>
          <w:t>Corona</w:t>
        </w:r>
        <w:r w:rsidR="00973993" w:rsidRPr="00E113F6">
          <w:rPr>
            <w:rStyle w:val="Hyperlink"/>
            <w:rFonts w:ascii="Arial" w:hAnsi="Arial" w:cs="Arial"/>
            <w:b/>
            <w:szCs w:val="24"/>
          </w:rPr>
          <w:t xml:space="preserve"> virus testing in schools</w:t>
        </w:r>
        <w:r w:rsidR="00E113F6" w:rsidRPr="00E113F6">
          <w:rPr>
            <w:rStyle w:val="Hyperlink"/>
            <w:rFonts w:ascii="Arial" w:hAnsi="Arial" w:cs="Arial"/>
            <w:b/>
            <w:szCs w:val="24"/>
          </w:rPr>
          <w:t xml:space="preserve"> and colleges: grant funding</w:t>
        </w:r>
      </w:hyperlink>
    </w:p>
    <w:p w14:paraId="0D6831F4" w14:textId="7017C09C" w:rsidR="0051350E" w:rsidRDefault="0051350E" w:rsidP="002B747E">
      <w:pPr>
        <w:pStyle w:val="Header"/>
        <w:tabs>
          <w:tab w:val="clear" w:pos="4153"/>
          <w:tab w:val="clear" w:pos="8306"/>
        </w:tabs>
        <w:jc w:val="both"/>
        <w:rPr>
          <w:rFonts w:ascii="Arial" w:hAnsi="Arial" w:cs="Arial"/>
          <w:bCs/>
          <w:sz w:val="22"/>
          <w:szCs w:val="22"/>
        </w:rPr>
      </w:pPr>
      <w:r>
        <w:rPr>
          <w:rFonts w:ascii="Arial" w:hAnsi="Arial" w:cs="Arial"/>
          <w:bCs/>
          <w:sz w:val="22"/>
          <w:szCs w:val="22"/>
        </w:rPr>
        <w:t>Updated 02 June 2021</w:t>
      </w:r>
    </w:p>
    <w:p w14:paraId="5A451363" w14:textId="77777777" w:rsidR="004026A8" w:rsidRDefault="004026A8" w:rsidP="002B747E">
      <w:pPr>
        <w:pStyle w:val="Header"/>
        <w:tabs>
          <w:tab w:val="clear" w:pos="4153"/>
          <w:tab w:val="clear" w:pos="8306"/>
        </w:tabs>
        <w:jc w:val="both"/>
        <w:rPr>
          <w:rFonts w:ascii="Arial" w:hAnsi="Arial" w:cs="Arial"/>
          <w:bCs/>
          <w:sz w:val="22"/>
          <w:szCs w:val="22"/>
        </w:rPr>
      </w:pPr>
    </w:p>
    <w:p w14:paraId="5A4F0D2E" w14:textId="5E073A96" w:rsidR="00963B66" w:rsidRDefault="00963B66" w:rsidP="00963B66">
      <w:pPr>
        <w:shd w:val="clear" w:color="auto" w:fill="FFFFFF"/>
        <w:rPr>
          <w:rFonts w:ascii="Arial" w:hAnsi="Arial" w:cs="Arial"/>
          <w:color w:val="0B0C0C"/>
          <w:sz w:val="22"/>
          <w:szCs w:val="22"/>
          <w:lang w:eastAsia="en-GB"/>
        </w:rPr>
      </w:pPr>
      <w:r w:rsidRPr="00963B66">
        <w:rPr>
          <w:rFonts w:ascii="Arial" w:hAnsi="Arial" w:cs="Arial"/>
          <w:color w:val="0B0C0C"/>
          <w:sz w:val="22"/>
          <w:szCs w:val="22"/>
          <w:lang w:eastAsia="en-GB"/>
        </w:rPr>
        <w:t>These conditions of grant funding cover the roll-out of rapid mass testing from 4 January until 23 July 2021.</w:t>
      </w:r>
    </w:p>
    <w:p w14:paraId="565F66A1" w14:textId="77777777" w:rsidR="00963B66" w:rsidRPr="00963B66" w:rsidRDefault="00963B66" w:rsidP="00963B66">
      <w:pPr>
        <w:shd w:val="clear" w:color="auto" w:fill="FFFFFF"/>
        <w:rPr>
          <w:rFonts w:ascii="Arial" w:hAnsi="Arial" w:cs="Arial"/>
          <w:color w:val="0B0C0C"/>
          <w:sz w:val="22"/>
          <w:szCs w:val="22"/>
          <w:lang w:eastAsia="en-GB"/>
        </w:rPr>
      </w:pPr>
    </w:p>
    <w:p w14:paraId="25B9802B" w14:textId="77777777" w:rsidR="00963B66" w:rsidRPr="00963B66" w:rsidRDefault="00963B66" w:rsidP="00963B66">
      <w:pPr>
        <w:shd w:val="clear" w:color="auto" w:fill="FFFFFF"/>
        <w:rPr>
          <w:rFonts w:ascii="Arial" w:hAnsi="Arial" w:cs="Arial"/>
          <w:color w:val="0B0C0C"/>
          <w:sz w:val="22"/>
          <w:szCs w:val="22"/>
          <w:lang w:eastAsia="en-GB"/>
        </w:rPr>
      </w:pPr>
      <w:r w:rsidRPr="00963B66">
        <w:rPr>
          <w:rFonts w:ascii="Arial" w:hAnsi="Arial" w:cs="Arial"/>
          <w:color w:val="0B0C0C"/>
          <w:sz w:val="22"/>
          <w:szCs w:val="22"/>
          <w:lang w:eastAsia="en-GB"/>
        </w:rPr>
        <w:t>The document sets out the:</w:t>
      </w:r>
    </w:p>
    <w:p w14:paraId="5876BF05" w14:textId="77777777" w:rsidR="00963B66" w:rsidRPr="00963B66" w:rsidRDefault="00963B66" w:rsidP="00963B66">
      <w:pPr>
        <w:numPr>
          <w:ilvl w:val="0"/>
          <w:numId w:val="22"/>
        </w:numPr>
        <w:shd w:val="clear" w:color="auto" w:fill="FFFFFF"/>
        <w:ind w:left="300"/>
        <w:rPr>
          <w:rFonts w:ascii="Arial" w:hAnsi="Arial" w:cs="Arial"/>
          <w:color w:val="0B0C0C"/>
          <w:sz w:val="22"/>
          <w:szCs w:val="22"/>
          <w:lang w:eastAsia="en-GB"/>
        </w:rPr>
      </w:pPr>
      <w:r w:rsidRPr="00963B66">
        <w:rPr>
          <w:rFonts w:ascii="Arial" w:hAnsi="Arial" w:cs="Arial"/>
          <w:color w:val="0B0C0C"/>
          <w:sz w:val="22"/>
          <w:szCs w:val="22"/>
          <w:lang w:eastAsia="en-GB"/>
        </w:rPr>
        <w:t>scope</w:t>
      </w:r>
    </w:p>
    <w:p w14:paraId="5E8B1501" w14:textId="77777777" w:rsidR="00963B66" w:rsidRPr="00963B66" w:rsidRDefault="00963B66" w:rsidP="00963B66">
      <w:pPr>
        <w:numPr>
          <w:ilvl w:val="0"/>
          <w:numId w:val="22"/>
        </w:numPr>
        <w:shd w:val="clear" w:color="auto" w:fill="FFFFFF"/>
        <w:ind w:left="300"/>
        <w:rPr>
          <w:rFonts w:ascii="Arial" w:hAnsi="Arial" w:cs="Arial"/>
          <w:color w:val="0B0C0C"/>
          <w:sz w:val="22"/>
          <w:szCs w:val="22"/>
          <w:lang w:eastAsia="en-GB"/>
        </w:rPr>
      </w:pPr>
      <w:r w:rsidRPr="00963B66">
        <w:rPr>
          <w:rFonts w:ascii="Arial" w:hAnsi="Arial" w:cs="Arial"/>
          <w:color w:val="0B0C0C"/>
          <w:sz w:val="22"/>
          <w:szCs w:val="22"/>
          <w:lang w:eastAsia="en-GB"/>
        </w:rPr>
        <w:t>eligibility</w:t>
      </w:r>
    </w:p>
    <w:p w14:paraId="18B1C0AD" w14:textId="77777777" w:rsidR="00963B66" w:rsidRPr="00963B66" w:rsidRDefault="00963B66" w:rsidP="00963B66">
      <w:pPr>
        <w:numPr>
          <w:ilvl w:val="0"/>
          <w:numId w:val="22"/>
        </w:numPr>
        <w:shd w:val="clear" w:color="auto" w:fill="FFFFFF"/>
        <w:ind w:left="300"/>
        <w:rPr>
          <w:rFonts w:ascii="Arial" w:hAnsi="Arial" w:cs="Arial"/>
          <w:color w:val="0B0C0C"/>
          <w:sz w:val="22"/>
          <w:szCs w:val="22"/>
          <w:lang w:eastAsia="en-GB"/>
        </w:rPr>
      </w:pPr>
      <w:r w:rsidRPr="00963B66">
        <w:rPr>
          <w:rFonts w:ascii="Arial" w:hAnsi="Arial" w:cs="Arial"/>
          <w:color w:val="0B0C0C"/>
          <w:sz w:val="22"/>
          <w:szCs w:val="22"/>
          <w:lang w:eastAsia="en-GB"/>
        </w:rPr>
        <w:t>allocations and payments approach</w:t>
      </w:r>
    </w:p>
    <w:p w14:paraId="7639633E" w14:textId="77777777" w:rsidR="00963B66" w:rsidRPr="00963B66" w:rsidRDefault="00963B66" w:rsidP="00963B66">
      <w:pPr>
        <w:numPr>
          <w:ilvl w:val="0"/>
          <w:numId w:val="22"/>
        </w:numPr>
        <w:shd w:val="clear" w:color="auto" w:fill="FFFFFF"/>
        <w:ind w:left="300"/>
        <w:rPr>
          <w:rFonts w:ascii="Arial" w:hAnsi="Arial" w:cs="Arial"/>
          <w:color w:val="0B0C0C"/>
          <w:sz w:val="22"/>
          <w:szCs w:val="22"/>
          <w:lang w:eastAsia="en-GB"/>
        </w:rPr>
      </w:pPr>
      <w:r w:rsidRPr="00963B66">
        <w:rPr>
          <w:rFonts w:ascii="Arial" w:hAnsi="Arial" w:cs="Arial"/>
          <w:color w:val="0B0C0C"/>
          <w:sz w:val="22"/>
          <w:szCs w:val="22"/>
          <w:lang w:eastAsia="en-GB"/>
        </w:rPr>
        <w:t>terms of the funding</w:t>
      </w:r>
    </w:p>
    <w:p w14:paraId="519E3D02" w14:textId="3E974946" w:rsidR="00974D86" w:rsidRDefault="00974D86" w:rsidP="002B747E">
      <w:pPr>
        <w:pStyle w:val="Header"/>
        <w:tabs>
          <w:tab w:val="clear" w:pos="4153"/>
          <w:tab w:val="clear" w:pos="8306"/>
        </w:tabs>
        <w:jc w:val="both"/>
        <w:rPr>
          <w:rFonts w:ascii="Arial" w:hAnsi="Arial" w:cs="Arial"/>
          <w:b/>
          <w:sz w:val="22"/>
          <w:szCs w:val="22"/>
        </w:rPr>
      </w:pPr>
    </w:p>
    <w:p w14:paraId="4CE2CA36" w14:textId="0D33DE6D" w:rsidR="00974D86" w:rsidRDefault="004026A8" w:rsidP="002B747E">
      <w:pPr>
        <w:pStyle w:val="Header"/>
        <w:tabs>
          <w:tab w:val="clear" w:pos="4153"/>
          <w:tab w:val="clear" w:pos="8306"/>
        </w:tabs>
        <w:jc w:val="both"/>
        <w:rPr>
          <w:rFonts w:ascii="Arial" w:hAnsi="Arial" w:cs="Arial"/>
          <w:color w:val="0B0C0C"/>
          <w:sz w:val="22"/>
          <w:szCs w:val="22"/>
          <w:shd w:val="clear" w:color="auto" w:fill="FFFFFF"/>
        </w:rPr>
      </w:pPr>
      <w:r w:rsidRPr="004026A8">
        <w:rPr>
          <w:rFonts w:ascii="Arial" w:hAnsi="Arial" w:cs="Arial"/>
          <w:color w:val="0B0C0C"/>
          <w:sz w:val="22"/>
          <w:szCs w:val="22"/>
          <w:shd w:val="clear" w:color="auto" w:fill="FFFFFF"/>
        </w:rPr>
        <w:t xml:space="preserve">For testing conducted in the period 2 April to 23 July 2021, payments to colleges, non-maintained special schools, local authorities, and to academies </w:t>
      </w:r>
      <w:r>
        <w:rPr>
          <w:rFonts w:ascii="Arial" w:hAnsi="Arial" w:cs="Arial"/>
          <w:color w:val="0B0C0C"/>
          <w:sz w:val="22"/>
          <w:szCs w:val="22"/>
          <w:shd w:val="clear" w:color="auto" w:fill="FFFFFF"/>
        </w:rPr>
        <w:t xml:space="preserve">will be made </w:t>
      </w:r>
      <w:r w:rsidRPr="004026A8">
        <w:rPr>
          <w:rFonts w:ascii="Arial" w:hAnsi="Arial" w:cs="Arial"/>
          <w:color w:val="0B0C0C"/>
          <w:sz w:val="22"/>
          <w:szCs w:val="22"/>
          <w:shd w:val="clear" w:color="auto" w:fill="FFFFFF"/>
        </w:rPr>
        <w:t>at the end of August 2021.</w:t>
      </w:r>
    </w:p>
    <w:p w14:paraId="19E8B598" w14:textId="1468D53A" w:rsidR="004026A8" w:rsidRDefault="004026A8" w:rsidP="002B747E">
      <w:pPr>
        <w:pStyle w:val="Header"/>
        <w:tabs>
          <w:tab w:val="clear" w:pos="4153"/>
          <w:tab w:val="clear" w:pos="8306"/>
        </w:tabs>
        <w:jc w:val="both"/>
        <w:rPr>
          <w:rFonts w:ascii="Arial" w:hAnsi="Arial" w:cs="Arial"/>
          <w:color w:val="0B0C0C"/>
          <w:sz w:val="22"/>
          <w:szCs w:val="22"/>
          <w:shd w:val="clear" w:color="auto" w:fill="FFFFFF"/>
        </w:rPr>
      </w:pPr>
    </w:p>
    <w:p w14:paraId="14C8BF7B" w14:textId="77777777" w:rsidR="000B7DC0" w:rsidRDefault="000B7DC0" w:rsidP="002B747E">
      <w:pPr>
        <w:pStyle w:val="Header"/>
        <w:tabs>
          <w:tab w:val="clear" w:pos="4153"/>
          <w:tab w:val="clear" w:pos="8306"/>
        </w:tabs>
        <w:jc w:val="both"/>
        <w:rPr>
          <w:rFonts w:ascii="Arial" w:hAnsi="Arial" w:cs="Arial"/>
          <w:color w:val="0B0C0C"/>
          <w:sz w:val="22"/>
          <w:szCs w:val="22"/>
          <w:shd w:val="clear" w:color="auto" w:fill="FFFFFF"/>
        </w:rPr>
      </w:pPr>
    </w:p>
    <w:p w14:paraId="6F40F3A0" w14:textId="450964B4" w:rsidR="00F11793" w:rsidRDefault="00F11793" w:rsidP="00F11793">
      <w:pPr>
        <w:pStyle w:val="Heading2"/>
        <w:jc w:val="left"/>
        <w:rPr>
          <w:rFonts w:ascii="Arial" w:hAnsi="Arial" w:cs="Arial"/>
          <w:b/>
          <w:bCs/>
          <w:color w:val="0B0C0C"/>
          <w:sz w:val="24"/>
          <w:szCs w:val="24"/>
        </w:rPr>
      </w:pPr>
      <w:r w:rsidRPr="00F11793">
        <w:rPr>
          <w:rFonts w:ascii="Arial" w:hAnsi="Arial" w:cs="Arial"/>
          <w:b/>
          <w:bCs/>
          <w:color w:val="0B0C0C"/>
          <w:sz w:val="24"/>
          <w:szCs w:val="24"/>
        </w:rPr>
        <w:lastRenderedPageBreak/>
        <w:t>COVID-19 testing in education settings reporting data available through the ‘View Your Education Data’ portal </w:t>
      </w:r>
    </w:p>
    <w:p w14:paraId="1469206A" w14:textId="77777777" w:rsidR="000B7DC0" w:rsidRPr="000B7DC0" w:rsidRDefault="000B7DC0" w:rsidP="000B7DC0"/>
    <w:p w14:paraId="37584526" w14:textId="77777777" w:rsidR="000B7DC0" w:rsidRDefault="000B7DC0" w:rsidP="000B7DC0">
      <w:pPr>
        <w:pStyle w:val="NormalWeb"/>
        <w:spacing w:before="0" w:beforeAutospacing="0" w:after="0" w:afterAutospacing="0"/>
        <w:jc w:val="both"/>
        <w:rPr>
          <w:rFonts w:ascii="Arial" w:hAnsi="Arial" w:cs="Arial"/>
          <w:color w:val="0B0C0C"/>
          <w:sz w:val="22"/>
          <w:szCs w:val="22"/>
        </w:rPr>
      </w:pPr>
      <w:r w:rsidRPr="000B7DC0">
        <w:rPr>
          <w:rFonts w:ascii="Arial" w:hAnsi="Arial" w:cs="Arial"/>
          <w:color w:val="0B0C0C"/>
          <w:sz w:val="22"/>
          <w:szCs w:val="22"/>
        </w:rPr>
        <w:t xml:space="preserve">COVID-19 testing reporting data for your setting can now be accessed on the </w:t>
      </w:r>
      <w:hyperlink r:id="rId16" w:history="1">
        <w:r w:rsidRPr="000B7DC0">
          <w:rPr>
            <w:rStyle w:val="Hyperlink"/>
            <w:rFonts w:ascii="Arial" w:hAnsi="Arial" w:cs="Arial"/>
            <w:color w:val="1D70B8"/>
            <w:sz w:val="22"/>
            <w:szCs w:val="22"/>
          </w:rPr>
          <w:t>‘View Your Education Data’ (VYED) portal'</w:t>
        </w:r>
      </w:hyperlink>
      <w:r w:rsidRPr="000B7DC0">
        <w:rPr>
          <w:rFonts w:ascii="Arial" w:hAnsi="Arial" w:cs="Arial"/>
          <w:color w:val="0B0C0C"/>
          <w:sz w:val="22"/>
          <w:szCs w:val="22"/>
        </w:rPr>
        <w:t>. To view your data, you will need to log into the </w:t>
      </w:r>
      <w:hyperlink r:id="rId17" w:history="1">
        <w:r w:rsidRPr="000B7DC0">
          <w:rPr>
            <w:rStyle w:val="Hyperlink"/>
            <w:rFonts w:ascii="Arial" w:hAnsi="Arial" w:cs="Arial"/>
            <w:color w:val="1D70B8"/>
            <w:sz w:val="22"/>
            <w:szCs w:val="22"/>
          </w:rPr>
          <w:t>portal</w:t>
        </w:r>
      </w:hyperlink>
      <w:r w:rsidRPr="000B7DC0">
        <w:rPr>
          <w:rFonts w:ascii="Arial" w:hAnsi="Arial" w:cs="Arial"/>
          <w:color w:val="0B0C0C"/>
          <w:sz w:val="22"/>
          <w:szCs w:val="22"/>
        </w:rPr>
        <w:t xml:space="preserve"> using either your </w:t>
      </w:r>
      <w:hyperlink r:id="rId18" w:history="1">
        <w:r w:rsidRPr="000B7DC0">
          <w:rPr>
            <w:rStyle w:val="Hyperlink"/>
            <w:rFonts w:ascii="Arial" w:hAnsi="Arial" w:cs="Arial"/>
            <w:color w:val="1D70B8"/>
            <w:sz w:val="22"/>
            <w:szCs w:val="22"/>
          </w:rPr>
          <w:t>IDAMs</w:t>
        </w:r>
      </w:hyperlink>
      <w:r w:rsidRPr="000B7DC0">
        <w:rPr>
          <w:rFonts w:ascii="Arial" w:hAnsi="Arial" w:cs="Arial"/>
          <w:color w:val="0B0C0C"/>
          <w:sz w:val="22"/>
          <w:szCs w:val="22"/>
        </w:rPr>
        <w:t> or </w:t>
      </w:r>
      <w:hyperlink r:id="rId19" w:history="1">
        <w:r w:rsidRPr="000B7DC0">
          <w:rPr>
            <w:rStyle w:val="Hyperlink"/>
            <w:rFonts w:ascii="Arial" w:hAnsi="Arial" w:cs="Arial"/>
            <w:color w:val="1D70B8"/>
            <w:sz w:val="22"/>
            <w:szCs w:val="22"/>
          </w:rPr>
          <w:t>DfE sign in</w:t>
        </w:r>
      </w:hyperlink>
      <w:r w:rsidRPr="000B7DC0">
        <w:rPr>
          <w:rFonts w:ascii="Arial" w:hAnsi="Arial" w:cs="Arial"/>
          <w:color w:val="0B0C0C"/>
          <w:sz w:val="22"/>
          <w:szCs w:val="22"/>
        </w:rPr>
        <w:t>. </w:t>
      </w:r>
    </w:p>
    <w:p w14:paraId="3F3E7EF4" w14:textId="1C7C82A8" w:rsidR="000B7DC0" w:rsidRDefault="000B7DC0" w:rsidP="000B7DC0">
      <w:pPr>
        <w:pStyle w:val="NormalWeb"/>
        <w:spacing w:before="0" w:beforeAutospacing="0" w:after="0" w:afterAutospacing="0"/>
        <w:jc w:val="both"/>
        <w:rPr>
          <w:rFonts w:ascii="Arial" w:hAnsi="Arial" w:cs="Arial"/>
          <w:color w:val="0B0C0C"/>
          <w:sz w:val="22"/>
          <w:szCs w:val="22"/>
        </w:rPr>
      </w:pPr>
      <w:r w:rsidRPr="000B7DC0">
        <w:rPr>
          <w:rFonts w:ascii="Arial" w:hAnsi="Arial" w:cs="Arial"/>
          <w:color w:val="0B0C0C"/>
          <w:sz w:val="22"/>
          <w:szCs w:val="22"/>
        </w:rPr>
        <w:br/>
        <w:t>You will be able to view the reported numbers of positive, negative and void test results registered by your setting. The data consists of registered results for pupils and staff, for tests conducted either on site via Asymptomatic Testing Site (ATS) or at home if these have been registered to the setting. You can access the </w:t>
      </w:r>
      <w:hyperlink r:id="rId20" w:history="1">
        <w:r w:rsidRPr="000B7DC0">
          <w:rPr>
            <w:rStyle w:val="Hyperlink"/>
            <w:rFonts w:ascii="Arial" w:hAnsi="Arial" w:cs="Arial"/>
            <w:color w:val="1D70B8"/>
            <w:sz w:val="22"/>
            <w:szCs w:val="22"/>
          </w:rPr>
          <w:t>user guide and FAQs</w:t>
        </w:r>
      </w:hyperlink>
      <w:r w:rsidRPr="000B7DC0">
        <w:rPr>
          <w:rFonts w:ascii="Arial" w:hAnsi="Arial" w:cs="Arial"/>
          <w:color w:val="0B0C0C"/>
          <w:sz w:val="22"/>
          <w:szCs w:val="22"/>
        </w:rPr>
        <w:t xml:space="preserve"> for more information.</w:t>
      </w:r>
    </w:p>
    <w:p w14:paraId="2E9F61EC" w14:textId="06894565" w:rsidR="000B7DC0" w:rsidRDefault="000B7DC0" w:rsidP="000B7DC0">
      <w:pPr>
        <w:pStyle w:val="NormalWeb"/>
        <w:spacing w:before="0" w:beforeAutospacing="0" w:after="0" w:afterAutospacing="0"/>
        <w:jc w:val="both"/>
        <w:rPr>
          <w:rFonts w:ascii="Arial" w:hAnsi="Arial" w:cs="Arial"/>
          <w:color w:val="0B0C0C"/>
          <w:sz w:val="22"/>
          <w:szCs w:val="22"/>
        </w:rPr>
      </w:pPr>
      <w:r w:rsidRPr="000B7DC0">
        <w:rPr>
          <w:rFonts w:ascii="Arial" w:hAnsi="Arial" w:cs="Arial"/>
          <w:color w:val="0B0C0C"/>
          <w:sz w:val="22"/>
          <w:szCs w:val="22"/>
        </w:rPr>
        <w:br/>
        <w:t xml:space="preserve">The data can be used to check your understanding of your testing position, and benchmark against national data. </w:t>
      </w:r>
    </w:p>
    <w:p w14:paraId="5B37F0E8" w14:textId="77777777" w:rsidR="00C158FF" w:rsidRPr="000B7DC0" w:rsidRDefault="00C158FF" w:rsidP="000B7DC0">
      <w:pPr>
        <w:pStyle w:val="NormalWeb"/>
        <w:spacing w:before="0" w:beforeAutospacing="0" w:after="0" w:afterAutospacing="0"/>
        <w:jc w:val="both"/>
        <w:rPr>
          <w:rFonts w:ascii="Arial" w:hAnsi="Arial" w:cs="Arial"/>
          <w:color w:val="0B0C0C"/>
          <w:sz w:val="22"/>
          <w:szCs w:val="22"/>
        </w:rPr>
      </w:pPr>
    </w:p>
    <w:p w14:paraId="337C7819" w14:textId="0C21DD7C" w:rsidR="000B7DC0" w:rsidRDefault="000B7DC0" w:rsidP="000B7DC0">
      <w:pPr>
        <w:pStyle w:val="NormalWeb"/>
        <w:spacing w:before="0" w:beforeAutospacing="0" w:after="0" w:afterAutospacing="0"/>
        <w:jc w:val="both"/>
        <w:rPr>
          <w:rFonts w:ascii="Arial" w:hAnsi="Arial" w:cs="Arial"/>
          <w:color w:val="0B0C0C"/>
          <w:sz w:val="22"/>
          <w:szCs w:val="22"/>
        </w:rPr>
      </w:pPr>
      <w:r w:rsidRPr="000B7DC0">
        <w:rPr>
          <w:rFonts w:ascii="Arial" w:hAnsi="Arial" w:cs="Arial"/>
          <w:color w:val="0B0C0C"/>
          <w:sz w:val="22"/>
          <w:szCs w:val="22"/>
        </w:rPr>
        <w:t>It relies on staff and students accurately registering test results therefore discrepancies between the data and actual testing levels is likely to occur.</w:t>
      </w:r>
    </w:p>
    <w:p w14:paraId="0A3A926D" w14:textId="77777777" w:rsidR="00C158FF" w:rsidRPr="000B7DC0" w:rsidRDefault="00C158FF" w:rsidP="000B7DC0">
      <w:pPr>
        <w:pStyle w:val="NormalWeb"/>
        <w:spacing w:before="0" w:beforeAutospacing="0" w:after="0" w:afterAutospacing="0"/>
        <w:jc w:val="both"/>
        <w:rPr>
          <w:rFonts w:ascii="Arial" w:hAnsi="Arial" w:cs="Arial"/>
          <w:color w:val="0B0C0C"/>
          <w:sz w:val="22"/>
          <w:szCs w:val="22"/>
        </w:rPr>
      </w:pPr>
    </w:p>
    <w:p w14:paraId="491816FF" w14:textId="0162927B" w:rsidR="000B7DC0" w:rsidRDefault="000B7DC0" w:rsidP="000B7DC0">
      <w:pPr>
        <w:pStyle w:val="NormalWeb"/>
        <w:spacing w:before="0" w:beforeAutospacing="0" w:after="0" w:afterAutospacing="0"/>
        <w:jc w:val="both"/>
        <w:rPr>
          <w:rFonts w:ascii="Arial" w:hAnsi="Arial" w:cs="Arial"/>
          <w:color w:val="0B0C0C"/>
          <w:sz w:val="22"/>
          <w:szCs w:val="22"/>
        </w:rPr>
      </w:pPr>
      <w:r w:rsidRPr="000B7DC0">
        <w:rPr>
          <w:rFonts w:ascii="Arial" w:hAnsi="Arial" w:cs="Arial"/>
          <w:color w:val="0B0C0C"/>
          <w:sz w:val="22"/>
          <w:szCs w:val="22"/>
        </w:rPr>
        <w:t xml:space="preserve">The data does not include results from PCR tests, community or surge testing; </w:t>
      </w:r>
      <w:r w:rsidR="00C158FF" w:rsidRPr="000B7DC0">
        <w:rPr>
          <w:rFonts w:ascii="Arial" w:hAnsi="Arial" w:cs="Arial"/>
          <w:color w:val="0B0C0C"/>
          <w:sz w:val="22"/>
          <w:szCs w:val="22"/>
        </w:rPr>
        <w:t>therefore,</w:t>
      </w:r>
      <w:r w:rsidRPr="000B7DC0">
        <w:rPr>
          <w:rFonts w:ascii="Arial" w:hAnsi="Arial" w:cs="Arial"/>
          <w:color w:val="0B0C0C"/>
          <w:sz w:val="22"/>
          <w:szCs w:val="22"/>
        </w:rPr>
        <w:t xml:space="preserve"> this should be factored in when interpreting participation rates.</w:t>
      </w:r>
    </w:p>
    <w:p w14:paraId="7787B3C5" w14:textId="77777777" w:rsidR="00C158FF" w:rsidRPr="000B7DC0" w:rsidRDefault="00C158FF" w:rsidP="000B7DC0">
      <w:pPr>
        <w:pStyle w:val="NormalWeb"/>
        <w:spacing w:before="0" w:beforeAutospacing="0" w:after="0" w:afterAutospacing="0"/>
        <w:jc w:val="both"/>
        <w:rPr>
          <w:rFonts w:ascii="Arial" w:hAnsi="Arial" w:cs="Arial"/>
          <w:color w:val="0B0C0C"/>
          <w:sz w:val="22"/>
          <w:szCs w:val="22"/>
        </w:rPr>
      </w:pPr>
    </w:p>
    <w:p w14:paraId="3C370C27" w14:textId="2C0885A7" w:rsidR="000B7DC0" w:rsidRDefault="000B7DC0" w:rsidP="000B7DC0">
      <w:pPr>
        <w:pStyle w:val="NormalWeb"/>
        <w:spacing w:before="0" w:beforeAutospacing="0" w:after="0" w:afterAutospacing="0"/>
        <w:jc w:val="both"/>
        <w:rPr>
          <w:rFonts w:ascii="Arial" w:hAnsi="Arial" w:cs="Arial"/>
          <w:color w:val="0B0C0C"/>
          <w:sz w:val="22"/>
          <w:szCs w:val="22"/>
        </w:rPr>
      </w:pPr>
      <w:r w:rsidRPr="000B7DC0">
        <w:rPr>
          <w:rFonts w:ascii="Arial" w:hAnsi="Arial" w:cs="Arial"/>
          <w:color w:val="0B0C0C"/>
          <w:sz w:val="22"/>
          <w:szCs w:val="22"/>
        </w:rPr>
        <w:t xml:space="preserve">This data can support your existing efforts in encouraging staff and students to report and participate in testing. Public Health England provides a range of materials that settings can use, with additional </w:t>
      </w:r>
      <w:hyperlink r:id="rId21" w:history="1">
        <w:r w:rsidRPr="000B7DC0">
          <w:rPr>
            <w:rStyle w:val="Hyperlink"/>
            <w:rFonts w:ascii="Arial" w:hAnsi="Arial" w:cs="Arial"/>
            <w:color w:val="1D70B8"/>
            <w:sz w:val="22"/>
            <w:szCs w:val="22"/>
          </w:rPr>
          <w:t>downloadable products</w:t>
        </w:r>
      </w:hyperlink>
      <w:r w:rsidRPr="000B7DC0">
        <w:rPr>
          <w:rFonts w:ascii="Arial" w:hAnsi="Arial" w:cs="Arial"/>
          <w:color w:val="0B0C0C"/>
          <w:sz w:val="22"/>
          <w:szCs w:val="22"/>
        </w:rPr>
        <w:t xml:space="preserve"> for areas where variants of concern have been identified. </w:t>
      </w:r>
    </w:p>
    <w:p w14:paraId="5DFC1F86" w14:textId="77777777" w:rsidR="00C158FF" w:rsidRPr="000B7DC0" w:rsidRDefault="00C158FF" w:rsidP="000B7DC0">
      <w:pPr>
        <w:pStyle w:val="NormalWeb"/>
        <w:spacing w:before="0" w:beforeAutospacing="0" w:after="0" w:afterAutospacing="0"/>
        <w:jc w:val="both"/>
        <w:rPr>
          <w:rFonts w:ascii="Arial" w:hAnsi="Arial" w:cs="Arial"/>
          <w:color w:val="0B0C0C"/>
          <w:sz w:val="22"/>
          <w:szCs w:val="22"/>
        </w:rPr>
      </w:pPr>
    </w:p>
    <w:p w14:paraId="26DA1401" w14:textId="77777777" w:rsidR="000B7DC0" w:rsidRPr="000B7DC0" w:rsidRDefault="000B7DC0" w:rsidP="000B7DC0">
      <w:pPr>
        <w:pStyle w:val="NormalWeb"/>
        <w:spacing w:before="0" w:beforeAutospacing="0" w:after="0" w:afterAutospacing="0"/>
        <w:jc w:val="both"/>
        <w:rPr>
          <w:rFonts w:ascii="Arial" w:hAnsi="Arial" w:cs="Arial"/>
          <w:color w:val="0B0C0C"/>
          <w:sz w:val="22"/>
          <w:szCs w:val="22"/>
        </w:rPr>
      </w:pPr>
      <w:r w:rsidRPr="000B7DC0">
        <w:rPr>
          <w:rFonts w:ascii="Arial" w:hAnsi="Arial" w:cs="Arial"/>
          <w:color w:val="0B0C0C"/>
          <w:sz w:val="22"/>
          <w:szCs w:val="22"/>
        </w:rPr>
        <w:t xml:space="preserve">Maintaining momentum of the rapid testing programme is key to helping break the links of transmission and helping to ensure education settings remain open to all students and staff. </w:t>
      </w:r>
    </w:p>
    <w:p w14:paraId="070B44C6" w14:textId="3D9A1F46" w:rsidR="00F11793" w:rsidRDefault="00F11793" w:rsidP="002B747E">
      <w:pPr>
        <w:pStyle w:val="Header"/>
        <w:tabs>
          <w:tab w:val="clear" w:pos="4153"/>
          <w:tab w:val="clear" w:pos="8306"/>
        </w:tabs>
        <w:jc w:val="both"/>
        <w:rPr>
          <w:rFonts w:ascii="Arial" w:hAnsi="Arial" w:cs="Arial"/>
          <w:b/>
          <w:sz w:val="22"/>
          <w:szCs w:val="22"/>
        </w:rPr>
      </w:pPr>
    </w:p>
    <w:p w14:paraId="5CAE88CF" w14:textId="77777777" w:rsidR="00C158FF" w:rsidRDefault="00C158FF" w:rsidP="002B747E">
      <w:pPr>
        <w:pStyle w:val="Header"/>
        <w:tabs>
          <w:tab w:val="clear" w:pos="4153"/>
          <w:tab w:val="clear" w:pos="8306"/>
        </w:tabs>
        <w:jc w:val="both"/>
        <w:rPr>
          <w:rFonts w:ascii="Arial" w:hAnsi="Arial" w:cs="Arial"/>
          <w:b/>
          <w:sz w:val="22"/>
          <w:szCs w:val="22"/>
        </w:rPr>
      </w:pPr>
    </w:p>
    <w:p w14:paraId="5C64A160" w14:textId="77777777" w:rsidR="00741C92" w:rsidRPr="004026A8" w:rsidRDefault="00741C92" w:rsidP="002B747E">
      <w:pPr>
        <w:pStyle w:val="Header"/>
        <w:tabs>
          <w:tab w:val="clear" w:pos="4153"/>
          <w:tab w:val="clear" w:pos="8306"/>
        </w:tabs>
        <w:jc w:val="both"/>
        <w:rPr>
          <w:rFonts w:ascii="Arial" w:hAnsi="Arial" w:cs="Arial"/>
          <w:b/>
          <w:sz w:val="22"/>
          <w:szCs w:val="22"/>
        </w:rPr>
      </w:pPr>
    </w:p>
    <w:p w14:paraId="3F2BBFCC" w14:textId="35EAF585" w:rsidR="008B2C9A" w:rsidRPr="00B570A0" w:rsidRDefault="008B2C9A" w:rsidP="003D6925">
      <w:pPr>
        <w:pStyle w:val="Heading2"/>
        <w:jc w:val="left"/>
        <w:rPr>
          <w:rFonts w:ascii="Arial" w:hAnsi="Arial" w:cs="Arial"/>
          <w:b/>
          <w:sz w:val="24"/>
          <w:szCs w:val="24"/>
        </w:rPr>
      </w:pPr>
      <w:r w:rsidRPr="00B570A0">
        <w:rPr>
          <w:rFonts w:ascii="Arial" w:hAnsi="Arial" w:cs="Arial"/>
          <w:b/>
          <w:sz w:val="24"/>
          <w:szCs w:val="24"/>
        </w:rPr>
        <w:t>Department for Education COVID-19 helpline</w:t>
      </w:r>
    </w:p>
    <w:p w14:paraId="11D9CFD4" w14:textId="77777777" w:rsidR="002B747E" w:rsidRPr="002B747E" w:rsidRDefault="002B747E" w:rsidP="002B747E"/>
    <w:p w14:paraId="3F2BBFCD" w14:textId="37FFEE43" w:rsidR="008B2C9A" w:rsidRDefault="008B2C9A" w:rsidP="003D6925">
      <w:pPr>
        <w:pStyle w:val="NormalWeb"/>
        <w:spacing w:before="0" w:beforeAutospacing="0" w:after="0" w:afterAutospacing="0"/>
        <w:jc w:val="both"/>
        <w:rPr>
          <w:rFonts w:ascii="Arial" w:hAnsi="Arial" w:cs="Arial"/>
          <w:color w:val="0B0C0C"/>
          <w:sz w:val="22"/>
          <w:szCs w:val="22"/>
        </w:rPr>
      </w:pPr>
      <w:r w:rsidRPr="003D6925">
        <w:rPr>
          <w:rFonts w:ascii="Arial" w:hAnsi="Arial" w:cs="Arial"/>
          <w:color w:val="0B0C0C"/>
          <w:sz w:val="22"/>
          <w:szCs w:val="22"/>
        </w:rPr>
        <w:t xml:space="preserve">The Department for Education COVID-19 helpline and the PHE Advice Service (option 1) is available to answer any questions you have about COVID-19 relating to education settings and children’s social care.   </w:t>
      </w:r>
    </w:p>
    <w:p w14:paraId="70644F29" w14:textId="77777777" w:rsidR="00DC4BF5" w:rsidRPr="003D6925" w:rsidRDefault="00DC4BF5" w:rsidP="003D6925">
      <w:pPr>
        <w:pStyle w:val="NormalWeb"/>
        <w:spacing w:before="0" w:beforeAutospacing="0" w:after="0" w:afterAutospacing="0"/>
        <w:jc w:val="both"/>
        <w:rPr>
          <w:rFonts w:ascii="Arial" w:eastAsiaTheme="minorHAnsi" w:hAnsi="Arial" w:cs="Arial"/>
          <w:color w:val="0B0C0C"/>
          <w:sz w:val="22"/>
          <w:szCs w:val="22"/>
        </w:rPr>
      </w:pPr>
    </w:p>
    <w:p w14:paraId="3F2BBFCE" w14:textId="533DDB65" w:rsidR="008B2C9A" w:rsidRDefault="008B2C9A" w:rsidP="000962A2">
      <w:pPr>
        <w:pStyle w:val="NormalWeb"/>
        <w:spacing w:before="0" w:beforeAutospacing="0" w:after="0" w:afterAutospacing="0"/>
        <w:jc w:val="both"/>
        <w:rPr>
          <w:rFonts w:ascii="Arial" w:hAnsi="Arial" w:cs="Arial"/>
          <w:bCs/>
          <w:color w:val="0B0C0C"/>
          <w:sz w:val="22"/>
          <w:szCs w:val="22"/>
        </w:rPr>
      </w:pPr>
      <w:r w:rsidRPr="00EA0FAB">
        <w:rPr>
          <w:rFonts w:ascii="Arial" w:hAnsi="Arial" w:cs="Arial"/>
          <w:bCs/>
          <w:color w:val="0B0C0C"/>
          <w:sz w:val="22"/>
          <w:szCs w:val="22"/>
        </w:rPr>
        <w:t>Phone: 0800 046 8687   </w:t>
      </w:r>
    </w:p>
    <w:p w14:paraId="07168324" w14:textId="77777777" w:rsidR="00DC4BF5" w:rsidRPr="00EA0FAB" w:rsidRDefault="00DC4BF5" w:rsidP="000962A2">
      <w:pPr>
        <w:pStyle w:val="NormalWeb"/>
        <w:spacing w:before="0" w:beforeAutospacing="0" w:after="0" w:afterAutospacing="0"/>
        <w:jc w:val="both"/>
        <w:rPr>
          <w:rFonts w:ascii="Arial" w:hAnsi="Arial" w:cs="Arial"/>
          <w:bCs/>
          <w:color w:val="0B0C0C"/>
          <w:sz w:val="22"/>
          <w:szCs w:val="22"/>
        </w:rPr>
      </w:pPr>
    </w:p>
    <w:p w14:paraId="1E4D0B04" w14:textId="681F5A8B" w:rsidR="001523C9" w:rsidRDefault="008B2C9A" w:rsidP="0071748B">
      <w:pPr>
        <w:pStyle w:val="NormalWeb"/>
        <w:spacing w:before="0" w:beforeAutospacing="0" w:after="0" w:afterAutospacing="0"/>
        <w:rPr>
          <w:rFonts w:ascii="Arial" w:hAnsi="Arial" w:cs="Arial"/>
          <w:color w:val="0B0C0C"/>
          <w:sz w:val="22"/>
          <w:szCs w:val="22"/>
        </w:rPr>
      </w:pPr>
      <w:r w:rsidRPr="003D6925">
        <w:rPr>
          <w:rFonts w:ascii="Arial" w:hAnsi="Arial" w:cs="Arial"/>
          <w:color w:val="0B0C0C"/>
          <w:sz w:val="22"/>
          <w:szCs w:val="22"/>
        </w:rPr>
        <w:t>Opening hours: </w:t>
      </w:r>
      <w:r w:rsidRPr="003D6925">
        <w:rPr>
          <w:rFonts w:ascii="Arial" w:hAnsi="Arial" w:cs="Arial"/>
          <w:color w:val="0B0C0C"/>
          <w:sz w:val="22"/>
          <w:szCs w:val="22"/>
        </w:rPr>
        <w:br/>
        <w:t>Monday to Friday from 8am to 6pm </w:t>
      </w:r>
      <w:r w:rsidRPr="003D6925">
        <w:rPr>
          <w:rFonts w:ascii="Arial" w:hAnsi="Arial" w:cs="Arial"/>
          <w:color w:val="0B0C0C"/>
          <w:sz w:val="22"/>
          <w:szCs w:val="22"/>
        </w:rPr>
        <w:br/>
        <w:t xml:space="preserve">Saturday and Sunday from 10am to 6pm   </w:t>
      </w:r>
    </w:p>
    <w:p w14:paraId="15E18008" w14:textId="6CEF7666" w:rsidR="0017492C" w:rsidRDefault="0017492C" w:rsidP="0071748B">
      <w:pPr>
        <w:pStyle w:val="NormalWeb"/>
        <w:spacing w:before="0" w:beforeAutospacing="0" w:after="0" w:afterAutospacing="0"/>
        <w:rPr>
          <w:rFonts w:ascii="Arial" w:hAnsi="Arial" w:cs="Arial"/>
          <w:color w:val="0B0C0C"/>
          <w:sz w:val="22"/>
          <w:szCs w:val="22"/>
        </w:rPr>
      </w:pPr>
    </w:p>
    <w:p w14:paraId="399E10B4" w14:textId="42EDBE33" w:rsidR="00E342D7" w:rsidRPr="00CD3213" w:rsidRDefault="00CD3213" w:rsidP="00CD3213">
      <w:pPr>
        <w:pStyle w:val="NormalWeb"/>
        <w:spacing w:before="0" w:beforeAutospacing="0" w:after="0" w:afterAutospacing="0"/>
        <w:jc w:val="both"/>
        <w:rPr>
          <w:rFonts w:ascii="Arial" w:hAnsi="Arial" w:cs="Arial"/>
          <w:color w:val="0B0C0C"/>
          <w:sz w:val="22"/>
          <w:szCs w:val="22"/>
        </w:rPr>
      </w:pPr>
      <w:r w:rsidRPr="00CD3213">
        <w:rPr>
          <w:rFonts w:ascii="Arial" w:hAnsi="Arial" w:cs="Arial"/>
          <w:color w:val="0B0C0C"/>
          <w:sz w:val="22"/>
          <w:szCs w:val="22"/>
        </w:rPr>
        <w:t>Please listen carefully to </w:t>
      </w:r>
      <w:proofErr w:type="gramStart"/>
      <w:r w:rsidRPr="00CD3213">
        <w:rPr>
          <w:rFonts w:ascii="Arial" w:hAnsi="Arial" w:cs="Arial"/>
          <w:color w:val="0B0C0C"/>
          <w:sz w:val="22"/>
          <w:szCs w:val="22"/>
        </w:rPr>
        <w:t>all of</w:t>
      </w:r>
      <w:proofErr w:type="gramEnd"/>
      <w:r w:rsidRPr="00CD3213">
        <w:rPr>
          <w:rFonts w:ascii="Arial" w:hAnsi="Arial" w:cs="Arial"/>
          <w:color w:val="0B0C0C"/>
          <w:sz w:val="22"/>
          <w:szCs w:val="22"/>
        </w:rPr>
        <w:t> the available options before selecting the most appropriate option for your nursery, school, college or university.</w:t>
      </w:r>
    </w:p>
    <w:p w14:paraId="7BEB8D2C" w14:textId="16918CCA" w:rsidR="00E342D7" w:rsidRDefault="00E342D7" w:rsidP="0071748B">
      <w:pPr>
        <w:pStyle w:val="NormalWeb"/>
        <w:spacing w:before="0" w:beforeAutospacing="0" w:after="0" w:afterAutospacing="0"/>
        <w:rPr>
          <w:rFonts w:ascii="Arial" w:hAnsi="Arial" w:cs="Arial"/>
          <w:color w:val="0B0C0C"/>
          <w:sz w:val="22"/>
          <w:szCs w:val="22"/>
        </w:rPr>
      </w:pPr>
    </w:p>
    <w:p w14:paraId="68D2F23A" w14:textId="1B8FBD9D" w:rsidR="00CD3213" w:rsidRDefault="00CD3213" w:rsidP="0071748B">
      <w:pPr>
        <w:pStyle w:val="NormalWeb"/>
        <w:spacing w:before="0" w:beforeAutospacing="0" w:after="0" w:afterAutospacing="0"/>
        <w:rPr>
          <w:rFonts w:ascii="Arial" w:hAnsi="Arial" w:cs="Arial"/>
          <w:color w:val="0B0C0C"/>
          <w:sz w:val="22"/>
          <w:szCs w:val="22"/>
        </w:rPr>
      </w:pPr>
    </w:p>
    <w:p w14:paraId="7469EC6D" w14:textId="77777777" w:rsidR="00741C92" w:rsidRDefault="00741C92" w:rsidP="0071748B">
      <w:pPr>
        <w:pStyle w:val="NormalWeb"/>
        <w:spacing w:before="0" w:beforeAutospacing="0" w:after="0" w:afterAutospacing="0"/>
        <w:rPr>
          <w:rFonts w:ascii="Arial" w:hAnsi="Arial" w:cs="Arial"/>
          <w:color w:val="0B0C0C"/>
          <w:sz w:val="22"/>
          <w:szCs w:val="22"/>
        </w:rPr>
      </w:pPr>
    </w:p>
    <w:p w14:paraId="2C6BA626" w14:textId="6177FE2D" w:rsidR="0017492C" w:rsidRPr="00E342D7" w:rsidRDefault="0017492C" w:rsidP="0071748B">
      <w:pPr>
        <w:pStyle w:val="NormalWeb"/>
        <w:spacing w:before="0" w:beforeAutospacing="0" w:after="0" w:afterAutospacing="0"/>
        <w:rPr>
          <w:rFonts w:ascii="Arial" w:hAnsi="Arial" w:cs="Arial"/>
          <w:b/>
          <w:bCs/>
          <w:color w:val="0B0C0C"/>
          <w:sz w:val="22"/>
          <w:szCs w:val="22"/>
        </w:rPr>
      </w:pPr>
      <w:r w:rsidRPr="00E342D7">
        <w:rPr>
          <w:rFonts w:ascii="Arial" w:hAnsi="Arial" w:cs="Arial"/>
          <w:b/>
          <w:bCs/>
          <w:color w:val="0B0C0C"/>
          <w:sz w:val="22"/>
          <w:szCs w:val="22"/>
        </w:rPr>
        <w:t xml:space="preserve">Use the links below to </w:t>
      </w:r>
      <w:r w:rsidR="00E342D7">
        <w:rPr>
          <w:rFonts w:ascii="Arial" w:hAnsi="Arial" w:cs="Arial"/>
          <w:b/>
          <w:bCs/>
          <w:color w:val="0B0C0C"/>
          <w:sz w:val="22"/>
          <w:szCs w:val="22"/>
        </w:rPr>
        <w:t xml:space="preserve">check </w:t>
      </w:r>
      <w:r w:rsidR="00E342D7" w:rsidRPr="00E342D7">
        <w:rPr>
          <w:rFonts w:ascii="Arial" w:hAnsi="Arial" w:cs="Arial"/>
          <w:b/>
          <w:bCs/>
          <w:color w:val="0B0C0C"/>
          <w:sz w:val="22"/>
          <w:szCs w:val="22"/>
        </w:rPr>
        <w:t>the latest guidance from the Department of Education</w:t>
      </w:r>
    </w:p>
    <w:p w14:paraId="4BEA8F18" w14:textId="77777777" w:rsidR="008C640B" w:rsidRPr="000C2DFD" w:rsidRDefault="00891C24" w:rsidP="008C640B">
      <w:pPr>
        <w:numPr>
          <w:ilvl w:val="0"/>
          <w:numId w:val="21"/>
        </w:numPr>
        <w:spacing w:before="75" w:after="75" w:line="375" w:lineRule="atLeast"/>
        <w:ind w:left="300"/>
        <w:rPr>
          <w:rFonts w:ascii="Arial" w:hAnsi="Arial" w:cs="Arial"/>
          <w:color w:val="0B0C0C"/>
          <w:sz w:val="22"/>
          <w:szCs w:val="22"/>
          <w:lang w:eastAsia="en-GB"/>
        </w:rPr>
      </w:pPr>
      <w:hyperlink r:id="rId22" w:history="1">
        <w:r w:rsidR="008C640B" w:rsidRPr="000C2DFD">
          <w:rPr>
            <w:rStyle w:val="Hyperlink"/>
            <w:rFonts w:ascii="Arial" w:hAnsi="Arial" w:cs="Arial"/>
            <w:color w:val="1D70B8"/>
            <w:sz w:val="22"/>
            <w:szCs w:val="22"/>
          </w:rPr>
          <w:t>Guidance for early years and childcare providers</w:t>
        </w:r>
      </w:hyperlink>
    </w:p>
    <w:p w14:paraId="00806796" w14:textId="48245879" w:rsidR="008C640B" w:rsidRDefault="00891C24" w:rsidP="008C640B">
      <w:pPr>
        <w:numPr>
          <w:ilvl w:val="0"/>
          <w:numId w:val="21"/>
        </w:numPr>
        <w:spacing w:before="75" w:after="75" w:line="375" w:lineRule="atLeast"/>
        <w:ind w:left="300"/>
        <w:rPr>
          <w:rFonts w:ascii="Arial" w:hAnsi="Arial" w:cs="Arial"/>
          <w:color w:val="0B0C0C"/>
          <w:sz w:val="22"/>
          <w:szCs w:val="22"/>
        </w:rPr>
      </w:pPr>
      <w:hyperlink r:id="rId23" w:history="1">
        <w:r w:rsidR="008C640B" w:rsidRPr="000C2DFD">
          <w:rPr>
            <w:rStyle w:val="Hyperlink"/>
            <w:rFonts w:ascii="Arial" w:hAnsi="Arial" w:cs="Arial"/>
            <w:color w:val="1D70B8"/>
            <w:sz w:val="22"/>
            <w:szCs w:val="22"/>
          </w:rPr>
          <w:t>Guidance for schools</w:t>
        </w:r>
      </w:hyperlink>
    </w:p>
    <w:p w14:paraId="7A681ECA" w14:textId="1293B51F" w:rsidR="00741C92" w:rsidRPr="0037530B" w:rsidRDefault="00891C24" w:rsidP="0037530B">
      <w:pPr>
        <w:numPr>
          <w:ilvl w:val="0"/>
          <w:numId w:val="21"/>
        </w:numPr>
        <w:spacing w:before="75" w:after="75" w:line="375" w:lineRule="atLeast"/>
        <w:ind w:left="300"/>
        <w:rPr>
          <w:rFonts w:ascii="Arial" w:hAnsi="Arial" w:cs="Arial"/>
          <w:color w:val="0B0C0C"/>
          <w:sz w:val="22"/>
          <w:szCs w:val="22"/>
        </w:rPr>
      </w:pPr>
      <w:hyperlink r:id="rId24" w:history="1">
        <w:r w:rsidR="00473587" w:rsidRPr="00473587">
          <w:rPr>
            <w:rStyle w:val="Hyperlink"/>
            <w:rFonts w:ascii="Arial" w:hAnsi="Arial" w:cs="Arial"/>
            <w:color w:val="1D70B8"/>
            <w:sz w:val="22"/>
            <w:szCs w:val="22"/>
          </w:rPr>
          <w:t>Guidance for special schools and other specialist settings</w:t>
        </w:r>
      </w:hyperlink>
    </w:p>
    <w:p w14:paraId="423B4873" w14:textId="77777777" w:rsidR="00741C92" w:rsidRPr="003D6925" w:rsidRDefault="00741C92" w:rsidP="003D6925">
      <w:pPr>
        <w:jc w:val="both"/>
        <w:rPr>
          <w:rFonts w:ascii="Arial" w:hAnsi="Arial" w:cs="Arial"/>
          <w:sz w:val="22"/>
          <w:szCs w:val="22"/>
        </w:rPr>
      </w:pPr>
    </w:p>
    <w:p w14:paraId="4117E27B" w14:textId="1ED8492D" w:rsidR="003D6925" w:rsidRDefault="003D6925" w:rsidP="003D6925">
      <w:pPr>
        <w:pStyle w:val="deptbullets0"/>
        <w:spacing w:after="0"/>
        <w:ind w:left="0" w:firstLine="0"/>
        <w:jc w:val="both"/>
        <w:rPr>
          <w:rFonts w:ascii="Arial" w:hAnsi="Arial" w:cs="Arial"/>
          <w:b/>
          <w:bCs/>
          <w:sz w:val="24"/>
          <w:szCs w:val="24"/>
        </w:rPr>
      </w:pPr>
      <w:r w:rsidRPr="003D6925">
        <w:rPr>
          <w:rFonts w:ascii="Arial" w:hAnsi="Arial" w:cs="Arial"/>
          <w:b/>
          <w:bCs/>
          <w:sz w:val="24"/>
          <w:szCs w:val="24"/>
        </w:rPr>
        <w:t>Survey of Childcare and Early Years Providers 2021</w:t>
      </w:r>
      <w:r w:rsidR="00714D61">
        <w:rPr>
          <w:rFonts w:ascii="Arial" w:hAnsi="Arial" w:cs="Arial"/>
          <w:b/>
          <w:bCs/>
          <w:sz w:val="24"/>
          <w:szCs w:val="24"/>
        </w:rPr>
        <w:t xml:space="preserve"> </w:t>
      </w:r>
    </w:p>
    <w:p w14:paraId="084586A6" w14:textId="77777777" w:rsidR="002B747E" w:rsidRPr="003D6925" w:rsidRDefault="002B747E" w:rsidP="003D6925">
      <w:pPr>
        <w:pStyle w:val="deptbullets0"/>
        <w:spacing w:after="0"/>
        <w:ind w:left="0" w:firstLine="0"/>
        <w:jc w:val="both"/>
        <w:rPr>
          <w:rFonts w:ascii="Arial" w:hAnsi="Arial" w:cs="Arial"/>
        </w:rPr>
      </w:pPr>
    </w:p>
    <w:p w14:paraId="4C58728F" w14:textId="60F5F666" w:rsidR="003D6925" w:rsidRPr="003D6925" w:rsidRDefault="003D6925" w:rsidP="003D6925">
      <w:pPr>
        <w:jc w:val="both"/>
        <w:rPr>
          <w:rFonts w:ascii="Arial" w:hAnsi="Arial" w:cs="Arial"/>
          <w:sz w:val="22"/>
          <w:szCs w:val="22"/>
        </w:rPr>
      </w:pPr>
      <w:r w:rsidRPr="003D6925">
        <w:rPr>
          <w:rFonts w:ascii="Arial" w:hAnsi="Arial" w:cs="Arial"/>
          <w:sz w:val="22"/>
          <w:szCs w:val="22"/>
        </w:rPr>
        <w:t xml:space="preserve">Survey of Childcare and Early Years Providers 2021 is a legitimate request that has been issued on behalf of the Department for Education. </w:t>
      </w:r>
      <w:r w:rsidR="00F22717">
        <w:rPr>
          <w:rFonts w:ascii="Arial" w:hAnsi="Arial" w:cs="Arial"/>
          <w:sz w:val="22"/>
          <w:szCs w:val="22"/>
        </w:rPr>
        <w:t>The</w:t>
      </w:r>
      <w:r w:rsidRPr="003D6925">
        <w:rPr>
          <w:rFonts w:ascii="Arial" w:hAnsi="Arial" w:cs="Arial"/>
          <w:sz w:val="22"/>
          <w:szCs w:val="22"/>
        </w:rPr>
        <w:t xml:space="preserve"> independent research contractor (</w:t>
      </w:r>
      <w:proofErr w:type="spellStart"/>
      <w:r w:rsidRPr="003D6925">
        <w:rPr>
          <w:rFonts w:ascii="Arial" w:hAnsi="Arial" w:cs="Arial"/>
          <w:sz w:val="22"/>
          <w:szCs w:val="22"/>
        </w:rPr>
        <w:t>NatCen</w:t>
      </w:r>
      <w:proofErr w:type="spellEnd"/>
      <w:r w:rsidRPr="003D6925">
        <w:rPr>
          <w:rFonts w:ascii="Arial" w:hAnsi="Arial" w:cs="Arial"/>
          <w:sz w:val="22"/>
          <w:szCs w:val="22"/>
        </w:rPr>
        <w:t xml:space="preserve">) </w:t>
      </w:r>
      <w:r w:rsidR="00DE4E94">
        <w:rPr>
          <w:rFonts w:ascii="Arial" w:hAnsi="Arial" w:cs="Arial"/>
          <w:sz w:val="22"/>
          <w:szCs w:val="22"/>
        </w:rPr>
        <w:t xml:space="preserve">has been commissioned </w:t>
      </w:r>
      <w:r w:rsidRPr="003D6925">
        <w:rPr>
          <w:rFonts w:ascii="Arial" w:hAnsi="Arial" w:cs="Arial"/>
          <w:sz w:val="22"/>
          <w:szCs w:val="22"/>
        </w:rPr>
        <w:t>to carry out the survey fieldwork. This research is very important to the Department and providers’ participation would be extremely valuable but is entirely voluntary.</w:t>
      </w:r>
    </w:p>
    <w:p w14:paraId="782FA4AC"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w:t>
      </w:r>
    </w:p>
    <w:p w14:paraId="56CD5AB0" w14:textId="5A56CE9D" w:rsidR="003D6925" w:rsidRPr="003D6925" w:rsidRDefault="003D6925" w:rsidP="003D6925">
      <w:pPr>
        <w:jc w:val="both"/>
        <w:rPr>
          <w:rFonts w:ascii="Arial" w:hAnsi="Arial" w:cs="Arial"/>
          <w:sz w:val="22"/>
          <w:szCs w:val="22"/>
        </w:rPr>
      </w:pPr>
      <w:r w:rsidRPr="003D6925">
        <w:rPr>
          <w:rFonts w:ascii="Arial" w:hAnsi="Arial" w:cs="Arial"/>
          <w:sz w:val="22"/>
          <w:szCs w:val="22"/>
        </w:rPr>
        <w:t xml:space="preserve">When contacting school-based and group-based providers </w:t>
      </w:r>
      <w:r w:rsidR="00DE4E94">
        <w:rPr>
          <w:rFonts w:ascii="Arial" w:hAnsi="Arial" w:cs="Arial"/>
          <w:sz w:val="22"/>
          <w:szCs w:val="22"/>
        </w:rPr>
        <w:t>they</w:t>
      </w:r>
      <w:r w:rsidRPr="003D6925">
        <w:rPr>
          <w:rFonts w:ascii="Arial" w:hAnsi="Arial" w:cs="Arial"/>
          <w:sz w:val="22"/>
          <w:szCs w:val="22"/>
        </w:rPr>
        <w:t xml:space="preserve"> aim to limit calls to business hours unless an appointment outside of those times has been agreed</w:t>
      </w:r>
      <w:r w:rsidR="00DE4E94">
        <w:rPr>
          <w:rFonts w:ascii="Arial" w:hAnsi="Arial" w:cs="Arial"/>
          <w:sz w:val="22"/>
          <w:szCs w:val="22"/>
        </w:rPr>
        <w:t xml:space="preserve">. </w:t>
      </w:r>
      <w:r w:rsidRPr="003D6925">
        <w:rPr>
          <w:rFonts w:ascii="Arial" w:hAnsi="Arial" w:cs="Arial"/>
          <w:sz w:val="22"/>
          <w:szCs w:val="22"/>
        </w:rPr>
        <w:t xml:space="preserve">If interviewers do call at a time that is not convenient for your providers, they are happy to call back at a time that suits respondents. </w:t>
      </w:r>
    </w:p>
    <w:p w14:paraId="56A8D58C" w14:textId="2D134CE7" w:rsidR="002B747E" w:rsidRDefault="003D6925" w:rsidP="003D6925">
      <w:pPr>
        <w:pStyle w:val="deptbullets0"/>
        <w:spacing w:after="0"/>
        <w:ind w:left="0" w:firstLine="0"/>
        <w:jc w:val="both"/>
        <w:rPr>
          <w:rFonts w:ascii="Arial" w:hAnsi="Arial" w:cs="Arial"/>
          <w:b/>
          <w:bCs/>
        </w:rPr>
      </w:pPr>
      <w:r w:rsidRPr="003D6925">
        <w:rPr>
          <w:rFonts w:ascii="Arial" w:hAnsi="Arial" w:cs="Arial"/>
          <w:b/>
          <w:bCs/>
        </w:rPr>
        <w:t> </w:t>
      </w:r>
    </w:p>
    <w:p w14:paraId="1A013FF0" w14:textId="1693C8F3" w:rsidR="002B747E" w:rsidRDefault="002B747E" w:rsidP="003D6925">
      <w:pPr>
        <w:pStyle w:val="deptbullets0"/>
        <w:spacing w:after="0"/>
        <w:ind w:left="0" w:firstLine="0"/>
        <w:jc w:val="both"/>
        <w:rPr>
          <w:rFonts w:ascii="Arial" w:hAnsi="Arial" w:cs="Arial"/>
        </w:rPr>
      </w:pPr>
    </w:p>
    <w:p w14:paraId="3E90BE69" w14:textId="77777777" w:rsidR="00E342D7" w:rsidRPr="003D6925" w:rsidRDefault="00E342D7" w:rsidP="003D6925">
      <w:pPr>
        <w:pStyle w:val="deptbullets0"/>
        <w:spacing w:after="0"/>
        <w:ind w:left="0" w:firstLine="0"/>
        <w:jc w:val="both"/>
        <w:rPr>
          <w:rFonts w:ascii="Arial" w:hAnsi="Arial" w:cs="Arial"/>
        </w:rPr>
      </w:pPr>
    </w:p>
    <w:p w14:paraId="2795D295" w14:textId="22E9A7F5" w:rsidR="002B747E" w:rsidRDefault="003D6925" w:rsidP="003D6925">
      <w:pPr>
        <w:pStyle w:val="deptbullets0"/>
        <w:spacing w:after="0"/>
        <w:ind w:left="0" w:firstLine="0"/>
        <w:jc w:val="both"/>
        <w:rPr>
          <w:rFonts w:ascii="Arial" w:hAnsi="Arial" w:cs="Arial"/>
          <w:b/>
          <w:bCs/>
          <w:sz w:val="24"/>
          <w:szCs w:val="24"/>
        </w:rPr>
      </w:pPr>
      <w:r w:rsidRPr="003D6925">
        <w:rPr>
          <w:rFonts w:ascii="Arial" w:hAnsi="Arial" w:cs="Arial"/>
          <w:b/>
          <w:bCs/>
          <w:sz w:val="24"/>
          <w:szCs w:val="24"/>
        </w:rPr>
        <w:t>DWP Lists</w:t>
      </w:r>
    </w:p>
    <w:p w14:paraId="325790EF" w14:textId="101F9B4F" w:rsidR="003D6925" w:rsidRPr="003D6925" w:rsidRDefault="003D6925" w:rsidP="003D6925">
      <w:pPr>
        <w:pStyle w:val="deptbullets0"/>
        <w:spacing w:after="0"/>
        <w:ind w:left="0" w:firstLine="0"/>
        <w:jc w:val="both"/>
        <w:rPr>
          <w:rFonts w:ascii="Arial" w:hAnsi="Arial" w:cs="Arial"/>
        </w:rPr>
      </w:pPr>
      <w:r w:rsidRPr="003D6925">
        <w:rPr>
          <w:rFonts w:ascii="Arial" w:hAnsi="Arial" w:cs="Arial"/>
          <w:b/>
          <w:bCs/>
          <w:sz w:val="24"/>
          <w:szCs w:val="24"/>
        </w:rPr>
        <w:t xml:space="preserve"> </w:t>
      </w:r>
    </w:p>
    <w:p w14:paraId="4EC47896" w14:textId="420B38ED" w:rsidR="003D6925" w:rsidRDefault="00DE4E94" w:rsidP="003D6925">
      <w:pPr>
        <w:jc w:val="both"/>
        <w:rPr>
          <w:rFonts w:ascii="Arial" w:hAnsi="Arial" w:cs="Arial"/>
          <w:sz w:val="22"/>
          <w:szCs w:val="22"/>
        </w:rPr>
      </w:pPr>
      <w:r>
        <w:rPr>
          <w:rFonts w:ascii="Arial" w:hAnsi="Arial" w:cs="Arial"/>
          <w:sz w:val="22"/>
          <w:szCs w:val="22"/>
        </w:rPr>
        <w:t>Due</w:t>
      </w:r>
      <w:r w:rsidR="003D6925" w:rsidRPr="003D6925">
        <w:rPr>
          <w:rFonts w:ascii="Arial" w:hAnsi="Arial" w:cs="Arial"/>
          <w:sz w:val="22"/>
          <w:szCs w:val="22"/>
        </w:rPr>
        <w:t xml:space="preserve"> to a technical issue the DWP lists are expected to be circulated w/c 7 June. </w:t>
      </w:r>
    </w:p>
    <w:p w14:paraId="4A09018E" w14:textId="77777777" w:rsidR="00E342D7" w:rsidRPr="003D6925" w:rsidRDefault="00E342D7" w:rsidP="003D6925">
      <w:pPr>
        <w:jc w:val="both"/>
        <w:rPr>
          <w:rFonts w:ascii="Arial" w:hAnsi="Arial" w:cs="Arial"/>
          <w:sz w:val="22"/>
          <w:szCs w:val="22"/>
        </w:rPr>
      </w:pPr>
    </w:p>
    <w:p w14:paraId="6253014F" w14:textId="7272B734" w:rsidR="003D6925" w:rsidRDefault="003D6925" w:rsidP="003D6925">
      <w:pPr>
        <w:rPr>
          <w:rFonts w:ascii="Arial" w:hAnsi="Arial" w:cs="Arial"/>
          <w:szCs w:val="24"/>
        </w:rPr>
      </w:pPr>
      <w:r w:rsidRPr="003D6925">
        <w:rPr>
          <w:rFonts w:ascii="Arial" w:hAnsi="Arial" w:cs="Arial"/>
          <w:sz w:val="22"/>
          <w:szCs w:val="22"/>
        </w:rPr>
        <w:t xml:space="preserve">If you have any queries please do not hesitate to contact </w:t>
      </w:r>
      <w:hyperlink r:id="rId25" w:history="1">
        <w:r w:rsidRPr="003D6925">
          <w:rPr>
            <w:rStyle w:val="Hyperlink"/>
            <w:rFonts w:ascii="Arial" w:hAnsi="Arial" w:cs="Arial"/>
            <w:sz w:val="22"/>
            <w:szCs w:val="22"/>
          </w:rPr>
          <w:t>earlyyears.entitlements@education.gov.uk</w:t>
        </w:r>
      </w:hyperlink>
      <w:r w:rsidRPr="003D6925">
        <w:rPr>
          <w:rFonts w:ascii="Arial" w:hAnsi="Arial" w:cs="Arial"/>
          <w:szCs w:val="24"/>
        </w:rPr>
        <w:t xml:space="preserve"> </w:t>
      </w:r>
    </w:p>
    <w:p w14:paraId="35EB48A4" w14:textId="1E4E9412" w:rsidR="00E942A2" w:rsidRDefault="00E942A2" w:rsidP="003D6925">
      <w:pPr>
        <w:rPr>
          <w:rFonts w:ascii="Arial" w:hAnsi="Arial" w:cs="Arial"/>
          <w:szCs w:val="24"/>
        </w:rPr>
      </w:pPr>
    </w:p>
    <w:p w14:paraId="42451B0A" w14:textId="77777777" w:rsidR="00E942A2" w:rsidRDefault="00E942A2" w:rsidP="003D6925">
      <w:pPr>
        <w:rPr>
          <w:rFonts w:ascii="Arial" w:hAnsi="Arial" w:cs="Arial"/>
          <w:szCs w:val="24"/>
        </w:rPr>
      </w:pPr>
    </w:p>
    <w:p w14:paraId="3F2BBFE0" w14:textId="7C69E3B3" w:rsidR="00F2273F" w:rsidRDefault="00070E9A" w:rsidP="00F2273F">
      <w:r>
        <w:rPr>
          <w:noProof/>
          <w:lang w:eastAsia="en-GB"/>
        </w:rPr>
        <w:drawing>
          <wp:inline distT="0" distB="0" distL="0" distR="0" wp14:anchorId="3F2BC08B" wp14:editId="3F2BC08C">
            <wp:extent cx="988828" cy="837758"/>
            <wp:effectExtent l="0" t="0" r="190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992128" cy="840554"/>
                    </a:xfrm>
                    <a:prstGeom prst="rect">
                      <a:avLst/>
                    </a:prstGeom>
                  </pic:spPr>
                </pic:pic>
              </a:graphicData>
            </a:graphic>
          </wp:inline>
        </w:drawing>
      </w:r>
    </w:p>
    <w:p w14:paraId="05514164" w14:textId="77777777" w:rsidR="006A3DEB" w:rsidRDefault="006A3DEB" w:rsidP="00F2273F"/>
    <w:p w14:paraId="6D4296FE" w14:textId="3AA3E553" w:rsidR="005A7128" w:rsidRDefault="00891C24" w:rsidP="00F2273F">
      <w:pPr>
        <w:rPr>
          <w:rFonts w:ascii="Arial" w:hAnsi="Arial" w:cs="Arial"/>
          <w:b/>
          <w:bCs/>
        </w:rPr>
      </w:pPr>
      <w:hyperlink r:id="rId27" w:history="1">
        <w:r w:rsidR="005A7128" w:rsidRPr="00E06BE8">
          <w:rPr>
            <w:rStyle w:val="Hyperlink"/>
            <w:rFonts w:ascii="Arial" w:hAnsi="Arial" w:cs="Arial"/>
            <w:b/>
            <w:bCs/>
          </w:rPr>
          <w:t>Ama</w:t>
        </w:r>
        <w:r w:rsidR="006A3DEB" w:rsidRPr="00E06BE8">
          <w:rPr>
            <w:rStyle w:val="Hyperlink"/>
            <w:rFonts w:ascii="Arial" w:hAnsi="Arial" w:cs="Arial"/>
            <w:b/>
            <w:bCs/>
          </w:rPr>
          <w:t>nda Spielman to continue as Ofsted Chief Inspector</w:t>
        </w:r>
      </w:hyperlink>
      <w:r w:rsidR="006A3DEB" w:rsidRPr="006A3DEB">
        <w:rPr>
          <w:rFonts w:ascii="Arial" w:hAnsi="Arial" w:cs="Arial"/>
          <w:b/>
          <w:bCs/>
        </w:rPr>
        <w:t xml:space="preserve"> </w:t>
      </w:r>
    </w:p>
    <w:p w14:paraId="3B0874F9" w14:textId="77777777" w:rsidR="006A3DEB" w:rsidRPr="006A3DEB" w:rsidRDefault="006A3DEB" w:rsidP="00F2273F">
      <w:pPr>
        <w:rPr>
          <w:rFonts w:ascii="Arial" w:hAnsi="Arial" w:cs="Arial"/>
          <w:b/>
          <w:bCs/>
        </w:rPr>
      </w:pPr>
    </w:p>
    <w:p w14:paraId="14EF5137" w14:textId="568D9281" w:rsidR="005A7128" w:rsidRDefault="005A7128" w:rsidP="005A7128">
      <w:pPr>
        <w:shd w:val="clear" w:color="auto" w:fill="FFFFFF"/>
        <w:jc w:val="both"/>
        <w:rPr>
          <w:rFonts w:ascii="Arial" w:hAnsi="Arial" w:cs="Arial"/>
          <w:color w:val="0B0C0C"/>
          <w:sz w:val="22"/>
          <w:szCs w:val="22"/>
          <w:lang w:eastAsia="en-GB"/>
        </w:rPr>
      </w:pPr>
      <w:r w:rsidRPr="005A7128">
        <w:rPr>
          <w:rFonts w:ascii="Arial" w:hAnsi="Arial" w:cs="Arial"/>
          <w:color w:val="0B0C0C"/>
          <w:sz w:val="22"/>
          <w:szCs w:val="22"/>
          <w:lang w:eastAsia="en-GB"/>
        </w:rPr>
        <w:t>The Education Secretary has today confirmed the reappointment of Amanda Spielman as Chief Inspector of Education, Children’s Services and Skills (HMCI) for a new term of two years.</w:t>
      </w:r>
    </w:p>
    <w:p w14:paraId="103A4A9D" w14:textId="77777777" w:rsidR="00E342D7" w:rsidRPr="005A7128" w:rsidRDefault="00E342D7" w:rsidP="005A7128">
      <w:pPr>
        <w:shd w:val="clear" w:color="auto" w:fill="FFFFFF"/>
        <w:jc w:val="both"/>
        <w:rPr>
          <w:rFonts w:ascii="Arial" w:hAnsi="Arial" w:cs="Arial"/>
          <w:color w:val="0B0C0C"/>
          <w:sz w:val="22"/>
          <w:szCs w:val="22"/>
          <w:lang w:eastAsia="en-GB"/>
        </w:rPr>
      </w:pPr>
    </w:p>
    <w:p w14:paraId="7F092F05" w14:textId="406AD3C7" w:rsidR="00E06BE8" w:rsidRDefault="005A7128" w:rsidP="00E06BE8">
      <w:pPr>
        <w:shd w:val="clear" w:color="auto" w:fill="FFFFFF"/>
        <w:jc w:val="both"/>
        <w:rPr>
          <w:rFonts w:ascii="Arial" w:hAnsi="Arial" w:cs="Arial"/>
          <w:color w:val="0B0C0C"/>
          <w:sz w:val="22"/>
          <w:szCs w:val="22"/>
          <w:lang w:eastAsia="en-GB"/>
        </w:rPr>
      </w:pPr>
      <w:r w:rsidRPr="005A7128">
        <w:rPr>
          <w:rFonts w:ascii="Arial" w:hAnsi="Arial" w:cs="Arial"/>
          <w:color w:val="0B0C0C"/>
          <w:sz w:val="22"/>
          <w:szCs w:val="22"/>
          <w:lang w:eastAsia="en-GB"/>
        </w:rPr>
        <w:t>The new term will commence on 1 January 2022, at the point the Chief Inspector’s initial five-year term concludes</w:t>
      </w:r>
      <w:r>
        <w:rPr>
          <w:rFonts w:ascii="Arial" w:hAnsi="Arial" w:cs="Arial"/>
          <w:color w:val="0B0C0C"/>
          <w:sz w:val="22"/>
          <w:szCs w:val="22"/>
          <w:lang w:eastAsia="en-GB"/>
        </w:rPr>
        <w:t xml:space="preserve"> </w:t>
      </w:r>
      <w:r w:rsidRPr="005A7128">
        <w:rPr>
          <w:rFonts w:ascii="Arial" w:hAnsi="Arial" w:cs="Arial"/>
          <w:color w:val="0B0C0C"/>
          <w:sz w:val="22"/>
          <w:szCs w:val="22"/>
          <w:lang w:eastAsia="en-GB"/>
        </w:rPr>
        <w:t>and will run until 31 December 2023</w:t>
      </w:r>
    </w:p>
    <w:p w14:paraId="0DB7D81F" w14:textId="47982307" w:rsidR="00E06BE8" w:rsidRDefault="00E06BE8" w:rsidP="00E06BE8">
      <w:pPr>
        <w:shd w:val="clear" w:color="auto" w:fill="FFFFFF"/>
        <w:jc w:val="both"/>
        <w:rPr>
          <w:rFonts w:ascii="Arial" w:hAnsi="Arial" w:cs="Arial"/>
          <w:color w:val="0B0C0C"/>
          <w:sz w:val="22"/>
          <w:szCs w:val="22"/>
          <w:lang w:eastAsia="en-GB"/>
        </w:rPr>
      </w:pPr>
    </w:p>
    <w:p w14:paraId="3284A94C" w14:textId="77777777" w:rsidR="0037530B" w:rsidRPr="00E06BE8" w:rsidRDefault="0037530B" w:rsidP="00E06BE8">
      <w:pPr>
        <w:shd w:val="clear" w:color="auto" w:fill="FFFFFF"/>
        <w:jc w:val="both"/>
        <w:rPr>
          <w:rFonts w:ascii="Arial" w:hAnsi="Arial" w:cs="Arial"/>
          <w:color w:val="0B0C0C"/>
          <w:sz w:val="22"/>
          <w:szCs w:val="22"/>
          <w:lang w:eastAsia="en-GB"/>
        </w:rPr>
      </w:pPr>
    </w:p>
    <w:p w14:paraId="5A55EBD4" w14:textId="2AD7F4E3" w:rsidR="00E06BE8" w:rsidRPr="00A23B55" w:rsidRDefault="00A23B55" w:rsidP="00B779C4">
      <w:pPr>
        <w:spacing w:before="100" w:beforeAutospacing="1" w:after="100" w:afterAutospacing="1"/>
        <w:outlineLvl w:val="2"/>
        <w:rPr>
          <w:rStyle w:val="Hyperlink"/>
          <w:rFonts w:ascii="Arial" w:hAnsi="Arial" w:cs="Arial"/>
          <w:b/>
          <w:bCs/>
          <w:szCs w:val="24"/>
        </w:rPr>
      </w:pPr>
      <w:r>
        <w:rPr>
          <w:rFonts w:ascii="Arial" w:hAnsi="Arial" w:cs="Arial"/>
          <w:b/>
          <w:bCs/>
          <w:szCs w:val="24"/>
        </w:rPr>
        <w:fldChar w:fldCharType="begin"/>
      </w:r>
      <w:r>
        <w:rPr>
          <w:rFonts w:ascii="Arial" w:hAnsi="Arial" w:cs="Arial"/>
          <w:b/>
          <w:bCs/>
          <w:szCs w:val="24"/>
        </w:rPr>
        <w:instrText xml:space="preserve"> HYPERLINK "https://www.gov.uk/guidance/ofsted-coronavirus-covid-19-rolling-update?utm_medium=email&amp;utm_campaign=govuk-notifications&amp;utm_source=434e4028-a3dd-48e3-80ad-5a0a1baafaad&amp;utm_content=daily" </w:instrText>
      </w:r>
      <w:r>
        <w:rPr>
          <w:rFonts w:ascii="Arial" w:hAnsi="Arial" w:cs="Arial"/>
          <w:b/>
          <w:bCs/>
          <w:szCs w:val="24"/>
        </w:rPr>
        <w:fldChar w:fldCharType="separate"/>
      </w:r>
      <w:r w:rsidR="00E06BE8" w:rsidRPr="00A23B55">
        <w:rPr>
          <w:rStyle w:val="Hyperlink"/>
          <w:rFonts w:ascii="Arial" w:hAnsi="Arial" w:cs="Arial"/>
          <w:b/>
          <w:bCs/>
          <w:szCs w:val="24"/>
        </w:rPr>
        <w:t>Ofsted: corona virus rolling update</w:t>
      </w:r>
    </w:p>
    <w:p w14:paraId="3F2BBFED" w14:textId="2EA7BCE8" w:rsidR="00B779C4" w:rsidRPr="00C31BC9" w:rsidRDefault="00A23B55" w:rsidP="002B747E">
      <w:pPr>
        <w:jc w:val="both"/>
        <w:rPr>
          <w:rFonts w:ascii="Arial" w:hAnsi="Arial" w:cs="Arial"/>
          <w:sz w:val="22"/>
          <w:szCs w:val="22"/>
          <w:lang w:val="en" w:eastAsia="en-GB"/>
        </w:rPr>
      </w:pPr>
      <w:r>
        <w:rPr>
          <w:rFonts w:ascii="Arial" w:hAnsi="Arial" w:cs="Arial"/>
          <w:b/>
          <w:bCs/>
          <w:szCs w:val="24"/>
        </w:rPr>
        <w:fldChar w:fldCharType="end"/>
      </w:r>
      <w:proofErr w:type="spellStart"/>
      <w:r w:rsidR="00B779C4" w:rsidRPr="00C31BC9">
        <w:rPr>
          <w:rFonts w:ascii="Arial" w:hAnsi="Arial" w:cs="Arial"/>
          <w:sz w:val="22"/>
          <w:szCs w:val="22"/>
          <w:lang w:val="en" w:eastAsia="en-GB"/>
        </w:rPr>
        <w:t>Ofsted</w:t>
      </w:r>
      <w:proofErr w:type="spellEnd"/>
      <w:r w:rsidR="00B779C4" w:rsidRPr="00C31BC9">
        <w:rPr>
          <w:rFonts w:ascii="Arial" w:hAnsi="Arial" w:cs="Arial"/>
          <w:sz w:val="22"/>
          <w:szCs w:val="22"/>
          <w:lang w:val="en" w:eastAsia="en-GB"/>
        </w:rPr>
        <w:t xml:space="preserve"> guidance and information relating to coronavirus (COVID-19) for schools, early years, children’s social care and further education and skills providers</w:t>
      </w:r>
    </w:p>
    <w:p w14:paraId="3F2BBFEE" w14:textId="5C47A990" w:rsidR="00B779C4" w:rsidRDefault="00B779C4" w:rsidP="002B747E">
      <w:pPr>
        <w:jc w:val="both"/>
        <w:rPr>
          <w:szCs w:val="24"/>
          <w:lang w:val="en" w:eastAsia="en-GB"/>
        </w:rPr>
      </w:pPr>
      <w:r w:rsidRPr="002B747E">
        <w:rPr>
          <w:rFonts w:ascii="Arial" w:hAnsi="Arial" w:cs="Arial"/>
          <w:bCs/>
          <w:sz w:val="22"/>
          <w:szCs w:val="22"/>
          <w:lang w:val="en" w:eastAsia="en-GB"/>
        </w:rPr>
        <w:t>Updated:</w:t>
      </w:r>
      <w:r w:rsidRPr="00C31BC9">
        <w:rPr>
          <w:rFonts w:ascii="Arial" w:hAnsi="Arial" w:cs="Arial"/>
          <w:sz w:val="22"/>
          <w:szCs w:val="22"/>
          <w:lang w:val="en" w:eastAsia="en-GB"/>
        </w:rPr>
        <w:t xml:space="preserve"> </w:t>
      </w:r>
      <w:r w:rsidR="00D95A98">
        <w:rPr>
          <w:rFonts w:ascii="Arial" w:hAnsi="Arial" w:cs="Arial"/>
          <w:sz w:val="22"/>
          <w:szCs w:val="22"/>
          <w:lang w:val="en" w:eastAsia="en-GB"/>
        </w:rPr>
        <w:t>3 June</w:t>
      </w:r>
      <w:r w:rsidRPr="00C31BC9">
        <w:rPr>
          <w:rFonts w:ascii="Arial" w:hAnsi="Arial" w:cs="Arial"/>
          <w:sz w:val="22"/>
          <w:szCs w:val="22"/>
          <w:lang w:val="en" w:eastAsia="en-GB"/>
        </w:rPr>
        <w:t xml:space="preserve"> 2021</w:t>
      </w:r>
      <w:r w:rsidRPr="00C31BC9">
        <w:rPr>
          <w:szCs w:val="24"/>
          <w:lang w:val="en" w:eastAsia="en-GB"/>
        </w:rPr>
        <w:t xml:space="preserve"> </w:t>
      </w:r>
    </w:p>
    <w:p w14:paraId="302AE0C5" w14:textId="557A0488" w:rsidR="007B50A6" w:rsidRDefault="007B50A6" w:rsidP="007B50A6">
      <w:pPr>
        <w:jc w:val="both"/>
        <w:rPr>
          <w:rFonts w:ascii="Arial" w:hAnsi="Arial" w:cs="Arial"/>
          <w:sz w:val="22"/>
          <w:szCs w:val="22"/>
        </w:rPr>
      </w:pPr>
    </w:p>
    <w:p w14:paraId="1B187A2A" w14:textId="77777777" w:rsidR="00764E87" w:rsidRPr="0086726A" w:rsidRDefault="00764E87" w:rsidP="0086726A">
      <w:pPr>
        <w:pStyle w:val="NormalWeb"/>
        <w:spacing w:before="0" w:beforeAutospacing="0" w:after="0" w:afterAutospacing="0"/>
        <w:rPr>
          <w:rFonts w:ascii="Arial" w:hAnsi="Arial" w:cs="Arial"/>
          <w:color w:val="0B0C0C"/>
          <w:sz w:val="22"/>
          <w:szCs w:val="22"/>
        </w:rPr>
      </w:pPr>
      <w:r w:rsidRPr="0086726A">
        <w:rPr>
          <w:rFonts w:ascii="Arial" w:hAnsi="Arial" w:cs="Arial"/>
          <w:color w:val="0B0C0C"/>
          <w:sz w:val="22"/>
          <w:szCs w:val="22"/>
        </w:rPr>
        <w:t>Change made:</w:t>
      </w:r>
      <w:r w:rsidRPr="0086726A">
        <w:rPr>
          <w:rFonts w:ascii="Arial" w:hAnsi="Arial" w:cs="Arial"/>
          <w:color w:val="0B0C0C"/>
          <w:sz w:val="22"/>
          <w:szCs w:val="22"/>
        </w:rPr>
        <w:br/>
        <w:t>Updated the guidance on paediatric first aid certificates.</w:t>
      </w:r>
    </w:p>
    <w:p w14:paraId="450CB10B" w14:textId="5C7734CE" w:rsidR="00597221" w:rsidRPr="0086726A" w:rsidRDefault="00597221" w:rsidP="0086726A">
      <w:pPr>
        <w:rPr>
          <w:rFonts w:ascii="Arial" w:hAnsi="Arial" w:cs="Arial"/>
          <w:sz w:val="22"/>
          <w:szCs w:val="22"/>
        </w:rPr>
      </w:pPr>
    </w:p>
    <w:p w14:paraId="3A0514C8" w14:textId="5531D603" w:rsidR="0086726A" w:rsidRPr="0086726A" w:rsidRDefault="0086726A" w:rsidP="0086726A">
      <w:pPr>
        <w:pStyle w:val="Heading2"/>
        <w:shd w:val="clear" w:color="auto" w:fill="FFFFFF"/>
        <w:jc w:val="left"/>
        <w:textAlignment w:val="baseline"/>
        <w:rPr>
          <w:rFonts w:ascii="Arial" w:hAnsi="Arial" w:cs="Arial"/>
          <w:b/>
          <w:bCs/>
          <w:color w:val="0B0C0C"/>
          <w:sz w:val="22"/>
          <w:szCs w:val="22"/>
        </w:rPr>
      </w:pPr>
      <w:r w:rsidRPr="0086726A">
        <w:rPr>
          <w:rFonts w:ascii="Arial" w:hAnsi="Arial" w:cs="Arial"/>
          <w:b/>
          <w:bCs/>
          <w:color w:val="0B0C0C"/>
          <w:sz w:val="22"/>
          <w:szCs w:val="22"/>
        </w:rPr>
        <w:t>Early years and childcare</w:t>
      </w:r>
    </w:p>
    <w:p w14:paraId="73EC25E6" w14:textId="77777777" w:rsidR="0086726A" w:rsidRPr="0086726A" w:rsidRDefault="0086726A" w:rsidP="0086726A"/>
    <w:p w14:paraId="6FFB01F6" w14:textId="77777777" w:rsidR="0086726A" w:rsidRPr="0086726A" w:rsidRDefault="0086726A" w:rsidP="0086726A">
      <w:pPr>
        <w:pStyle w:val="Heading3"/>
        <w:shd w:val="clear" w:color="auto" w:fill="FFFFFF"/>
        <w:jc w:val="left"/>
        <w:textAlignment w:val="baseline"/>
        <w:rPr>
          <w:rFonts w:ascii="Arial" w:hAnsi="Arial" w:cs="Arial"/>
          <w:color w:val="0B0C0C"/>
          <w:sz w:val="22"/>
          <w:szCs w:val="22"/>
        </w:rPr>
      </w:pPr>
      <w:r w:rsidRPr="0086726A">
        <w:rPr>
          <w:rFonts w:ascii="Arial" w:hAnsi="Arial" w:cs="Arial"/>
          <w:color w:val="0B0C0C"/>
          <w:sz w:val="22"/>
          <w:szCs w:val="22"/>
        </w:rPr>
        <w:t>First aid certificates</w:t>
      </w:r>
    </w:p>
    <w:p w14:paraId="0B873B3F" w14:textId="77777777" w:rsidR="0086726A" w:rsidRPr="0086726A" w:rsidRDefault="0086726A" w:rsidP="0086726A">
      <w:pPr>
        <w:pStyle w:val="NormalWeb"/>
        <w:shd w:val="clear" w:color="auto" w:fill="FFFFFF"/>
        <w:spacing w:before="0" w:beforeAutospacing="0" w:after="0" w:afterAutospacing="0"/>
        <w:jc w:val="both"/>
        <w:rPr>
          <w:rFonts w:ascii="Arial" w:hAnsi="Arial" w:cs="Arial"/>
          <w:color w:val="0B0C0C"/>
          <w:sz w:val="22"/>
          <w:szCs w:val="22"/>
        </w:rPr>
      </w:pPr>
      <w:r w:rsidRPr="0086726A">
        <w:rPr>
          <w:rFonts w:ascii="Arial" w:hAnsi="Arial" w:cs="Arial"/>
          <w:color w:val="0B0C0C"/>
          <w:sz w:val="22"/>
          <w:szCs w:val="22"/>
        </w:rPr>
        <w:t>If your paediatric first aid (PFA) certificate expired on or after 1 October 2020, the DfE previously advised that this would be valid until 31 March 2021. The extended deadline for requalification has now passed and providers must have a valid PFA certificate in place.</w:t>
      </w:r>
    </w:p>
    <w:p w14:paraId="6431BADF" w14:textId="78904DDB" w:rsidR="00000536" w:rsidRDefault="00000536" w:rsidP="007B50A6">
      <w:pPr>
        <w:jc w:val="both"/>
        <w:rPr>
          <w:rFonts w:ascii="Arial" w:hAnsi="Arial" w:cs="Arial"/>
          <w:sz w:val="22"/>
          <w:szCs w:val="22"/>
        </w:rPr>
      </w:pPr>
    </w:p>
    <w:p w14:paraId="4D993FC9" w14:textId="66025EE0" w:rsidR="0002630A" w:rsidRPr="002401C3" w:rsidRDefault="0002630A" w:rsidP="007B50A6">
      <w:pPr>
        <w:jc w:val="both"/>
        <w:rPr>
          <w:rFonts w:ascii="Arial" w:hAnsi="Arial" w:cs="Arial"/>
          <w:b/>
          <w:bCs/>
          <w:sz w:val="28"/>
          <w:szCs w:val="28"/>
        </w:rPr>
      </w:pPr>
      <w:r w:rsidRPr="0002630A">
        <w:rPr>
          <w:rFonts w:ascii="Arial" w:hAnsi="Arial" w:cs="Arial"/>
          <w:b/>
          <w:bCs/>
          <w:noProof/>
          <w:sz w:val="28"/>
          <w:szCs w:val="28"/>
        </w:rPr>
        <w:lastRenderedPageBreak/>
        <w:drawing>
          <wp:inline distT="0" distB="0" distL="0" distR="0" wp14:anchorId="338C9316" wp14:editId="32F3936E">
            <wp:extent cx="1549480" cy="12573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549480" cy="1257365"/>
                    </a:xfrm>
                    <a:prstGeom prst="rect">
                      <a:avLst/>
                    </a:prstGeom>
                  </pic:spPr>
                </pic:pic>
              </a:graphicData>
            </a:graphic>
          </wp:inline>
        </w:drawing>
      </w:r>
    </w:p>
    <w:p w14:paraId="4A1EB5CF" w14:textId="77777777" w:rsidR="00741C92" w:rsidRDefault="00741C92" w:rsidP="00227D52">
      <w:pPr>
        <w:jc w:val="both"/>
        <w:rPr>
          <w:rFonts w:ascii="Arial" w:hAnsi="Arial" w:cs="Arial"/>
          <w:b/>
          <w:bCs/>
          <w:color w:val="202020"/>
          <w:sz w:val="22"/>
          <w:szCs w:val="22"/>
          <w:lang w:eastAsia="en-GB"/>
        </w:rPr>
      </w:pPr>
    </w:p>
    <w:p w14:paraId="3BBB33A1" w14:textId="49046EE2" w:rsidR="00227D52" w:rsidRPr="00227D52" w:rsidRDefault="00227D52" w:rsidP="00227D52">
      <w:pPr>
        <w:jc w:val="both"/>
        <w:rPr>
          <w:rFonts w:ascii="Arial" w:hAnsi="Arial" w:cs="Arial"/>
          <w:b/>
          <w:bCs/>
          <w:color w:val="202020"/>
          <w:sz w:val="22"/>
          <w:szCs w:val="22"/>
          <w:lang w:eastAsia="en-GB"/>
        </w:rPr>
      </w:pPr>
      <w:r w:rsidRPr="00227D52">
        <w:rPr>
          <w:rFonts w:ascii="Arial" w:hAnsi="Arial" w:cs="Arial"/>
          <w:b/>
          <w:bCs/>
          <w:color w:val="202020"/>
          <w:sz w:val="22"/>
          <w:szCs w:val="22"/>
          <w:lang w:eastAsia="en-GB"/>
        </w:rPr>
        <w:t>For the attention of all Heads, Assessment Leads and Reception Leads in maintained schools, Academies and Free Schools</w:t>
      </w:r>
    </w:p>
    <w:p w14:paraId="17B88108" w14:textId="77777777" w:rsidR="00227D52" w:rsidRPr="00227D52" w:rsidRDefault="00227D52" w:rsidP="00227D52">
      <w:pPr>
        <w:jc w:val="both"/>
        <w:rPr>
          <w:rFonts w:ascii="Arial" w:hAnsi="Arial" w:cs="Arial"/>
          <w:b/>
          <w:bCs/>
          <w:color w:val="202020"/>
          <w:sz w:val="22"/>
          <w:szCs w:val="22"/>
          <w:lang w:eastAsia="en-GB"/>
        </w:rPr>
      </w:pPr>
    </w:p>
    <w:p w14:paraId="53FB52CD" w14:textId="22A2ABFF" w:rsidR="00227D52" w:rsidRPr="00227D52" w:rsidRDefault="00227D52" w:rsidP="00227D52">
      <w:pPr>
        <w:jc w:val="both"/>
        <w:rPr>
          <w:rFonts w:ascii="Arial" w:hAnsi="Arial" w:cs="Arial"/>
          <w:color w:val="202020"/>
          <w:sz w:val="22"/>
          <w:szCs w:val="22"/>
          <w:lang w:eastAsia="en-GB"/>
        </w:rPr>
      </w:pPr>
      <w:r w:rsidRPr="00227D52">
        <w:rPr>
          <w:rFonts w:ascii="Arial" w:hAnsi="Arial" w:cs="Arial"/>
          <w:color w:val="202020"/>
          <w:sz w:val="22"/>
          <w:szCs w:val="22"/>
          <w:lang w:eastAsia="en-GB"/>
        </w:rPr>
        <w:t>Below is information from an official communication from the Standards and Testing Agency on 8 June 2021</w:t>
      </w:r>
      <w:r w:rsidR="009A325C">
        <w:rPr>
          <w:rFonts w:ascii="Arial" w:hAnsi="Arial" w:cs="Arial"/>
          <w:color w:val="202020"/>
          <w:sz w:val="22"/>
          <w:szCs w:val="22"/>
          <w:lang w:eastAsia="en-GB"/>
        </w:rPr>
        <w:t xml:space="preserve"> </w:t>
      </w:r>
      <w:r w:rsidRPr="00227D52">
        <w:rPr>
          <w:rFonts w:ascii="Arial" w:hAnsi="Arial" w:cs="Arial"/>
          <w:color w:val="007C89"/>
          <w:sz w:val="22"/>
          <w:szCs w:val="22"/>
          <w:u w:val="single"/>
          <w:lang w:eastAsia="en-GB"/>
        </w:rPr>
        <w:t>Information: reception baseline assessment materials</w:t>
      </w:r>
      <w:bookmarkStart w:id="0" w:name="Information:_reception_baseline_assessme"/>
      <w:bookmarkEnd w:id="0"/>
    </w:p>
    <w:p w14:paraId="6BA45438" w14:textId="77777777" w:rsidR="00227D52" w:rsidRPr="00227D52" w:rsidRDefault="00227D52" w:rsidP="00227D52">
      <w:pPr>
        <w:jc w:val="both"/>
        <w:rPr>
          <w:rFonts w:ascii="Arial" w:hAnsi="Arial" w:cs="Arial"/>
          <w:color w:val="202020"/>
          <w:sz w:val="22"/>
          <w:szCs w:val="22"/>
          <w:lang w:eastAsia="en-GB"/>
        </w:rPr>
      </w:pPr>
      <w:r w:rsidRPr="00227D52">
        <w:rPr>
          <w:rFonts w:ascii="Arial" w:hAnsi="Arial" w:cs="Arial"/>
          <w:color w:val="202020"/>
          <w:sz w:val="22"/>
          <w:szCs w:val="22"/>
          <w:lang w:eastAsia="en-GB"/>
        </w:rPr>
        <w:t xml:space="preserve">  </w:t>
      </w:r>
    </w:p>
    <w:p w14:paraId="1A3FC8B4" w14:textId="77777777" w:rsidR="00227D52" w:rsidRPr="00227D52" w:rsidRDefault="00227D52" w:rsidP="00227D52">
      <w:pPr>
        <w:jc w:val="both"/>
        <w:rPr>
          <w:rFonts w:ascii="Arial" w:hAnsi="Arial" w:cs="Arial"/>
          <w:color w:val="202020"/>
          <w:sz w:val="22"/>
          <w:szCs w:val="22"/>
          <w:lang w:eastAsia="en-GB"/>
        </w:rPr>
      </w:pPr>
      <w:r w:rsidRPr="00227D52">
        <w:rPr>
          <w:rFonts w:ascii="Arial" w:hAnsi="Arial" w:cs="Arial"/>
          <w:color w:val="202020"/>
          <w:sz w:val="22"/>
          <w:szCs w:val="22"/>
          <w:lang w:eastAsia="en-GB"/>
        </w:rPr>
        <w:t xml:space="preserve">The </w:t>
      </w:r>
      <w:hyperlink r:id="rId29" w:tgtFrame="_blank" w:history="1">
        <w:r w:rsidRPr="00227D52">
          <w:rPr>
            <w:rStyle w:val="Hyperlink"/>
            <w:rFonts w:ascii="Arial" w:hAnsi="Arial" w:cs="Arial"/>
            <w:color w:val="0000CD"/>
            <w:sz w:val="22"/>
            <w:szCs w:val="22"/>
            <w:lang w:eastAsia="en-GB"/>
          </w:rPr>
          <w:t>Reception Baseline Assessment (RBA)</w:t>
        </w:r>
      </w:hyperlink>
      <w:r w:rsidRPr="00227D52">
        <w:rPr>
          <w:rFonts w:ascii="Arial" w:hAnsi="Arial" w:cs="Arial"/>
          <w:color w:val="202020"/>
          <w:sz w:val="22"/>
          <w:szCs w:val="22"/>
          <w:lang w:eastAsia="en-GB"/>
        </w:rPr>
        <w:t xml:space="preserve"> will be statutory in schools from September 2021.</w:t>
      </w:r>
      <w:r w:rsidRPr="00227D52">
        <w:rPr>
          <w:rFonts w:ascii="Arial" w:hAnsi="Arial" w:cs="Arial"/>
          <w:color w:val="202020"/>
          <w:sz w:val="22"/>
          <w:szCs w:val="22"/>
          <w:lang w:eastAsia="en-GB"/>
        </w:rPr>
        <w:br/>
        <w:t> </w:t>
      </w:r>
      <w:r w:rsidRPr="00227D52">
        <w:rPr>
          <w:rFonts w:ascii="Arial" w:hAnsi="Arial" w:cs="Arial"/>
          <w:color w:val="202020"/>
          <w:sz w:val="22"/>
          <w:szCs w:val="22"/>
          <w:lang w:eastAsia="en-GB"/>
        </w:rPr>
        <w:br/>
        <w:t>Schools will shortly receive their assessment resource pack. This will include important information about how they can get ready for the assessment in the lead up to the summer holidays.</w:t>
      </w:r>
      <w:r w:rsidRPr="00227D52">
        <w:rPr>
          <w:rFonts w:ascii="Arial" w:hAnsi="Arial" w:cs="Arial"/>
          <w:color w:val="202020"/>
          <w:sz w:val="22"/>
          <w:szCs w:val="22"/>
          <w:lang w:eastAsia="en-GB"/>
        </w:rPr>
        <w:br/>
      </w:r>
      <w:r w:rsidRPr="00227D52">
        <w:rPr>
          <w:rFonts w:ascii="Arial" w:hAnsi="Arial" w:cs="Arial"/>
          <w:color w:val="202020"/>
          <w:sz w:val="22"/>
          <w:szCs w:val="22"/>
          <w:lang w:eastAsia="en-GB"/>
        </w:rPr>
        <w:br/>
        <w:t xml:space="preserve">If your school does not receive this delivery by the end of June, you should contact the RBA helpline on 0330 088 4171 or email </w:t>
      </w:r>
      <w:hyperlink r:id="rId30" w:history="1">
        <w:r w:rsidRPr="00227D52">
          <w:rPr>
            <w:rStyle w:val="Hyperlink"/>
            <w:rFonts w:ascii="Arial" w:hAnsi="Arial" w:cs="Arial"/>
            <w:color w:val="0000CD"/>
            <w:sz w:val="22"/>
            <w:szCs w:val="22"/>
            <w:lang w:eastAsia="en-GB"/>
          </w:rPr>
          <w:t>receptionbaseline@nfer.ac.uk</w:t>
        </w:r>
      </w:hyperlink>
      <w:r w:rsidRPr="00227D52">
        <w:rPr>
          <w:rFonts w:ascii="Arial" w:hAnsi="Arial" w:cs="Arial"/>
          <w:color w:val="202020"/>
          <w:sz w:val="22"/>
          <w:szCs w:val="22"/>
          <w:lang w:eastAsia="en-GB"/>
        </w:rPr>
        <w:t>.</w:t>
      </w:r>
    </w:p>
    <w:p w14:paraId="6559D3F0" w14:textId="77777777" w:rsidR="00227D52" w:rsidRPr="00227D52" w:rsidRDefault="00227D52" w:rsidP="00227D52">
      <w:pPr>
        <w:jc w:val="both"/>
        <w:rPr>
          <w:rFonts w:ascii="Arial" w:hAnsi="Arial" w:cs="Arial"/>
          <w:color w:val="202020"/>
          <w:sz w:val="22"/>
          <w:szCs w:val="22"/>
          <w:lang w:eastAsia="en-GB"/>
        </w:rPr>
      </w:pPr>
    </w:p>
    <w:p w14:paraId="4BFCD4C0" w14:textId="77777777" w:rsidR="00EF72FE" w:rsidRDefault="00227D52" w:rsidP="00227D52">
      <w:pPr>
        <w:jc w:val="both"/>
        <w:rPr>
          <w:rFonts w:ascii="Arial" w:hAnsi="Arial" w:cs="Arial"/>
          <w:color w:val="007C89"/>
          <w:sz w:val="22"/>
          <w:szCs w:val="22"/>
          <w:u w:val="single"/>
          <w:lang w:eastAsia="en-GB"/>
        </w:rPr>
      </w:pPr>
      <w:r w:rsidRPr="00227D52">
        <w:rPr>
          <w:rFonts w:ascii="Arial" w:hAnsi="Arial" w:cs="Arial"/>
          <w:color w:val="007C89"/>
          <w:sz w:val="22"/>
          <w:szCs w:val="22"/>
          <w:u w:val="single"/>
          <w:lang w:eastAsia="en-GB"/>
        </w:rPr>
        <w:t>Reminder: reception baseline assessment confirmation form</w:t>
      </w:r>
      <w:bookmarkStart w:id="1" w:name="Reminder:_reception_baseline_assessment_"/>
      <w:bookmarkEnd w:id="1"/>
    </w:p>
    <w:p w14:paraId="42249194" w14:textId="23D7558F" w:rsidR="00227D52" w:rsidRPr="00227D52" w:rsidRDefault="00227D52" w:rsidP="00227D52">
      <w:pPr>
        <w:jc w:val="both"/>
        <w:rPr>
          <w:rFonts w:ascii="Arial" w:hAnsi="Arial" w:cs="Arial"/>
          <w:color w:val="202020"/>
          <w:sz w:val="22"/>
          <w:szCs w:val="22"/>
          <w:lang w:eastAsia="en-GB"/>
        </w:rPr>
      </w:pPr>
    </w:p>
    <w:p w14:paraId="60F29344" w14:textId="77777777" w:rsidR="00EF72FE" w:rsidRDefault="00227D52" w:rsidP="00227D52">
      <w:pPr>
        <w:jc w:val="both"/>
        <w:rPr>
          <w:rFonts w:ascii="Arial" w:hAnsi="Arial" w:cs="Arial"/>
          <w:color w:val="202020"/>
          <w:sz w:val="22"/>
          <w:szCs w:val="22"/>
          <w:lang w:eastAsia="en-GB"/>
        </w:rPr>
      </w:pPr>
      <w:r w:rsidRPr="00227D52">
        <w:rPr>
          <w:rFonts w:ascii="Arial" w:hAnsi="Arial" w:cs="Arial"/>
          <w:color w:val="202020"/>
          <w:sz w:val="22"/>
          <w:szCs w:val="22"/>
          <w:lang w:eastAsia="en-GB"/>
        </w:rPr>
        <w:t>To help schools prepare for the RBA, headteachers were sent an email with a link to a short online form. This form captures key information about their school and gives headteachers the opportunity to nominate an RBA lead to oversee the day-to-day running of the assessment.</w:t>
      </w:r>
    </w:p>
    <w:p w14:paraId="0FF1AA1E" w14:textId="4082ACF6" w:rsidR="00227D52" w:rsidRPr="00EF72FE" w:rsidRDefault="00227D52" w:rsidP="00227D52">
      <w:pPr>
        <w:jc w:val="both"/>
        <w:rPr>
          <w:rFonts w:ascii="Arial" w:hAnsi="Arial" w:cs="Arial"/>
          <w:color w:val="202020"/>
          <w:sz w:val="22"/>
          <w:szCs w:val="22"/>
          <w:lang w:eastAsia="en-GB"/>
        </w:rPr>
      </w:pPr>
      <w:r w:rsidRPr="00227D52">
        <w:rPr>
          <w:rFonts w:ascii="Arial" w:hAnsi="Arial" w:cs="Arial"/>
          <w:color w:val="202020"/>
          <w:sz w:val="22"/>
          <w:szCs w:val="22"/>
          <w:lang w:eastAsia="en-GB"/>
        </w:rPr>
        <w:br/>
        <w:t xml:space="preserve">Headteachers should complete the confirmation form by Friday 18 June. If your school has not received a link, please contact the RBA helpline on 0330 088 4171 or email </w:t>
      </w:r>
      <w:hyperlink r:id="rId31" w:history="1">
        <w:r w:rsidRPr="00227D52">
          <w:rPr>
            <w:rStyle w:val="Hyperlink"/>
            <w:rFonts w:ascii="Arial" w:hAnsi="Arial" w:cs="Arial"/>
            <w:color w:val="0000CD"/>
            <w:sz w:val="22"/>
            <w:szCs w:val="22"/>
            <w:lang w:eastAsia="en-GB"/>
          </w:rPr>
          <w:t>receptionbaseline@nfer.ac.uk</w:t>
        </w:r>
      </w:hyperlink>
      <w:r w:rsidRPr="00227D52">
        <w:rPr>
          <w:rFonts w:ascii="Arial" w:hAnsi="Arial" w:cs="Arial"/>
          <w:color w:val="202020"/>
          <w:sz w:val="22"/>
          <w:szCs w:val="22"/>
          <w:lang w:eastAsia="en-GB"/>
        </w:rPr>
        <w:t>.</w:t>
      </w:r>
    </w:p>
    <w:p w14:paraId="45180216" w14:textId="77777777" w:rsidR="00227D52" w:rsidRDefault="00227D52" w:rsidP="00227D52">
      <w:pPr>
        <w:rPr>
          <w:rFonts w:ascii="Helvetica" w:hAnsi="Helvetica"/>
          <w:b/>
          <w:bCs/>
          <w:color w:val="202020"/>
          <w:sz w:val="18"/>
          <w:szCs w:val="18"/>
          <w:lang w:eastAsia="en-GB"/>
        </w:rPr>
      </w:pPr>
    </w:p>
    <w:p w14:paraId="3057C5FC" w14:textId="3253277E" w:rsidR="00BC0E44" w:rsidRDefault="00BC0E44" w:rsidP="007B50A6">
      <w:pPr>
        <w:jc w:val="both"/>
        <w:rPr>
          <w:rFonts w:ascii="Arial" w:hAnsi="Arial" w:cs="Arial"/>
          <w:color w:val="202020"/>
          <w:sz w:val="21"/>
          <w:szCs w:val="21"/>
        </w:rPr>
      </w:pPr>
    </w:p>
    <w:p w14:paraId="3B1EE989" w14:textId="55AD0CB6" w:rsidR="00BC0E44" w:rsidRDefault="00BC0E44" w:rsidP="007B50A6">
      <w:pPr>
        <w:jc w:val="both"/>
        <w:rPr>
          <w:rFonts w:ascii="Arial" w:hAnsi="Arial" w:cs="Arial"/>
          <w:sz w:val="22"/>
          <w:szCs w:val="22"/>
        </w:rPr>
      </w:pPr>
    </w:p>
    <w:p w14:paraId="6ACD8000" w14:textId="68B470B1" w:rsidR="009A325C" w:rsidRDefault="009A325C" w:rsidP="007B50A6">
      <w:pPr>
        <w:jc w:val="both"/>
        <w:rPr>
          <w:rFonts w:ascii="Arial" w:hAnsi="Arial" w:cs="Arial"/>
          <w:sz w:val="22"/>
          <w:szCs w:val="22"/>
        </w:rPr>
      </w:pPr>
    </w:p>
    <w:p w14:paraId="4E0FFA56" w14:textId="77777777" w:rsidR="009A325C" w:rsidRDefault="009A325C" w:rsidP="009A325C">
      <w:pPr>
        <w:pStyle w:val="Heading1"/>
        <w:shd w:val="clear" w:color="auto" w:fill="1D70B8"/>
        <w:textAlignment w:val="baseline"/>
        <w:rPr>
          <w:rFonts w:ascii="Arial" w:hAnsi="Arial" w:cs="Arial"/>
          <w:color w:val="FFFFFF"/>
          <w:sz w:val="72"/>
          <w:szCs w:val="72"/>
          <w:lang w:eastAsia="en-GB"/>
        </w:rPr>
      </w:pPr>
      <w:r>
        <w:rPr>
          <w:rFonts w:ascii="Arial" w:hAnsi="Arial" w:cs="Arial"/>
          <w:color w:val="FFFFFF"/>
          <w:sz w:val="72"/>
          <w:szCs w:val="72"/>
        </w:rPr>
        <w:t>Self-Employment Income Support Scheme fifth grant</w:t>
      </w:r>
    </w:p>
    <w:p w14:paraId="560382CB" w14:textId="77777777" w:rsidR="009A325C" w:rsidRDefault="009A325C" w:rsidP="009A325C">
      <w:pPr>
        <w:shd w:val="clear" w:color="auto" w:fill="FFFFFF"/>
        <w:rPr>
          <w:rFonts w:ascii="Arial" w:hAnsi="Arial" w:cs="Arial"/>
          <w:color w:val="0B0C0C"/>
          <w:sz w:val="22"/>
          <w:szCs w:val="22"/>
          <w:lang w:eastAsia="en-GB"/>
        </w:rPr>
      </w:pPr>
    </w:p>
    <w:p w14:paraId="5FBD7F82" w14:textId="77777777" w:rsidR="009A325C" w:rsidRPr="009A325C" w:rsidRDefault="009A325C" w:rsidP="009A325C">
      <w:pPr>
        <w:shd w:val="clear" w:color="auto" w:fill="FFFFFF"/>
        <w:rPr>
          <w:rFonts w:ascii="Arial" w:hAnsi="Arial" w:cs="Arial"/>
          <w:color w:val="0B0C0C"/>
          <w:sz w:val="22"/>
          <w:szCs w:val="22"/>
          <w:lang w:eastAsia="en-GB"/>
        </w:rPr>
      </w:pPr>
      <w:r w:rsidRPr="009A325C">
        <w:rPr>
          <w:rFonts w:ascii="Arial" w:hAnsi="Arial" w:cs="Arial"/>
          <w:color w:val="0B0C0C"/>
          <w:sz w:val="22"/>
          <w:szCs w:val="22"/>
          <w:lang w:eastAsia="en-GB"/>
        </w:rPr>
        <w:t>A fifth grant covering May 2021 to September 2021 will be open to claims from late July 2021.</w:t>
      </w:r>
    </w:p>
    <w:p w14:paraId="03D18F4C" w14:textId="77777777" w:rsidR="009A325C" w:rsidRPr="009A325C" w:rsidRDefault="009A325C" w:rsidP="009A325C">
      <w:pPr>
        <w:shd w:val="clear" w:color="auto" w:fill="FFFFFF"/>
        <w:rPr>
          <w:rFonts w:ascii="Arial" w:hAnsi="Arial" w:cs="Arial"/>
          <w:color w:val="0B0C0C"/>
          <w:sz w:val="22"/>
          <w:szCs w:val="22"/>
          <w:lang w:eastAsia="en-GB"/>
        </w:rPr>
      </w:pPr>
      <w:r w:rsidRPr="009A325C">
        <w:rPr>
          <w:rFonts w:ascii="Arial" w:hAnsi="Arial" w:cs="Arial"/>
          <w:color w:val="0B0C0C"/>
          <w:sz w:val="22"/>
          <w:szCs w:val="22"/>
          <w:lang w:eastAsia="en-GB"/>
        </w:rPr>
        <w:t>The grant is taxable and will be paid out in a single instalment.</w:t>
      </w:r>
    </w:p>
    <w:p w14:paraId="19730DC2" w14:textId="77777777" w:rsidR="009A325C" w:rsidRPr="009A325C" w:rsidRDefault="009A325C" w:rsidP="009A325C">
      <w:pPr>
        <w:shd w:val="clear" w:color="auto" w:fill="FFFFFF"/>
        <w:rPr>
          <w:rFonts w:ascii="Arial" w:hAnsi="Arial" w:cs="Arial"/>
          <w:color w:val="0B0C0C"/>
          <w:sz w:val="22"/>
          <w:szCs w:val="22"/>
          <w:lang w:eastAsia="en-GB"/>
        </w:rPr>
      </w:pPr>
      <w:r w:rsidRPr="009A325C">
        <w:rPr>
          <w:rFonts w:ascii="Arial" w:hAnsi="Arial" w:cs="Arial"/>
          <w:color w:val="0B0C0C"/>
          <w:sz w:val="22"/>
          <w:szCs w:val="22"/>
          <w:lang w:eastAsia="en-GB"/>
        </w:rPr>
        <w:t>Guidance for claiming the grant will be available by the end of June 2021</w:t>
      </w:r>
    </w:p>
    <w:p w14:paraId="6DE39953" w14:textId="77777777" w:rsidR="009A325C" w:rsidRPr="009A325C" w:rsidRDefault="00891C24" w:rsidP="009A325C">
      <w:pPr>
        <w:shd w:val="clear" w:color="auto" w:fill="FFFFFF"/>
        <w:rPr>
          <w:rFonts w:ascii="Arial" w:hAnsi="Arial" w:cs="Arial"/>
          <w:color w:val="0B0C0C"/>
          <w:sz w:val="22"/>
          <w:szCs w:val="22"/>
          <w:lang w:eastAsia="en-GB"/>
        </w:rPr>
      </w:pPr>
      <w:hyperlink r:id="rId32" w:history="1">
        <w:r w:rsidR="009A325C" w:rsidRPr="009A325C">
          <w:rPr>
            <w:rStyle w:val="Hyperlink"/>
            <w:rFonts w:ascii="Arial" w:hAnsi="Arial" w:cs="Arial"/>
            <w:sz w:val="22"/>
            <w:szCs w:val="22"/>
          </w:rPr>
          <w:t>Self-Employment Income Support Scheme fifth grant - GOV.UK (www.gov.uk)</w:t>
        </w:r>
      </w:hyperlink>
    </w:p>
    <w:p w14:paraId="4F7DFACA" w14:textId="77777777" w:rsidR="009A325C" w:rsidRPr="009A325C" w:rsidRDefault="009A325C" w:rsidP="009A325C">
      <w:pPr>
        <w:jc w:val="both"/>
        <w:rPr>
          <w:rFonts w:ascii="Arial" w:hAnsi="Arial" w:cs="Arial"/>
          <w:sz w:val="22"/>
          <w:szCs w:val="22"/>
        </w:rPr>
      </w:pPr>
    </w:p>
    <w:p w14:paraId="2F0AF81E" w14:textId="77777777" w:rsidR="009A325C" w:rsidRPr="009A325C" w:rsidRDefault="00891C24" w:rsidP="009A325C">
      <w:pPr>
        <w:spacing w:after="300"/>
        <w:jc w:val="both"/>
        <w:rPr>
          <w:rFonts w:ascii="Arial" w:hAnsi="Arial" w:cs="Arial"/>
          <w:color w:val="000000"/>
          <w:spacing w:val="2"/>
          <w:sz w:val="22"/>
          <w:szCs w:val="22"/>
          <w:lang w:eastAsia="en-GB"/>
        </w:rPr>
      </w:pPr>
      <w:hyperlink r:id="rId33" w:history="1">
        <w:r w:rsidR="009A325C" w:rsidRPr="009A325C">
          <w:rPr>
            <w:rStyle w:val="Hyperlink"/>
            <w:rFonts w:ascii="Arial" w:hAnsi="Arial" w:cs="Arial"/>
            <w:spacing w:val="2"/>
            <w:sz w:val="22"/>
            <w:szCs w:val="22"/>
            <w:lang w:eastAsia="en-GB"/>
          </w:rPr>
          <w:t>PACEY:</w:t>
        </w:r>
      </w:hyperlink>
      <w:r w:rsidR="009A325C" w:rsidRPr="009A325C">
        <w:rPr>
          <w:rFonts w:ascii="Arial" w:hAnsi="Arial" w:cs="Arial"/>
          <w:color w:val="000000"/>
          <w:spacing w:val="2"/>
          <w:sz w:val="22"/>
          <w:szCs w:val="22"/>
          <w:lang w:eastAsia="en-GB"/>
        </w:rPr>
        <w:t xml:space="preserve"> The fifth SEISS grant will be paid in a single instalment and is calculated differently to previous grants. This time the amount you will receive is calculated based on how much your turnover has been reduced in the year April 2020 to April 2021. T</w:t>
      </w:r>
      <w:r w:rsidR="009A325C" w:rsidRPr="009A325C">
        <w:rPr>
          <w:rFonts w:ascii="Arial" w:hAnsi="Arial" w:cs="Arial"/>
          <w:color w:val="000000"/>
          <w:spacing w:val="2"/>
          <w:sz w:val="22"/>
          <w:szCs w:val="22"/>
        </w:rPr>
        <w:t xml:space="preserve">his is available to those living in the UK who are self-employed or a member of a partnership and covers May to September 2021. If you’re eligible based on your tax returns, HMRC will contact you in mid July 2021 to give you a date that you can make your claim from. </w:t>
      </w:r>
    </w:p>
    <w:p w14:paraId="3F2BC03A" w14:textId="1EBEED32" w:rsidR="00E22D99" w:rsidRPr="000870C1" w:rsidRDefault="000962A2" w:rsidP="002A025D">
      <w:pPr>
        <w:rPr>
          <w:rFonts w:ascii="Arial" w:hAnsi="Arial" w:cs="Arial"/>
          <w:b/>
          <w:bCs/>
          <w:color w:val="7030A0"/>
          <w:sz w:val="28"/>
          <w:szCs w:val="28"/>
        </w:rPr>
      </w:pPr>
      <w:r>
        <w:rPr>
          <w:rFonts w:ascii="Arial" w:hAnsi="Arial" w:cs="Arial"/>
          <w:b/>
          <w:bCs/>
          <w:color w:val="7030A0"/>
          <w:sz w:val="28"/>
          <w:szCs w:val="28"/>
        </w:rPr>
        <w:lastRenderedPageBreak/>
        <w:t>S</w:t>
      </w:r>
      <w:r w:rsidR="005B5F6F" w:rsidRPr="000870C1">
        <w:rPr>
          <w:rFonts w:ascii="Arial" w:hAnsi="Arial" w:cs="Arial"/>
          <w:b/>
          <w:bCs/>
          <w:color w:val="7030A0"/>
          <w:sz w:val="28"/>
          <w:szCs w:val="28"/>
        </w:rPr>
        <w:t>afeguarding</w:t>
      </w:r>
    </w:p>
    <w:p w14:paraId="65A39D72" w14:textId="3AE1BE1A" w:rsidR="001F7CB9" w:rsidRDefault="001F7CB9" w:rsidP="001F7CB9">
      <w:pPr>
        <w:rPr>
          <w:color w:val="7030A0"/>
          <w:sz w:val="28"/>
          <w:szCs w:val="28"/>
        </w:rPr>
      </w:pPr>
    </w:p>
    <w:p w14:paraId="56194D0E" w14:textId="6A5911C3" w:rsidR="009D7BA8" w:rsidRDefault="009D7BA8" w:rsidP="001F7CB9">
      <w:pPr>
        <w:rPr>
          <w:color w:val="7030A0"/>
          <w:sz w:val="28"/>
          <w:szCs w:val="28"/>
        </w:rPr>
      </w:pPr>
      <w:r w:rsidRPr="009D7BA8">
        <w:rPr>
          <w:noProof/>
          <w:color w:val="7030A0"/>
          <w:sz w:val="28"/>
          <w:szCs w:val="28"/>
          <w:lang w:eastAsia="en-GB"/>
        </w:rPr>
        <w:drawing>
          <wp:inline distT="0" distB="0" distL="0" distR="0" wp14:anchorId="2444F7F0" wp14:editId="27294CE2">
            <wp:extent cx="6303010" cy="112903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303010" cy="1129030"/>
                    </a:xfrm>
                    <a:prstGeom prst="rect">
                      <a:avLst/>
                    </a:prstGeom>
                  </pic:spPr>
                </pic:pic>
              </a:graphicData>
            </a:graphic>
          </wp:inline>
        </w:drawing>
      </w:r>
    </w:p>
    <w:p w14:paraId="3B1796FC" w14:textId="77777777" w:rsidR="00F04DC6" w:rsidRDefault="00F04DC6" w:rsidP="001F7CB9">
      <w:pPr>
        <w:rPr>
          <w:rFonts w:ascii="Arial" w:hAnsi="Arial" w:cs="Arial"/>
          <w:b/>
          <w:bCs/>
          <w:szCs w:val="24"/>
        </w:rPr>
      </w:pPr>
    </w:p>
    <w:p w14:paraId="71E03FBD" w14:textId="57A6F526" w:rsidR="009D7BA8" w:rsidRDefault="009D7BA8" w:rsidP="001F7CB9">
      <w:pPr>
        <w:rPr>
          <w:rFonts w:ascii="Arial" w:hAnsi="Arial" w:cs="Arial"/>
          <w:b/>
          <w:bCs/>
          <w:szCs w:val="24"/>
        </w:rPr>
      </w:pPr>
      <w:r w:rsidRPr="009D7BA8">
        <w:rPr>
          <w:rFonts w:ascii="Arial" w:hAnsi="Arial" w:cs="Arial"/>
          <w:b/>
          <w:bCs/>
          <w:szCs w:val="24"/>
        </w:rPr>
        <w:t>Pan Berkshire online child protection procedures update</w:t>
      </w:r>
      <w:r>
        <w:rPr>
          <w:rFonts w:ascii="Arial" w:hAnsi="Arial" w:cs="Arial"/>
          <w:b/>
          <w:bCs/>
          <w:szCs w:val="24"/>
        </w:rPr>
        <w:t>s</w:t>
      </w:r>
      <w:r w:rsidRPr="009D7BA8">
        <w:rPr>
          <w:rFonts w:ascii="Arial" w:hAnsi="Arial" w:cs="Arial"/>
          <w:b/>
          <w:bCs/>
          <w:szCs w:val="24"/>
        </w:rPr>
        <w:t xml:space="preserve"> April 20</w:t>
      </w:r>
      <w:r>
        <w:rPr>
          <w:rFonts w:ascii="Arial" w:hAnsi="Arial" w:cs="Arial"/>
          <w:b/>
          <w:bCs/>
          <w:szCs w:val="24"/>
        </w:rPr>
        <w:t>21</w:t>
      </w:r>
      <w:r w:rsidR="00687E79">
        <w:rPr>
          <w:rFonts w:ascii="Arial" w:hAnsi="Arial" w:cs="Arial"/>
          <w:b/>
          <w:bCs/>
          <w:szCs w:val="24"/>
        </w:rPr>
        <w:t xml:space="preserve"> new</w:t>
      </w:r>
      <w:r w:rsidR="00C651D1">
        <w:rPr>
          <w:rFonts w:ascii="Arial" w:hAnsi="Arial" w:cs="Arial"/>
          <w:b/>
          <w:bCs/>
          <w:szCs w:val="24"/>
        </w:rPr>
        <w:t>s</w:t>
      </w:r>
      <w:r w:rsidR="00687E79">
        <w:rPr>
          <w:rFonts w:ascii="Arial" w:hAnsi="Arial" w:cs="Arial"/>
          <w:b/>
          <w:bCs/>
          <w:szCs w:val="24"/>
        </w:rPr>
        <w:t>letter</w:t>
      </w:r>
      <w:r>
        <w:rPr>
          <w:rFonts w:ascii="Arial" w:hAnsi="Arial" w:cs="Arial"/>
          <w:b/>
          <w:bCs/>
          <w:szCs w:val="24"/>
        </w:rPr>
        <w:t>:</w:t>
      </w:r>
    </w:p>
    <w:p w14:paraId="49495E99" w14:textId="77777777" w:rsidR="00C651D1" w:rsidRDefault="00C651D1" w:rsidP="001F7CB9">
      <w:pPr>
        <w:rPr>
          <w:rFonts w:ascii="Arial" w:hAnsi="Arial" w:cs="Arial"/>
          <w:b/>
          <w:bCs/>
          <w:szCs w:val="24"/>
        </w:rPr>
      </w:pPr>
    </w:p>
    <w:p w14:paraId="1EBEE269" w14:textId="0B76A61E" w:rsidR="00C651D1" w:rsidRDefault="003256C1" w:rsidP="006801EA">
      <w:pPr>
        <w:jc w:val="center"/>
        <w:rPr>
          <w:rFonts w:ascii="Arial" w:hAnsi="Arial" w:cs="Arial"/>
          <w:b/>
          <w:bCs/>
          <w:szCs w:val="24"/>
        </w:rPr>
      </w:pPr>
      <w:r>
        <w:object w:dxaOrig="3920" w:dyaOrig="830" w14:anchorId="0A3151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pt;height:41.5pt" o:ole="">
            <v:imagedata r:id="rId35" o:title=""/>
          </v:shape>
          <o:OLEObject Type="Embed" ProgID="Package" ShapeID="_x0000_i1025" DrawAspect="Content" ObjectID="_1684744037" r:id="rId36"/>
        </w:object>
      </w:r>
    </w:p>
    <w:p w14:paraId="1C008CEB" w14:textId="77777777" w:rsidR="00C651D1" w:rsidRDefault="00C651D1" w:rsidP="001F7CB9">
      <w:pPr>
        <w:rPr>
          <w:rFonts w:ascii="Arial" w:hAnsi="Arial" w:cs="Arial"/>
          <w:b/>
          <w:bCs/>
          <w:szCs w:val="24"/>
        </w:rPr>
      </w:pPr>
    </w:p>
    <w:p w14:paraId="77025F2F" w14:textId="77777777" w:rsidR="009D7BA8" w:rsidRPr="000870C1" w:rsidRDefault="009D7BA8" w:rsidP="001F7CB9">
      <w:pPr>
        <w:rPr>
          <w:color w:val="7030A0"/>
          <w:sz w:val="28"/>
          <w:szCs w:val="28"/>
        </w:rPr>
      </w:pPr>
    </w:p>
    <w:p w14:paraId="70CBDB3F" w14:textId="69B3F263" w:rsidR="00F04DC6" w:rsidRDefault="00F04DC6" w:rsidP="001F7CB9">
      <w:pPr>
        <w:rPr>
          <w:rStyle w:val="Hyperlink"/>
          <w:rFonts w:ascii="Arial" w:hAnsi="Arial" w:cs="Arial"/>
          <w:sz w:val="22"/>
          <w:szCs w:val="22"/>
        </w:rPr>
      </w:pPr>
      <w:r w:rsidRPr="009D7BA8">
        <w:rPr>
          <w:rStyle w:val="fontstyle01"/>
          <w:rFonts w:ascii="Arial" w:hAnsi="Arial" w:cs="Arial"/>
        </w:rPr>
        <w:t xml:space="preserve">The procedures can be found at: </w:t>
      </w:r>
      <w:hyperlink r:id="rId37" w:history="1">
        <w:r w:rsidRPr="008F028A">
          <w:rPr>
            <w:rStyle w:val="Hyperlink"/>
            <w:rFonts w:ascii="Arial" w:hAnsi="Arial" w:cs="Arial"/>
            <w:sz w:val="22"/>
            <w:szCs w:val="22"/>
          </w:rPr>
          <w:t>https://proceduresonline.com/berks/</w:t>
        </w:r>
      </w:hyperlink>
    </w:p>
    <w:p w14:paraId="3766A51E" w14:textId="274D2428" w:rsidR="005A7128" w:rsidRDefault="005A7128" w:rsidP="001F7CB9">
      <w:pPr>
        <w:rPr>
          <w:rStyle w:val="Hyperlink"/>
          <w:rFonts w:ascii="Arial" w:hAnsi="Arial" w:cs="Arial"/>
          <w:sz w:val="22"/>
          <w:szCs w:val="22"/>
        </w:rPr>
      </w:pPr>
    </w:p>
    <w:p w14:paraId="5570D212" w14:textId="77777777" w:rsidR="00E342D7" w:rsidRDefault="00E342D7" w:rsidP="001F7CB9">
      <w:pPr>
        <w:rPr>
          <w:rStyle w:val="Hyperlink"/>
          <w:rFonts w:ascii="Arial" w:hAnsi="Arial" w:cs="Arial"/>
          <w:sz w:val="22"/>
          <w:szCs w:val="22"/>
        </w:rPr>
      </w:pPr>
    </w:p>
    <w:p w14:paraId="672ADB1B" w14:textId="77777777" w:rsidR="005A7128" w:rsidRPr="00F04DC6" w:rsidRDefault="005A7128" w:rsidP="001F7CB9">
      <w:pPr>
        <w:rPr>
          <w:rFonts w:ascii="Arial" w:hAnsi="Arial" w:cs="Arial"/>
          <w:color w:val="0000FF"/>
          <w:sz w:val="22"/>
          <w:szCs w:val="22"/>
          <w:u w:val="single"/>
        </w:rPr>
      </w:pPr>
    </w:p>
    <w:p w14:paraId="738577A9" w14:textId="645C13DA" w:rsidR="00E66E6A" w:rsidRDefault="001F7CB9" w:rsidP="00E66E6A">
      <w:pPr>
        <w:rPr>
          <w:rFonts w:ascii="Arial" w:hAnsi="Arial" w:cs="Arial"/>
          <w:b/>
          <w:bCs/>
          <w:color w:val="7030A0"/>
          <w:sz w:val="28"/>
          <w:szCs w:val="28"/>
        </w:rPr>
      </w:pPr>
      <w:r w:rsidRPr="000870C1">
        <w:rPr>
          <w:rFonts w:ascii="Arial" w:hAnsi="Arial" w:cs="Arial"/>
          <w:b/>
          <w:bCs/>
          <w:color w:val="7030A0"/>
          <w:sz w:val="28"/>
          <w:szCs w:val="28"/>
        </w:rPr>
        <w:t>Health and wellbeing</w:t>
      </w:r>
    </w:p>
    <w:p w14:paraId="34C5204F" w14:textId="09754A06" w:rsidR="00466C2C" w:rsidRDefault="00466C2C" w:rsidP="003D6E93">
      <w:pPr>
        <w:rPr>
          <w:rFonts w:ascii="Arial" w:hAnsi="Arial" w:cs="Arial"/>
          <w:b/>
          <w:color w:val="7030A0"/>
          <w:sz w:val="22"/>
          <w:szCs w:val="22"/>
        </w:rPr>
      </w:pPr>
    </w:p>
    <w:p w14:paraId="599BE4ED" w14:textId="2E6FD172" w:rsidR="0029626D" w:rsidRPr="00D84AD9" w:rsidRDefault="00891C24" w:rsidP="0029626D">
      <w:pPr>
        <w:rPr>
          <w:rFonts w:ascii="Arial" w:hAnsi="Arial" w:cs="Arial"/>
          <w:b/>
          <w:szCs w:val="24"/>
        </w:rPr>
      </w:pPr>
      <w:hyperlink r:id="rId38" w:history="1">
        <w:r w:rsidR="0029626D" w:rsidRPr="00A22BF1">
          <w:rPr>
            <w:rStyle w:val="Hyperlink"/>
            <w:rFonts w:ascii="Arial" w:hAnsi="Arial" w:cs="Arial"/>
            <w:b/>
            <w:szCs w:val="24"/>
          </w:rPr>
          <w:t>Guidance for mental health and wellbeing in schools and colleges</w:t>
        </w:r>
      </w:hyperlink>
    </w:p>
    <w:p w14:paraId="6654136D" w14:textId="411AC60D" w:rsidR="0029626D" w:rsidRPr="00D84AD9" w:rsidRDefault="0029626D" w:rsidP="0029626D">
      <w:pPr>
        <w:rPr>
          <w:rFonts w:ascii="Arial" w:hAnsi="Arial" w:cs="Arial"/>
          <w:bCs/>
          <w:sz w:val="22"/>
          <w:szCs w:val="22"/>
        </w:rPr>
      </w:pPr>
      <w:r w:rsidRPr="00D84AD9">
        <w:rPr>
          <w:rFonts w:ascii="Arial" w:hAnsi="Arial" w:cs="Arial"/>
          <w:bCs/>
          <w:sz w:val="22"/>
          <w:szCs w:val="22"/>
        </w:rPr>
        <w:t>Department of Ed</w:t>
      </w:r>
      <w:r w:rsidR="00D84AD9" w:rsidRPr="00D84AD9">
        <w:rPr>
          <w:rFonts w:ascii="Arial" w:hAnsi="Arial" w:cs="Arial"/>
          <w:bCs/>
          <w:sz w:val="22"/>
          <w:szCs w:val="22"/>
        </w:rPr>
        <w:t>ucation</w:t>
      </w:r>
    </w:p>
    <w:p w14:paraId="3B2CBFE2" w14:textId="1A946AE3" w:rsidR="00D84AD9" w:rsidRPr="00D84AD9" w:rsidRDefault="00D84AD9" w:rsidP="00353A80">
      <w:pPr>
        <w:rPr>
          <w:rFonts w:ascii="Arial" w:hAnsi="Arial" w:cs="Arial"/>
          <w:bCs/>
          <w:sz w:val="22"/>
          <w:szCs w:val="22"/>
        </w:rPr>
      </w:pPr>
      <w:r w:rsidRPr="00D84AD9">
        <w:rPr>
          <w:rFonts w:ascii="Arial" w:hAnsi="Arial" w:cs="Arial"/>
          <w:bCs/>
          <w:sz w:val="22"/>
          <w:szCs w:val="22"/>
        </w:rPr>
        <w:t>02.06.21</w:t>
      </w:r>
    </w:p>
    <w:p w14:paraId="4AD5548A" w14:textId="704CE966" w:rsidR="00D84AD9" w:rsidRDefault="00D84AD9" w:rsidP="00353A80">
      <w:pPr>
        <w:rPr>
          <w:rStyle w:val="Hyperlink"/>
          <w:rFonts w:ascii="Arial" w:hAnsi="Arial" w:cs="Arial"/>
          <w:b/>
          <w:color w:val="7030A0"/>
          <w:sz w:val="22"/>
          <w:szCs w:val="22"/>
          <w:u w:val="none"/>
        </w:rPr>
      </w:pPr>
    </w:p>
    <w:p w14:paraId="6D7638B5" w14:textId="7776E73B" w:rsidR="00E942A2" w:rsidRDefault="00015EC5" w:rsidP="00741C92">
      <w:pPr>
        <w:pStyle w:val="NormalWeb"/>
        <w:spacing w:before="0" w:beforeAutospacing="0" w:after="0" w:afterAutospacing="0"/>
        <w:jc w:val="both"/>
        <w:rPr>
          <w:rFonts w:ascii="Arial" w:hAnsi="Arial" w:cs="Arial"/>
          <w:color w:val="0B0C0C"/>
          <w:sz w:val="22"/>
          <w:szCs w:val="22"/>
        </w:rPr>
      </w:pPr>
      <w:r w:rsidRPr="00015EC5">
        <w:rPr>
          <w:rFonts w:ascii="Arial" w:hAnsi="Arial" w:cs="Arial"/>
          <w:color w:val="0B0C0C"/>
          <w:sz w:val="22"/>
          <w:szCs w:val="22"/>
          <w:shd w:val="clear" w:color="auto" w:fill="FFFFFF"/>
        </w:rPr>
        <w:t>The </w:t>
      </w:r>
      <w:hyperlink r:id="rId39" w:history="1">
        <w:r w:rsidRPr="00015EC5">
          <w:rPr>
            <w:rStyle w:val="Hyperlink"/>
            <w:rFonts w:ascii="Arial" w:hAnsi="Arial" w:cs="Arial"/>
            <w:color w:val="1D70B8"/>
            <w:sz w:val="22"/>
            <w:szCs w:val="22"/>
            <w:bdr w:val="none" w:sz="0" w:space="0" w:color="auto" w:frame="1"/>
            <w:shd w:val="clear" w:color="auto" w:fill="FFFFFF"/>
          </w:rPr>
          <w:t>whole school or college approach</w:t>
        </w:r>
      </w:hyperlink>
      <w:r w:rsidRPr="00015EC5">
        <w:rPr>
          <w:rFonts w:ascii="Arial" w:hAnsi="Arial" w:cs="Arial"/>
          <w:color w:val="0B0C0C"/>
          <w:sz w:val="22"/>
          <w:szCs w:val="22"/>
          <w:shd w:val="clear" w:color="auto" w:fill="FFFFFF"/>
        </w:rPr>
        <w:t>, published by Public Health England (PHE), defines the behaviours that go with good mental health and wellbeing practice</w:t>
      </w:r>
      <w:r w:rsidR="00353A80">
        <w:rPr>
          <w:rFonts w:ascii="Arial" w:hAnsi="Arial" w:cs="Arial"/>
          <w:color w:val="0B0C0C"/>
          <w:sz w:val="22"/>
          <w:szCs w:val="22"/>
          <w:shd w:val="clear" w:color="auto" w:fill="FFFFFF"/>
        </w:rPr>
        <w:t xml:space="preserve">. </w:t>
      </w:r>
      <w:r w:rsidR="00353A80" w:rsidRPr="00353A80">
        <w:rPr>
          <w:rFonts w:ascii="Arial" w:hAnsi="Arial" w:cs="Arial"/>
          <w:color w:val="0B0C0C"/>
          <w:sz w:val="22"/>
          <w:szCs w:val="22"/>
        </w:rPr>
        <w:t>Find out what help you can get to develop a whole school approach to mental health and wellbeing.</w:t>
      </w:r>
    </w:p>
    <w:p w14:paraId="2791AD82" w14:textId="2BB95402" w:rsidR="0037530B" w:rsidRDefault="0037530B" w:rsidP="00741C92">
      <w:pPr>
        <w:pStyle w:val="NormalWeb"/>
        <w:spacing w:before="0" w:beforeAutospacing="0" w:after="0" w:afterAutospacing="0"/>
        <w:jc w:val="both"/>
        <w:rPr>
          <w:rFonts w:ascii="Arial" w:hAnsi="Arial" w:cs="Arial"/>
          <w:color w:val="0B0C0C"/>
          <w:sz w:val="22"/>
          <w:szCs w:val="22"/>
        </w:rPr>
      </w:pPr>
    </w:p>
    <w:p w14:paraId="7FD888D8" w14:textId="3106C88C" w:rsidR="00817F44" w:rsidRDefault="00817F44" w:rsidP="00741C92">
      <w:pPr>
        <w:pStyle w:val="NormalWeb"/>
        <w:spacing w:before="0" w:beforeAutospacing="0" w:after="0" w:afterAutospacing="0"/>
        <w:jc w:val="both"/>
        <w:rPr>
          <w:rFonts w:ascii="Arial" w:hAnsi="Arial" w:cs="Arial"/>
          <w:color w:val="0B0C0C"/>
          <w:sz w:val="22"/>
          <w:szCs w:val="22"/>
        </w:rPr>
      </w:pPr>
    </w:p>
    <w:p w14:paraId="38BD522E" w14:textId="52067D16" w:rsidR="00817F44" w:rsidRDefault="00817F44" w:rsidP="00741C92">
      <w:pPr>
        <w:pStyle w:val="NormalWeb"/>
        <w:spacing w:before="0" w:beforeAutospacing="0" w:after="0" w:afterAutospacing="0"/>
        <w:jc w:val="both"/>
        <w:rPr>
          <w:rFonts w:ascii="Arial" w:hAnsi="Arial" w:cs="Arial"/>
          <w:color w:val="0B0C0C"/>
          <w:sz w:val="22"/>
          <w:szCs w:val="22"/>
        </w:rPr>
      </w:pPr>
    </w:p>
    <w:p w14:paraId="5DF98EAE" w14:textId="4D6ABB6B" w:rsidR="00817F44" w:rsidRDefault="00817F44" w:rsidP="00741C92">
      <w:pPr>
        <w:pStyle w:val="NormalWeb"/>
        <w:spacing w:before="0" w:beforeAutospacing="0" w:after="0" w:afterAutospacing="0"/>
        <w:jc w:val="both"/>
        <w:rPr>
          <w:rFonts w:ascii="Arial" w:hAnsi="Arial" w:cs="Arial"/>
          <w:b/>
          <w:bCs/>
          <w:color w:val="0B0C0C"/>
        </w:rPr>
      </w:pPr>
      <w:r w:rsidRPr="00913B16">
        <w:rPr>
          <w:rFonts w:ascii="Arial" w:hAnsi="Arial" w:cs="Arial"/>
          <w:b/>
          <w:bCs/>
          <w:color w:val="0B0C0C"/>
        </w:rPr>
        <w:t>Public Health and Slough</w:t>
      </w:r>
    </w:p>
    <w:p w14:paraId="12A4E738" w14:textId="77777777" w:rsidR="00913B16" w:rsidRPr="00913B16" w:rsidRDefault="00913B16" w:rsidP="00741C92">
      <w:pPr>
        <w:pStyle w:val="NormalWeb"/>
        <w:spacing w:before="0" w:beforeAutospacing="0" w:after="0" w:afterAutospacing="0"/>
        <w:jc w:val="both"/>
        <w:rPr>
          <w:rFonts w:ascii="Arial" w:hAnsi="Arial" w:cs="Arial"/>
          <w:b/>
          <w:bCs/>
          <w:color w:val="0B0C0C"/>
        </w:rPr>
      </w:pPr>
    </w:p>
    <w:p w14:paraId="4B6898A3" w14:textId="39553130" w:rsidR="00817F44" w:rsidRDefault="00913B16" w:rsidP="00741C92">
      <w:pPr>
        <w:pStyle w:val="NormalWeb"/>
        <w:spacing w:before="0" w:beforeAutospacing="0" w:after="0" w:afterAutospacing="0"/>
        <w:jc w:val="both"/>
        <w:rPr>
          <w:rFonts w:ascii="Arial" w:hAnsi="Arial" w:cs="Arial"/>
          <w:color w:val="0B0C0C"/>
          <w:sz w:val="22"/>
          <w:szCs w:val="22"/>
        </w:rPr>
      </w:pPr>
      <w:r>
        <w:rPr>
          <w:rFonts w:ascii="Arial" w:hAnsi="Arial" w:cs="Arial"/>
          <w:color w:val="0B0C0C"/>
          <w:sz w:val="22"/>
          <w:szCs w:val="22"/>
        </w:rPr>
        <w:t>Please read the additional information sent with this week’s newsletter about access to coronavirus testing in Slough</w:t>
      </w:r>
    </w:p>
    <w:p w14:paraId="144CC4A6" w14:textId="1C073C7A" w:rsidR="00913B16" w:rsidRDefault="00242E46" w:rsidP="00913B16">
      <w:pPr>
        <w:pStyle w:val="NormalWeb"/>
        <w:numPr>
          <w:ilvl w:val="0"/>
          <w:numId w:val="28"/>
        </w:numPr>
        <w:spacing w:before="0" w:beforeAutospacing="0" w:after="0" w:afterAutospacing="0"/>
        <w:jc w:val="both"/>
        <w:rPr>
          <w:rFonts w:ascii="Arial" w:hAnsi="Arial" w:cs="Arial"/>
          <w:color w:val="0B0C0C"/>
          <w:sz w:val="22"/>
          <w:szCs w:val="22"/>
        </w:rPr>
      </w:pPr>
      <w:r>
        <w:rPr>
          <w:rFonts w:ascii="Arial" w:hAnsi="Arial" w:cs="Arial"/>
          <w:color w:val="0B0C0C"/>
          <w:sz w:val="22"/>
          <w:szCs w:val="22"/>
        </w:rPr>
        <w:t>Access to asymptomatic testing in Slough</w:t>
      </w:r>
    </w:p>
    <w:p w14:paraId="5CA7CFF6" w14:textId="35301AFB" w:rsidR="00242E46" w:rsidRDefault="00242E46" w:rsidP="00913B16">
      <w:pPr>
        <w:pStyle w:val="NormalWeb"/>
        <w:numPr>
          <w:ilvl w:val="0"/>
          <w:numId w:val="28"/>
        </w:numPr>
        <w:spacing w:before="0" w:beforeAutospacing="0" w:after="0" w:afterAutospacing="0"/>
        <w:jc w:val="both"/>
        <w:rPr>
          <w:rFonts w:ascii="Arial" w:hAnsi="Arial" w:cs="Arial"/>
          <w:color w:val="0B0C0C"/>
          <w:sz w:val="22"/>
          <w:szCs w:val="22"/>
        </w:rPr>
      </w:pPr>
      <w:r>
        <w:rPr>
          <w:rFonts w:ascii="Arial" w:hAnsi="Arial" w:cs="Arial"/>
          <w:color w:val="0B0C0C"/>
          <w:sz w:val="22"/>
          <w:szCs w:val="22"/>
        </w:rPr>
        <w:t>Slough testing sites</w:t>
      </w:r>
    </w:p>
    <w:p w14:paraId="1187DB9D" w14:textId="3782BD84" w:rsidR="00242E46" w:rsidRDefault="00242E46" w:rsidP="00913B16">
      <w:pPr>
        <w:pStyle w:val="NormalWeb"/>
        <w:numPr>
          <w:ilvl w:val="0"/>
          <w:numId w:val="28"/>
        </w:numPr>
        <w:spacing w:before="0" w:beforeAutospacing="0" w:after="0" w:afterAutospacing="0"/>
        <w:jc w:val="both"/>
        <w:rPr>
          <w:rFonts w:ascii="Arial" w:hAnsi="Arial" w:cs="Arial"/>
          <w:color w:val="0B0C0C"/>
          <w:sz w:val="22"/>
          <w:szCs w:val="22"/>
        </w:rPr>
      </w:pPr>
      <w:r>
        <w:rPr>
          <w:rFonts w:ascii="Arial" w:hAnsi="Arial" w:cs="Arial"/>
          <w:color w:val="0B0C0C"/>
          <w:sz w:val="22"/>
          <w:szCs w:val="22"/>
        </w:rPr>
        <w:t>Mobile testing sites in Slough</w:t>
      </w:r>
    </w:p>
    <w:p w14:paraId="7107F08E" w14:textId="58A4717E" w:rsidR="0037530B" w:rsidRDefault="0037530B" w:rsidP="00741C92">
      <w:pPr>
        <w:pStyle w:val="NormalWeb"/>
        <w:spacing w:before="0" w:beforeAutospacing="0" w:after="0" w:afterAutospacing="0"/>
        <w:jc w:val="both"/>
        <w:rPr>
          <w:rFonts w:ascii="Arial" w:hAnsi="Arial" w:cs="Arial"/>
          <w:color w:val="0B0C0C"/>
          <w:sz w:val="22"/>
          <w:szCs w:val="22"/>
        </w:rPr>
      </w:pPr>
    </w:p>
    <w:p w14:paraId="37A2DCFE" w14:textId="7D5972E5" w:rsidR="0037530B" w:rsidRDefault="0037530B" w:rsidP="00741C92">
      <w:pPr>
        <w:pStyle w:val="NormalWeb"/>
        <w:spacing w:before="0" w:beforeAutospacing="0" w:after="0" w:afterAutospacing="0"/>
        <w:jc w:val="both"/>
        <w:rPr>
          <w:rFonts w:ascii="Arial" w:hAnsi="Arial" w:cs="Arial"/>
          <w:color w:val="0B0C0C"/>
          <w:sz w:val="22"/>
          <w:szCs w:val="22"/>
        </w:rPr>
      </w:pPr>
    </w:p>
    <w:p w14:paraId="6B99B27A" w14:textId="77777777" w:rsidR="0025692C" w:rsidRDefault="0025692C" w:rsidP="00741C92">
      <w:pPr>
        <w:pStyle w:val="NormalWeb"/>
        <w:spacing w:before="0" w:beforeAutospacing="0" w:after="0" w:afterAutospacing="0"/>
        <w:jc w:val="both"/>
        <w:rPr>
          <w:rFonts w:ascii="Arial" w:hAnsi="Arial" w:cs="Arial"/>
          <w:color w:val="0B0C0C"/>
          <w:sz w:val="22"/>
          <w:szCs w:val="22"/>
        </w:rPr>
      </w:pPr>
    </w:p>
    <w:p w14:paraId="4F9205E5" w14:textId="77777777" w:rsidR="0037530B" w:rsidRDefault="0037530B" w:rsidP="0037530B">
      <w:pPr>
        <w:rPr>
          <w:rFonts w:ascii="Arial" w:hAnsi="Arial" w:cs="Arial"/>
          <w:b/>
          <w:bCs/>
          <w:szCs w:val="24"/>
        </w:rPr>
      </w:pPr>
      <w:r>
        <w:rPr>
          <w:rFonts w:ascii="Arial" w:hAnsi="Arial" w:cs="Arial"/>
          <w:b/>
          <w:bCs/>
          <w:szCs w:val="24"/>
        </w:rPr>
        <w:t>Useful information:</w:t>
      </w:r>
    </w:p>
    <w:p w14:paraId="2FF8F61D" w14:textId="77777777" w:rsidR="0037530B" w:rsidRPr="00741C92" w:rsidRDefault="0037530B" w:rsidP="0037530B">
      <w:pPr>
        <w:rPr>
          <w:rFonts w:ascii="Arial" w:hAnsi="Arial" w:cs="Arial"/>
          <w:sz w:val="22"/>
          <w:szCs w:val="22"/>
        </w:rPr>
      </w:pPr>
    </w:p>
    <w:p w14:paraId="7D067ACB" w14:textId="77777777" w:rsidR="0037530B" w:rsidRPr="00454BCB" w:rsidRDefault="00891C24" w:rsidP="0037530B">
      <w:pPr>
        <w:pStyle w:val="ListParagraph"/>
        <w:numPr>
          <w:ilvl w:val="0"/>
          <w:numId w:val="24"/>
        </w:numPr>
        <w:ind w:left="360"/>
        <w:rPr>
          <w:rFonts w:ascii="Arial" w:hAnsi="Arial" w:cs="Arial"/>
          <w:b/>
          <w:bCs/>
          <w:sz w:val="22"/>
          <w:szCs w:val="22"/>
        </w:rPr>
      </w:pPr>
      <w:hyperlink r:id="rId40" w:history="1">
        <w:r w:rsidR="0037530B" w:rsidRPr="00454BCB">
          <w:rPr>
            <w:rStyle w:val="Hyperlink"/>
            <w:rFonts w:ascii="Arial" w:hAnsi="Arial" w:cs="Arial"/>
            <w:sz w:val="22"/>
            <w:szCs w:val="22"/>
          </w:rPr>
          <w:t>Home - HWS Slough (healthandwellbeingslough.co.uk)</w:t>
        </w:r>
      </w:hyperlink>
    </w:p>
    <w:p w14:paraId="7CA1A9CA" w14:textId="77777777" w:rsidR="0037530B" w:rsidRPr="00454BCB" w:rsidRDefault="0037530B" w:rsidP="0037530B">
      <w:pPr>
        <w:rPr>
          <w:rFonts w:ascii="Arial" w:hAnsi="Arial" w:cs="Arial"/>
          <w:b/>
          <w:color w:val="7030A0"/>
          <w:sz w:val="22"/>
          <w:szCs w:val="22"/>
        </w:rPr>
      </w:pPr>
    </w:p>
    <w:p w14:paraId="60FBA7E3" w14:textId="77777777" w:rsidR="0037530B" w:rsidRPr="00454BCB" w:rsidRDefault="00891C24" w:rsidP="0037530B">
      <w:pPr>
        <w:pStyle w:val="ListParagraph"/>
        <w:numPr>
          <w:ilvl w:val="0"/>
          <w:numId w:val="24"/>
        </w:numPr>
        <w:tabs>
          <w:tab w:val="left" w:pos="7770"/>
        </w:tabs>
        <w:ind w:left="360"/>
        <w:jc w:val="both"/>
        <w:rPr>
          <w:rFonts w:ascii="Arial" w:hAnsi="Arial" w:cs="Arial"/>
          <w:sz w:val="22"/>
          <w:szCs w:val="22"/>
        </w:rPr>
      </w:pPr>
      <w:hyperlink r:id="rId41" w:history="1">
        <w:r w:rsidR="0037530B" w:rsidRPr="00454BCB">
          <w:rPr>
            <w:rStyle w:val="Hyperlink"/>
            <w:rFonts w:ascii="Arial" w:hAnsi="Arial" w:cs="Arial"/>
            <w:sz w:val="22"/>
            <w:szCs w:val="22"/>
          </w:rPr>
          <w:t>Coronavirus (COVID-19): guidance and support - GOV.UK (www.gov.uk)</w:t>
        </w:r>
      </w:hyperlink>
    </w:p>
    <w:p w14:paraId="6563AEF8" w14:textId="3C3C4B04" w:rsidR="00817F44" w:rsidRDefault="00817F44" w:rsidP="00741C92">
      <w:pPr>
        <w:pStyle w:val="NormalWeb"/>
        <w:spacing w:before="0" w:beforeAutospacing="0" w:after="0" w:afterAutospacing="0"/>
        <w:jc w:val="both"/>
        <w:rPr>
          <w:rStyle w:val="Hyperlink"/>
          <w:rFonts w:ascii="Arial" w:hAnsi="Arial" w:cs="Arial"/>
          <w:color w:val="0B0C0C"/>
          <w:sz w:val="22"/>
          <w:szCs w:val="22"/>
          <w:u w:val="none"/>
        </w:rPr>
      </w:pPr>
      <w:bookmarkStart w:id="2" w:name="_GoBack"/>
      <w:bookmarkEnd w:id="2"/>
    </w:p>
    <w:p w14:paraId="7016BA02" w14:textId="54751BD3" w:rsidR="00817F44" w:rsidRPr="00741C92" w:rsidRDefault="00817F44" w:rsidP="00741C92">
      <w:pPr>
        <w:pStyle w:val="NormalWeb"/>
        <w:spacing w:before="0" w:beforeAutospacing="0" w:after="0" w:afterAutospacing="0"/>
        <w:jc w:val="both"/>
        <w:rPr>
          <w:rStyle w:val="Hyperlink"/>
          <w:rFonts w:ascii="Arial" w:hAnsi="Arial" w:cs="Arial"/>
          <w:color w:val="0B0C0C"/>
          <w:sz w:val="22"/>
          <w:szCs w:val="22"/>
          <w:u w:val="none"/>
        </w:rPr>
      </w:pPr>
    </w:p>
    <w:p w14:paraId="38FA7E2B" w14:textId="694AA4AD" w:rsidR="00AE1A0C" w:rsidRDefault="00B574BA" w:rsidP="0029626D">
      <w:pPr>
        <w:rPr>
          <w:rStyle w:val="Hyperlink"/>
          <w:rFonts w:ascii="Arial" w:hAnsi="Arial" w:cs="Arial"/>
          <w:b/>
          <w:color w:val="7030A0"/>
          <w:sz w:val="22"/>
          <w:szCs w:val="22"/>
          <w:u w:val="none"/>
        </w:rPr>
      </w:pPr>
      <w:r>
        <w:rPr>
          <w:noProof/>
        </w:rPr>
        <w:lastRenderedPageBreak/>
        <w:drawing>
          <wp:inline distT="0" distB="0" distL="0" distR="0" wp14:anchorId="4397AAEA" wp14:editId="0831605E">
            <wp:extent cx="6303010" cy="355092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303010" cy="3550920"/>
                    </a:xfrm>
                    <a:prstGeom prst="rect">
                      <a:avLst/>
                    </a:prstGeom>
                    <a:noFill/>
                    <a:ln>
                      <a:noFill/>
                    </a:ln>
                  </pic:spPr>
                </pic:pic>
              </a:graphicData>
            </a:graphic>
          </wp:inline>
        </w:drawing>
      </w:r>
    </w:p>
    <w:p w14:paraId="6F9C7954" w14:textId="77777777" w:rsidR="00B574BA" w:rsidRDefault="00B574BA" w:rsidP="0029626D">
      <w:pPr>
        <w:rPr>
          <w:rStyle w:val="Hyperlink"/>
          <w:rFonts w:ascii="Arial" w:hAnsi="Arial" w:cs="Arial"/>
          <w:b/>
          <w:color w:val="7030A0"/>
          <w:sz w:val="22"/>
          <w:szCs w:val="22"/>
          <w:u w:val="none"/>
        </w:rPr>
      </w:pPr>
    </w:p>
    <w:p w14:paraId="3E31BEEE" w14:textId="234AA229" w:rsidR="00E942A2" w:rsidRPr="00E81BE9" w:rsidRDefault="00E81BE9" w:rsidP="00AE1A0C">
      <w:pPr>
        <w:rPr>
          <w:rFonts w:ascii="Arial" w:hAnsi="Arial" w:cs="Arial"/>
          <w:b/>
          <w:bCs/>
          <w:sz w:val="22"/>
          <w:szCs w:val="22"/>
        </w:rPr>
      </w:pPr>
      <w:bookmarkStart w:id="3" w:name="_Hlk74060267"/>
      <w:r w:rsidRPr="00E81BE9">
        <w:rPr>
          <w:rFonts w:ascii="Arial" w:hAnsi="Arial" w:cs="Arial"/>
          <w:b/>
          <w:bCs/>
          <w:sz w:val="22"/>
          <w:szCs w:val="22"/>
        </w:rPr>
        <w:t xml:space="preserve">The </w:t>
      </w:r>
      <w:r w:rsidR="007170A1">
        <w:rPr>
          <w:rFonts w:ascii="Arial" w:hAnsi="Arial" w:cs="Arial"/>
          <w:b/>
          <w:bCs/>
          <w:sz w:val="22"/>
          <w:szCs w:val="22"/>
        </w:rPr>
        <w:t xml:space="preserve">Frimley </w:t>
      </w:r>
      <w:r w:rsidRPr="00E81BE9">
        <w:rPr>
          <w:rFonts w:ascii="Arial" w:hAnsi="Arial" w:cs="Arial"/>
          <w:b/>
          <w:bCs/>
          <w:sz w:val="22"/>
          <w:szCs w:val="22"/>
        </w:rPr>
        <w:t>Healthier Together</w:t>
      </w:r>
      <w:r w:rsidR="007170A1">
        <w:rPr>
          <w:rFonts w:ascii="Arial" w:hAnsi="Arial" w:cs="Arial"/>
          <w:b/>
          <w:bCs/>
          <w:sz w:val="22"/>
          <w:szCs w:val="22"/>
        </w:rPr>
        <w:t xml:space="preserve"> website launch</w:t>
      </w:r>
    </w:p>
    <w:bookmarkEnd w:id="3"/>
    <w:p w14:paraId="7F1A83D9" w14:textId="77777777" w:rsidR="00E942A2" w:rsidRDefault="00E942A2" w:rsidP="00AE1A0C">
      <w:pPr>
        <w:rPr>
          <w:rFonts w:ascii="Arial" w:hAnsi="Arial" w:cs="Arial"/>
          <w:sz w:val="22"/>
          <w:szCs w:val="22"/>
        </w:rPr>
      </w:pPr>
    </w:p>
    <w:p w14:paraId="192D779A" w14:textId="77777777" w:rsidR="00AE1904" w:rsidRDefault="00AE1A0C" w:rsidP="00AE1904">
      <w:pPr>
        <w:jc w:val="both"/>
        <w:rPr>
          <w:rFonts w:ascii="Arial" w:hAnsi="Arial" w:cs="Arial"/>
          <w:sz w:val="22"/>
          <w:szCs w:val="22"/>
        </w:rPr>
      </w:pPr>
      <w:r w:rsidRPr="00AE1A0C">
        <w:rPr>
          <w:rFonts w:ascii="Arial" w:hAnsi="Arial" w:cs="Arial"/>
          <w:sz w:val="22"/>
          <w:szCs w:val="22"/>
        </w:rPr>
        <w:t xml:space="preserve">It can be extremely </w:t>
      </w:r>
      <w:r w:rsidRPr="00AE1904">
        <w:rPr>
          <w:rFonts w:ascii="Arial" w:hAnsi="Arial" w:cs="Arial"/>
          <w:sz w:val="22"/>
          <w:szCs w:val="22"/>
        </w:rPr>
        <w:t xml:space="preserve">stressful when a child is unwell. The Healthier Together website provides information to help recognise what might be wrong, where to seek help if required, what you should do to keep your child comfortable and how long your child's symptoms may last. </w:t>
      </w:r>
    </w:p>
    <w:p w14:paraId="617DA0CD" w14:textId="42D60EF8" w:rsidR="00AE1A0C" w:rsidRPr="00AE1A0C" w:rsidRDefault="00891C24" w:rsidP="00AE1904">
      <w:pPr>
        <w:jc w:val="both"/>
        <w:rPr>
          <w:rFonts w:ascii="Arial" w:hAnsi="Arial" w:cs="Arial"/>
          <w:sz w:val="22"/>
          <w:szCs w:val="22"/>
        </w:rPr>
      </w:pPr>
      <w:hyperlink r:id="rId43" w:history="1">
        <w:r w:rsidR="00AE1904" w:rsidRPr="00FE3939">
          <w:rPr>
            <w:rStyle w:val="Hyperlink"/>
            <w:rFonts w:ascii="Arial" w:hAnsi="Arial" w:cs="Arial"/>
            <w:sz w:val="22"/>
            <w:szCs w:val="22"/>
          </w:rPr>
          <w:t>https://frimley-healthiertogether.nhs.uk/</w:t>
        </w:r>
      </w:hyperlink>
      <w:r w:rsidR="004F020F">
        <w:rPr>
          <w:rFonts w:ascii="Arial" w:hAnsi="Arial" w:cs="Arial"/>
          <w:sz w:val="22"/>
          <w:szCs w:val="22"/>
        </w:rPr>
        <w:t xml:space="preserve"> </w:t>
      </w:r>
    </w:p>
    <w:p w14:paraId="7A913D92" w14:textId="37412194" w:rsidR="00AE1A0C" w:rsidRDefault="00AE1A0C" w:rsidP="0029626D">
      <w:pPr>
        <w:rPr>
          <w:rStyle w:val="Hyperlink"/>
          <w:rFonts w:ascii="Arial" w:hAnsi="Arial" w:cs="Arial"/>
          <w:b/>
          <w:color w:val="7030A0"/>
          <w:sz w:val="22"/>
          <w:szCs w:val="22"/>
          <w:u w:val="none"/>
        </w:rPr>
      </w:pPr>
    </w:p>
    <w:p w14:paraId="58B20D72" w14:textId="41BAB0B8" w:rsidR="00E942A2" w:rsidRDefault="00E942A2" w:rsidP="0029626D">
      <w:pPr>
        <w:rPr>
          <w:rStyle w:val="Hyperlink"/>
          <w:rFonts w:ascii="Arial" w:hAnsi="Arial" w:cs="Arial"/>
          <w:b/>
          <w:color w:val="7030A0"/>
          <w:sz w:val="22"/>
          <w:szCs w:val="22"/>
          <w:u w:val="none"/>
        </w:rPr>
      </w:pPr>
    </w:p>
    <w:p w14:paraId="321A68AC" w14:textId="77777777" w:rsidR="00E942A2" w:rsidRDefault="00E942A2" w:rsidP="0029626D">
      <w:pPr>
        <w:rPr>
          <w:rStyle w:val="Hyperlink"/>
          <w:rFonts w:ascii="Arial" w:hAnsi="Arial" w:cs="Arial"/>
          <w:b/>
          <w:color w:val="7030A0"/>
          <w:sz w:val="22"/>
          <w:szCs w:val="22"/>
          <w:u w:val="none"/>
        </w:rPr>
      </w:pPr>
    </w:p>
    <w:p w14:paraId="15659A0A" w14:textId="77CA46C0" w:rsidR="00D91DB0" w:rsidRDefault="00D91DB0" w:rsidP="0029626D">
      <w:pPr>
        <w:rPr>
          <w:rStyle w:val="Hyperlink"/>
          <w:rFonts w:ascii="Arial" w:hAnsi="Arial" w:cs="Arial"/>
          <w:b/>
          <w:color w:val="7030A0"/>
          <w:sz w:val="22"/>
          <w:szCs w:val="22"/>
          <w:u w:val="none"/>
        </w:rPr>
      </w:pPr>
      <w:r>
        <w:rPr>
          <w:noProof/>
        </w:rPr>
        <w:drawing>
          <wp:inline distT="0" distB="0" distL="0" distR="0" wp14:anchorId="6C009C68" wp14:editId="76413ACF">
            <wp:extent cx="6303010" cy="355092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303010" cy="3550920"/>
                    </a:xfrm>
                    <a:prstGeom prst="rect">
                      <a:avLst/>
                    </a:prstGeom>
                    <a:noFill/>
                    <a:ln>
                      <a:noFill/>
                    </a:ln>
                  </pic:spPr>
                </pic:pic>
              </a:graphicData>
            </a:graphic>
          </wp:inline>
        </w:drawing>
      </w:r>
    </w:p>
    <w:p w14:paraId="2D7FCA46" w14:textId="0025DF62" w:rsidR="009A7026" w:rsidRDefault="00562600" w:rsidP="00C132A4">
      <w:pPr>
        <w:jc w:val="both"/>
        <w:rPr>
          <w:rStyle w:val="Hyperlink"/>
          <w:rFonts w:ascii="Arial" w:hAnsi="Arial" w:cs="Arial"/>
          <w:b/>
          <w:bCs/>
          <w:color w:val="7030A0"/>
          <w:sz w:val="28"/>
          <w:szCs w:val="28"/>
          <w:u w:val="none"/>
        </w:rPr>
      </w:pPr>
      <w:r w:rsidRPr="00562600">
        <w:rPr>
          <w:rStyle w:val="Hyperlink"/>
          <w:rFonts w:ascii="Arial" w:hAnsi="Arial" w:cs="Arial"/>
          <w:b/>
          <w:bCs/>
          <w:color w:val="7030A0"/>
          <w:sz w:val="28"/>
          <w:szCs w:val="28"/>
          <w:u w:val="none"/>
        </w:rPr>
        <w:lastRenderedPageBreak/>
        <w:t>SEND and Inclusion</w:t>
      </w:r>
    </w:p>
    <w:p w14:paraId="73FD1D75" w14:textId="169CDD7C" w:rsidR="00562600" w:rsidRPr="00741C92" w:rsidRDefault="00562600" w:rsidP="00C132A4">
      <w:pPr>
        <w:jc w:val="both"/>
        <w:rPr>
          <w:rStyle w:val="Hyperlink"/>
          <w:rFonts w:ascii="Arial" w:hAnsi="Arial" w:cs="Arial"/>
          <w:color w:val="7030A0"/>
          <w:sz w:val="22"/>
          <w:szCs w:val="22"/>
          <w:u w:val="none"/>
        </w:rPr>
      </w:pPr>
    </w:p>
    <w:p w14:paraId="1AE98CBB" w14:textId="063F5022" w:rsidR="004B5625" w:rsidRPr="004B5625" w:rsidRDefault="00891C24" w:rsidP="00C132A4">
      <w:pPr>
        <w:jc w:val="both"/>
        <w:rPr>
          <w:rStyle w:val="Hyperlink"/>
          <w:rFonts w:ascii="Arial" w:hAnsi="Arial" w:cs="Arial"/>
          <w:b/>
          <w:bCs/>
          <w:color w:val="auto"/>
          <w:szCs w:val="24"/>
          <w:u w:val="none"/>
        </w:rPr>
      </w:pPr>
      <w:hyperlink r:id="rId45" w:history="1">
        <w:r w:rsidR="004B5625" w:rsidRPr="002F36EB">
          <w:rPr>
            <w:rStyle w:val="Hyperlink"/>
            <w:rFonts w:ascii="Arial" w:hAnsi="Arial" w:cs="Arial"/>
            <w:b/>
            <w:bCs/>
            <w:szCs w:val="24"/>
          </w:rPr>
          <w:t>Summer born children unfairly labelled as having special needs</w:t>
        </w:r>
      </w:hyperlink>
    </w:p>
    <w:p w14:paraId="24C91C20" w14:textId="4562A9AE" w:rsidR="00B815F3" w:rsidRPr="006B5219" w:rsidRDefault="00B815F3" w:rsidP="00C132A4">
      <w:pPr>
        <w:jc w:val="both"/>
        <w:rPr>
          <w:rStyle w:val="Hyperlink"/>
          <w:rFonts w:ascii="Arial" w:hAnsi="Arial" w:cs="Arial"/>
          <w:sz w:val="22"/>
          <w:szCs w:val="22"/>
        </w:rPr>
      </w:pPr>
    </w:p>
    <w:p w14:paraId="75144BFA" w14:textId="0C6C5F86" w:rsidR="006B5219" w:rsidRPr="006B5219" w:rsidRDefault="006B5219" w:rsidP="00C132A4">
      <w:pPr>
        <w:jc w:val="both"/>
        <w:rPr>
          <w:rFonts w:ascii="Arial" w:hAnsi="Arial" w:cs="Arial"/>
          <w:color w:val="3A3D3F"/>
          <w:sz w:val="22"/>
          <w:szCs w:val="22"/>
          <w:shd w:val="clear" w:color="auto" w:fill="F5F5F5"/>
        </w:rPr>
      </w:pPr>
      <w:r w:rsidRPr="006B5219">
        <w:rPr>
          <w:rFonts w:ascii="Arial" w:hAnsi="Arial" w:cs="Arial"/>
          <w:color w:val="3A3D3F"/>
          <w:sz w:val="22"/>
          <w:szCs w:val="22"/>
          <w:shd w:val="clear" w:color="auto" w:fill="F5F5F5"/>
        </w:rPr>
        <w:t>Summer-born children are being unfairly labelled by primary schools as having Special Educational Needs or Disabilities (SEND), according to new research from L</w:t>
      </w:r>
      <w:r w:rsidR="008B7E30">
        <w:rPr>
          <w:rFonts w:ascii="Arial" w:hAnsi="Arial" w:cs="Arial"/>
          <w:color w:val="3A3D3F"/>
          <w:sz w:val="22"/>
          <w:szCs w:val="22"/>
          <w:shd w:val="clear" w:color="auto" w:fill="F5F5F5"/>
        </w:rPr>
        <w:t>ondon School of Economics f</w:t>
      </w:r>
      <w:r w:rsidRPr="006B5219">
        <w:rPr>
          <w:rFonts w:ascii="Arial" w:hAnsi="Arial" w:cs="Arial"/>
          <w:color w:val="3A3D3F"/>
          <w:sz w:val="22"/>
          <w:szCs w:val="22"/>
          <w:shd w:val="clear" w:color="auto" w:fill="F5F5F5"/>
        </w:rPr>
        <w:t>unded by the British Academy.</w:t>
      </w:r>
    </w:p>
    <w:p w14:paraId="5FB10578" w14:textId="77777777" w:rsidR="006B5219" w:rsidRPr="0037530B" w:rsidRDefault="006B5219" w:rsidP="00C132A4">
      <w:pPr>
        <w:jc w:val="both"/>
        <w:rPr>
          <w:rStyle w:val="Hyperlink"/>
          <w:rFonts w:ascii="Arial" w:hAnsi="Arial" w:cs="Arial"/>
          <w:sz w:val="22"/>
          <w:szCs w:val="22"/>
        </w:rPr>
      </w:pPr>
    </w:p>
    <w:p w14:paraId="5DBFF9A6" w14:textId="28D93D75" w:rsidR="00D26CE1" w:rsidRPr="0037530B" w:rsidRDefault="00D26CE1" w:rsidP="003D6E93">
      <w:pPr>
        <w:rPr>
          <w:rFonts w:ascii="Arial" w:hAnsi="Arial" w:cs="Arial"/>
          <w:b/>
          <w:color w:val="7030A0"/>
          <w:sz w:val="22"/>
          <w:szCs w:val="22"/>
        </w:rPr>
      </w:pPr>
    </w:p>
    <w:p w14:paraId="3117776A" w14:textId="6C4CE30A" w:rsidR="00D26CE1" w:rsidRPr="0037530B" w:rsidRDefault="00D26CE1" w:rsidP="003D6E93">
      <w:pPr>
        <w:rPr>
          <w:rFonts w:ascii="Arial" w:hAnsi="Arial" w:cs="Arial"/>
          <w:b/>
          <w:color w:val="7030A0"/>
          <w:sz w:val="22"/>
          <w:szCs w:val="22"/>
        </w:rPr>
      </w:pPr>
    </w:p>
    <w:p w14:paraId="5CAEE60D" w14:textId="175AF767" w:rsidR="00D26CE1" w:rsidRDefault="001B6E4C" w:rsidP="003D6E93">
      <w:pPr>
        <w:rPr>
          <w:rFonts w:ascii="Arial" w:hAnsi="Arial" w:cs="Arial"/>
          <w:b/>
          <w:color w:val="7030A0"/>
          <w:sz w:val="28"/>
          <w:szCs w:val="28"/>
        </w:rPr>
      </w:pPr>
      <w:r>
        <w:rPr>
          <w:rFonts w:ascii="Arial" w:hAnsi="Arial" w:cs="Arial"/>
          <w:b/>
          <w:color w:val="7030A0"/>
          <w:sz w:val="28"/>
          <w:szCs w:val="28"/>
        </w:rPr>
        <w:t>Updates for parents:</w:t>
      </w:r>
    </w:p>
    <w:p w14:paraId="17D1EAEF" w14:textId="51E346EA" w:rsidR="001B6E4C" w:rsidRPr="00741C92" w:rsidRDefault="001B6E4C" w:rsidP="003D6E93">
      <w:pPr>
        <w:rPr>
          <w:rFonts w:ascii="Arial" w:hAnsi="Arial" w:cs="Arial"/>
          <w:bCs/>
          <w:color w:val="7030A0"/>
          <w:sz w:val="22"/>
          <w:szCs w:val="22"/>
        </w:rPr>
      </w:pPr>
    </w:p>
    <w:p w14:paraId="3F1D418F" w14:textId="478AC2B4" w:rsidR="00D01877" w:rsidRPr="00D01877" w:rsidRDefault="00891C24" w:rsidP="00D01877">
      <w:pPr>
        <w:pStyle w:val="Heading1"/>
        <w:shd w:val="clear" w:color="auto" w:fill="FFFFFF"/>
        <w:jc w:val="left"/>
        <w:textAlignment w:val="baseline"/>
        <w:rPr>
          <w:rFonts w:ascii="Arial" w:hAnsi="Arial" w:cs="Arial"/>
          <w:color w:val="0B0C0C"/>
          <w:szCs w:val="24"/>
          <w:lang w:eastAsia="en-GB"/>
        </w:rPr>
      </w:pPr>
      <w:hyperlink r:id="rId46" w:history="1">
        <w:r w:rsidR="00D01877" w:rsidRPr="008B7E30">
          <w:rPr>
            <w:rStyle w:val="Hyperlink"/>
            <w:rFonts w:ascii="Arial" w:hAnsi="Arial" w:cs="Arial"/>
            <w:szCs w:val="24"/>
          </w:rPr>
          <w:t>What parents and carers need to know about early years providers, schools and colleges during COVID-19</w:t>
        </w:r>
      </w:hyperlink>
    </w:p>
    <w:p w14:paraId="17244F09" w14:textId="0BE8358F" w:rsidR="00D01877" w:rsidRPr="00D01877" w:rsidRDefault="00D01877" w:rsidP="003D6E93">
      <w:pPr>
        <w:rPr>
          <w:rFonts w:ascii="Arial" w:hAnsi="Arial" w:cs="Arial"/>
          <w:bCs/>
          <w:sz w:val="22"/>
          <w:szCs w:val="22"/>
        </w:rPr>
      </w:pPr>
      <w:r w:rsidRPr="00D01877">
        <w:rPr>
          <w:rFonts w:ascii="Arial" w:hAnsi="Arial" w:cs="Arial"/>
          <w:bCs/>
          <w:sz w:val="22"/>
          <w:szCs w:val="22"/>
        </w:rPr>
        <w:t>Last updated 12 May 2021</w:t>
      </w:r>
    </w:p>
    <w:p w14:paraId="665B7933" w14:textId="77777777" w:rsidR="00D01877" w:rsidRPr="0037530B" w:rsidRDefault="00D01877" w:rsidP="003D6E93">
      <w:pPr>
        <w:rPr>
          <w:rFonts w:ascii="Arial" w:hAnsi="Arial" w:cs="Arial"/>
          <w:bCs/>
          <w:color w:val="7030A0"/>
          <w:sz w:val="22"/>
          <w:szCs w:val="22"/>
        </w:rPr>
      </w:pPr>
    </w:p>
    <w:p w14:paraId="7524CFA6" w14:textId="7D5A26EE" w:rsidR="001B6E4C" w:rsidRPr="0037530B" w:rsidRDefault="001B6E4C" w:rsidP="003D6E93">
      <w:pPr>
        <w:rPr>
          <w:rFonts w:ascii="Arial" w:hAnsi="Arial" w:cs="Arial"/>
          <w:bCs/>
          <w:color w:val="7030A0"/>
          <w:sz w:val="22"/>
          <w:szCs w:val="22"/>
        </w:rPr>
      </w:pPr>
    </w:p>
    <w:p w14:paraId="3CCBCAF5" w14:textId="77777777" w:rsidR="00D26CE1" w:rsidRPr="0037530B" w:rsidRDefault="00D26CE1" w:rsidP="003D6E93">
      <w:pPr>
        <w:rPr>
          <w:rFonts w:ascii="Arial" w:hAnsi="Arial" w:cs="Arial"/>
          <w:bCs/>
          <w:color w:val="7030A0"/>
          <w:sz w:val="22"/>
          <w:szCs w:val="22"/>
        </w:rPr>
      </w:pPr>
    </w:p>
    <w:p w14:paraId="3F2BC05A" w14:textId="0E6606A3" w:rsidR="00070E9A" w:rsidRDefault="00311327" w:rsidP="003D6E93">
      <w:pPr>
        <w:rPr>
          <w:rFonts w:ascii="Arial" w:hAnsi="Arial" w:cs="Arial"/>
          <w:b/>
          <w:color w:val="7030A0"/>
          <w:sz w:val="28"/>
          <w:szCs w:val="28"/>
        </w:rPr>
      </w:pPr>
      <w:r>
        <w:rPr>
          <w:rFonts w:ascii="Arial" w:hAnsi="Arial" w:cs="Arial"/>
          <w:b/>
          <w:color w:val="7030A0"/>
          <w:sz w:val="28"/>
          <w:szCs w:val="28"/>
        </w:rPr>
        <w:t>Making the news and events:</w:t>
      </w:r>
    </w:p>
    <w:p w14:paraId="24F507C7" w14:textId="0CD2F0AF" w:rsidR="00466C2C" w:rsidRDefault="00466C2C" w:rsidP="003D6E93">
      <w:pPr>
        <w:rPr>
          <w:rFonts w:ascii="Arial" w:hAnsi="Arial" w:cs="Arial"/>
          <w:b/>
          <w:color w:val="7030A0"/>
          <w:sz w:val="28"/>
          <w:szCs w:val="28"/>
        </w:rPr>
      </w:pPr>
    </w:p>
    <w:p w14:paraId="26C46BCC" w14:textId="77777777" w:rsidR="0037530B" w:rsidRDefault="0037530B" w:rsidP="003D6E93">
      <w:pPr>
        <w:rPr>
          <w:rFonts w:ascii="Arial" w:hAnsi="Arial" w:cs="Arial"/>
          <w:b/>
          <w:color w:val="7030A0"/>
          <w:sz w:val="28"/>
          <w:szCs w:val="28"/>
        </w:rPr>
      </w:pPr>
    </w:p>
    <w:p w14:paraId="0263E0B1" w14:textId="015948FD" w:rsidR="003003C6" w:rsidRDefault="0084720D" w:rsidP="003D6E93">
      <w:pPr>
        <w:rPr>
          <w:rFonts w:ascii="Arial" w:hAnsi="Arial" w:cs="Arial"/>
          <w:b/>
          <w:color w:val="7030A0"/>
          <w:sz w:val="28"/>
          <w:szCs w:val="28"/>
        </w:rPr>
      </w:pPr>
      <w:r w:rsidRPr="0084720D">
        <w:rPr>
          <w:rFonts w:ascii="Arial" w:hAnsi="Arial" w:cs="Arial"/>
          <w:b/>
          <w:noProof/>
          <w:color w:val="7030A0"/>
          <w:sz w:val="28"/>
          <w:szCs w:val="28"/>
          <w:lang w:eastAsia="en-GB"/>
        </w:rPr>
        <w:drawing>
          <wp:inline distT="0" distB="0" distL="0" distR="0" wp14:anchorId="713AA580" wp14:editId="61D54732">
            <wp:extent cx="6303010" cy="526415"/>
            <wp:effectExtent l="19050" t="19050" r="21590" b="260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303010" cy="526415"/>
                    </a:xfrm>
                    <a:prstGeom prst="rect">
                      <a:avLst/>
                    </a:prstGeom>
                    <a:ln w="12700">
                      <a:solidFill>
                        <a:schemeClr val="accent1"/>
                      </a:solidFill>
                    </a:ln>
                  </pic:spPr>
                </pic:pic>
              </a:graphicData>
            </a:graphic>
          </wp:inline>
        </w:drawing>
      </w:r>
    </w:p>
    <w:p w14:paraId="3F2BC06B" w14:textId="1EC4C936" w:rsidR="00EF0E71" w:rsidRDefault="00EF0E71" w:rsidP="003D6E93">
      <w:pPr>
        <w:rPr>
          <w:rFonts w:ascii="Arial" w:hAnsi="Arial" w:cs="Arial"/>
          <w:b/>
          <w:color w:val="7030A0"/>
          <w:sz w:val="28"/>
          <w:szCs w:val="28"/>
        </w:rPr>
      </w:pPr>
    </w:p>
    <w:p w14:paraId="7E67DF60" w14:textId="77777777" w:rsidR="0037530B" w:rsidRDefault="0037530B" w:rsidP="003D6E93">
      <w:pPr>
        <w:rPr>
          <w:rFonts w:ascii="Arial" w:hAnsi="Arial" w:cs="Arial"/>
          <w:b/>
          <w:color w:val="7030A0"/>
          <w:sz w:val="28"/>
          <w:szCs w:val="28"/>
        </w:rPr>
      </w:pPr>
    </w:p>
    <w:p w14:paraId="04E13CCE" w14:textId="165680A7" w:rsidR="003003C6" w:rsidRDefault="003003C6" w:rsidP="003003C6">
      <w:pPr>
        <w:pStyle w:val="Heading1"/>
        <w:jc w:val="both"/>
        <w:rPr>
          <w:rFonts w:ascii="Arial" w:hAnsi="Arial" w:cs="Arial"/>
          <w:szCs w:val="24"/>
        </w:rPr>
      </w:pPr>
      <w:r w:rsidRPr="003003C6">
        <w:rPr>
          <w:rFonts w:ascii="Arial" w:hAnsi="Arial" w:cs="Arial"/>
          <w:szCs w:val="24"/>
        </w:rPr>
        <w:t>National Carers Week – 7-14 June</w:t>
      </w:r>
    </w:p>
    <w:p w14:paraId="0F923A26" w14:textId="77777777" w:rsidR="00884447" w:rsidRPr="00884447" w:rsidRDefault="00884447" w:rsidP="00884447"/>
    <w:p w14:paraId="0B8A2D39" w14:textId="77777777" w:rsidR="0037530B" w:rsidRDefault="00C57FDE" w:rsidP="000962A2">
      <w:pPr>
        <w:autoSpaceDE w:val="0"/>
        <w:autoSpaceDN w:val="0"/>
        <w:jc w:val="both"/>
        <w:rPr>
          <w:rFonts w:ascii="Arial" w:hAnsi="Arial" w:cs="Arial"/>
          <w:sz w:val="22"/>
          <w:szCs w:val="22"/>
        </w:rPr>
      </w:pPr>
      <w:r w:rsidRPr="00B815F3">
        <w:rPr>
          <w:rFonts w:ascii="Arial" w:hAnsi="Arial" w:cs="Arial"/>
          <w:sz w:val="22"/>
          <w:szCs w:val="22"/>
        </w:rPr>
        <w:t>Carers Week is an annual campaign to raise awareness of caring, highlight the challenges unpaid carers face and recognise the contribution they make to families and communities throughout the UK. It also helps people who don't think of themselves as having caring responsibilities to identify as carers and access much-needed support.</w:t>
      </w:r>
      <w:r w:rsidR="000962A2">
        <w:rPr>
          <w:rFonts w:ascii="Arial" w:hAnsi="Arial" w:cs="Arial"/>
          <w:sz w:val="22"/>
          <w:szCs w:val="22"/>
        </w:rPr>
        <w:t xml:space="preserve"> </w:t>
      </w:r>
    </w:p>
    <w:p w14:paraId="3E98F90A" w14:textId="77777777" w:rsidR="0037530B" w:rsidRDefault="0037530B" w:rsidP="000962A2">
      <w:pPr>
        <w:autoSpaceDE w:val="0"/>
        <w:autoSpaceDN w:val="0"/>
        <w:jc w:val="both"/>
        <w:rPr>
          <w:rFonts w:ascii="Arial" w:hAnsi="Arial" w:cs="Arial"/>
          <w:sz w:val="22"/>
          <w:szCs w:val="22"/>
        </w:rPr>
      </w:pPr>
    </w:p>
    <w:p w14:paraId="1EB88416" w14:textId="4EF5966F" w:rsidR="00C57FDE" w:rsidRPr="000962A2" w:rsidRDefault="00C57FDE" w:rsidP="000962A2">
      <w:pPr>
        <w:autoSpaceDE w:val="0"/>
        <w:autoSpaceDN w:val="0"/>
        <w:jc w:val="both"/>
        <w:rPr>
          <w:rFonts w:ascii="Arial" w:hAnsi="Arial" w:cs="Arial"/>
          <w:sz w:val="22"/>
          <w:szCs w:val="22"/>
        </w:rPr>
      </w:pPr>
      <w:r w:rsidRPr="00B815F3">
        <w:rPr>
          <w:rFonts w:ascii="Arial" w:hAnsi="Arial" w:cs="Arial"/>
          <w:color w:val="000000"/>
          <w:sz w:val="22"/>
          <w:szCs w:val="22"/>
        </w:rPr>
        <w:t>The theme for this year is ‘</w:t>
      </w:r>
      <w:r w:rsidRPr="00B815F3">
        <w:rPr>
          <w:rFonts w:ascii="Arial" w:hAnsi="Arial" w:cs="Arial"/>
          <w:b/>
          <w:bCs/>
          <w:color w:val="000000"/>
          <w:sz w:val="22"/>
          <w:szCs w:val="22"/>
        </w:rPr>
        <w:t>Making Carers visible and valued’</w:t>
      </w:r>
      <w:r w:rsidRPr="00B815F3">
        <w:rPr>
          <w:rFonts w:ascii="Arial" w:hAnsi="Arial" w:cs="Arial"/>
          <w:color w:val="000000"/>
          <w:sz w:val="22"/>
          <w:szCs w:val="22"/>
        </w:rPr>
        <w:t>.</w:t>
      </w:r>
    </w:p>
    <w:p w14:paraId="27AFF09F" w14:textId="77777777" w:rsidR="00C57FDE" w:rsidRPr="00B815F3" w:rsidRDefault="00C57FDE" w:rsidP="00C57FDE">
      <w:pPr>
        <w:shd w:val="clear" w:color="auto" w:fill="FFFFFF"/>
        <w:jc w:val="both"/>
        <w:rPr>
          <w:rFonts w:ascii="Arial" w:hAnsi="Arial" w:cs="Arial"/>
          <w:sz w:val="22"/>
          <w:szCs w:val="22"/>
        </w:rPr>
      </w:pPr>
    </w:p>
    <w:p w14:paraId="06930974" w14:textId="2D5543E9" w:rsidR="0066303F" w:rsidRDefault="00C57FDE" w:rsidP="00C57FDE">
      <w:pPr>
        <w:shd w:val="clear" w:color="auto" w:fill="FFFFFF"/>
        <w:jc w:val="both"/>
        <w:rPr>
          <w:rFonts w:ascii="Arial" w:hAnsi="Arial" w:cs="Arial"/>
          <w:color w:val="000000"/>
          <w:sz w:val="22"/>
          <w:szCs w:val="22"/>
        </w:rPr>
      </w:pPr>
      <w:r w:rsidRPr="00B815F3">
        <w:rPr>
          <w:rFonts w:ascii="Arial" w:hAnsi="Arial" w:cs="Arial"/>
          <w:color w:val="000000"/>
          <w:sz w:val="22"/>
          <w:szCs w:val="22"/>
        </w:rPr>
        <w:t xml:space="preserve">Partners have come together through the Slough Carers Partnership, which comprises of representatives from SBC, the CCG, Slough Children First, community and voluntary sector and carers to develop a local programme of activities for the week. </w:t>
      </w:r>
      <w:r w:rsidRPr="00B815F3">
        <w:rPr>
          <w:rFonts w:ascii="Arial" w:hAnsi="Arial" w:cs="Arial"/>
          <w:sz w:val="22"/>
          <w:szCs w:val="22"/>
        </w:rPr>
        <w:t>It</w:t>
      </w:r>
      <w:r w:rsidRPr="00B815F3">
        <w:rPr>
          <w:rFonts w:ascii="Arial" w:hAnsi="Arial" w:cs="Arial"/>
          <w:color w:val="000000"/>
          <w:sz w:val="22"/>
          <w:szCs w:val="22"/>
        </w:rPr>
        <w:t xml:space="preserve"> includes everything from coffee mornings and singing sessions, to virtual royal palace tours, cooking sessions and mindfulness and happiness workshops.</w:t>
      </w:r>
      <w:r w:rsidR="000962A2">
        <w:rPr>
          <w:rFonts w:ascii="Arial" w:hAnsi="Arial" w:cs="Arial"/>
          <w:color w:val="000000"/>
          <w:sz w:val="22"/>
          <w:szCs w:val="22"/>
        </w:rPr>
        <w:t xml:space="preserve"> </w:t>
      </w:r>
      <w:r w:rsidRPr="00B815F3">
        <w:rPr>
          <w:rFonts w:ascii="Arial" w:hAnsi="Arial" w:cs="Arial"/>
          <w:color w:val="000000"/>
          <w:sz w:val="22"/>
          <w:szCs w:val="22"/>
        </w:rPr>
        <w:t>For more information of events:</w:t>
      </w:r>
    </w:p>
    <w:p w14:paraId="7E67C3C5" w14:textId="71F16001" w:rsidR="00B815F3" w:rsidRDefault="00B815F3" w:rsidP="00C57FDE">
      <w:pPr>
        <w:shd w:val="clear" w:color="auto" w:fill="FFFFFF"/>
        <w:jc w:val="both"/>
        <w:rPr>
          <w:rFonts w:ascii="Arial" w:hAnsi="Arial" w:cs="Arial"/>
          <w:color w:val="000000"/>
          <w:sz w:val="22"/>
          <w:szCs w:val="22"/>
        </w:rPr>
      </w:pPr>
    </w:p>
    <w:p w14:paraId="53FD0990" w14:textId="77777777" w:rsidR="0037530B" w:rsidRPr="00B815F3" w:rsidRDefault="0037530B" w:rsidP="00C57FDE">
      <w:pPr>
        <w:shd w:val="clear" w:color="auto" w:fill="FFFFFF"/>
        <w:jc w:val="both"/>
        <w:rPr>
          <w:rFonts w:ascii="Arial" w:hAnsi="Arial" w:cs="Arial"/>
          <w:color w:val="000000"/>
          <w:sz w:val="22"/>
          <w:szCs w:val="22"/>
        </w:rPr>
      </w:pPr>
    </w:p>
    <w:p w14:paraId="59E85556" w14:textId="18A3C73E" w:rsidR="0066303F" w:rsidRPr="00B815F3" w:rsidRDefault="00891C24" w:rsidP="003003C6">
      <w:pPr>
        <w:shd w:val="clear" w:color="auto" w:fill="FFFFFF"/>
        <w:jc w:val="both"/>
        <w:rPr>
          <w:rFonts w:ascii="Arial" w:hAnsi="Arial" w:cs="Arial"/>
          <w:sz w:val="22"/>
          <w:szCs w:val="22"/>
        </w:rPr>
      </w:pPr>
      <w:hyperlink r:id="rId48" w:history="1">
        <w:r w:rsidR="0066303F" w:rsidRPr="00B815F3">
          <w:rPr>
            <w:rStyle w:val="Hyperlink"/>
            <w:rFonts w:ascii="Arial" w:hAnsi="Arial" w:cs="Arial"/>
            <w:sz w:val="22"/>
            <w:szCs w:val="22"/>
          </w:rPr>
          <w:t xml:space="preserve">Carers week events - 7 to 13 June | Slough </w:t>
        </w:r>
        <w:proofErr w:type="gramStart"/>
        <w:r w:rsidR="0066303F" w:rsidRPr="00B815F3">
          <w:rPr>
            <w:rStyle w:val="Hyperlink"/>
            <w:rFonts w:ascii="Arial" w:hAnsi="Arial" w:cs="Arial"/>
            <w:sz w:val="22"/>
            <w:szCs w:val="22"/>
          </w:rPr>
          <w:t>For</w:t>
        </w:r>
        <w:proofErr w:type="gramEnd"/>
        <w:r w:rsidR="0066303F" w:rsidRPr="00B815F3">
          <w:rPr>
            <w:rStyle w:val="Hyperlink"/>
            <w:rFonts w:ascii="Arial" w:hAnsi="Arial" w:cs="Arial"/>
            <w:sz w:val="22"/>
            <w:szCs w:val="22"/>
          </w:rPr>
          <w:t xml:space="preserve"> You (sloughfamilyservices.org.uk)</w:t>
        </w:r>
      </w:hyperlink>
      <w:r w:rsidR="0066303F" w:rsidRPr="00B815F3">
        <w:rPr>
          <w:rFonts w:ascii="Arial" w:hAnsi="Arial" w:cs="Arial"/>
          <w:sz w:val="22"/>
          <w:szCs w:val="22"/>
        </w:rPr>
        <w:t xml:space="preserve"> </w:t>
      </w:r>
    </w:p>
    <w:p w14:paraId="5E1F458D" w14:textId="70BC1C9E" w:rsidR="00955C59" w:rsidRPr="00B815F3" w:rsidRDefault="00955C59" w:rsidP="003003C6">
      <w:pPr>
        <w:shd w:val="clear" w:color="auto" w:fill="FFFFFF"/>
        <w:jc w:val="both"/>
        <w:rPr>
          <w:rFonts w:ascii="Arial" w:hAnsi="Arial" w:cs="Arial"/>
          <w:sz w:val="22"/>
          <w:szCs w:val="22"/>
        </w:rPr>
      </w:pPr>
    </w:p>
    <w:p w14:paraId="7BA2D6E6" w14:textId="5CEB3C43" w:rsidR="00955C59" w:rsidRDefault="00891C24" w:rsidP="003003C6">
      <w:pPr>
        <w:shd w:val="clear" w:color="auto" w:fill="FFFFFF"/>
        <w:jc w:val="both"/>
        <w:rPr>
          <w:rFonts w:ascii="Arial" w:hAnsi="Arial" w:cs="Arial"/>
          <w:sz w:val="22"/>
          <w:szCs w:val="22"/>
        </w:rPr>
      </w:pPr>
      <w:hyperlink r:id="rId49" w:history="1">
        <w:r w:rsidR="00955C59" w:rsidRPr="00B815F3">
          <w:rPr>
            <w:rStyle w:val="Hyperlink"/>
            <w:rFonts w:ascii="Arial" w:hAnsi="Arial" w:cs="Arial"/>
            <w:sz w:val="22"/>
            <w:szCs w:val="22"/>
          </w:rPr>
          <w:t>Carers Week Events- 7-13 June 2021 – Slough Carers Support</w:t>
        </w:r>
      </w:hyperlink>
      <w:r w:rsidR="00955C59" w:rsidRPr="00B815F3">
        <w:rPr>
          <w:rFonts w:ascii="Arial" w:hAnsi="Arial" w:cs="Arial"/>
          <w:sz w:val="22"/>
          <w:szCs w:val="22"/>
        </w:rPr>
        <w:t xml:space="preserve"> </w:t>
      </w:r>
    </w:p>
    <w:p w14:paraId="6EE11922" w14:textId="4C8E1547" w:rsidR="00EF1939" w:rsidRDefault="00EF1939" w:rsidP="003003C6">
      <w:pPr>
        <w:shd w:val="clear" w:color="auto" w:fill="FFFFFF"/>
        <w:jc w:val="both"/>
        <w:rPr>
          <w:rFonts w:ascii="Arial" w:hAnsi="Arial" w:cs="Arial"/>
          <w:sz w:val="22"/>
          <w:szCs w:val="22"/>
        </w:rPr>
      </w:pPr>
    </w:p>
    <w:p w14:paraId="48099371" w14:textId="7C80BE44" w:rsidR="00B815F3" w:rsidRDefault="00B815F3" w:rsidP="003003C6">
      <w:pPr>
        <w:shd w:val="clear" w:color="auto" w:fill="FFFFFF"/>
        <w:jc w:val="both"/>
        <w:rPr>
          <w:rFonts w:ascii="Arial" w:hAnsi="Arial" w:cs="Arial"/>
          <w:sz w:val="22"/>
          <w:szCs w:val="22"/>
        </w:rPr>
      </w:pPr>
    </w:p>
    <w:p w14:paraId="721032C8" w14:textId="60D2F0C4" w:rsidR="0049737E" w:rsidRPr="00B815F3" w:rsidRDefault="0049737E" w:rsidP="003003C6">
      <w:pPr>
        <w:shd w:val="clear" w:color="auto" w:fill="FFFFFF"/>
        <w:jc w:val="both"/>
        <w:rPr>
          <w:rFonts w:ascii="Arial" w:hAnsi="Arial" w:cs="Arial"/>
          <w:sz w:val="22"/>
          <w:szCs w:val="22"/>
        </w:rPr>
      </w:pPr>
      <w:r w:rsidRPr="0049737E">
        <w:rPr>
          <w:rFonts w:ascii="Arial" w:hAnsi="Arial" w:cs="Arial"/>
          <w:noProof/>
          <w:sz w:val="22"/>
          <w:szCs w:val="22"/>
        </w:rPr>
        <w:lastRenderedPageBreak/>
        <w:drawing>
          <wp:inline distT="0" distB="0" distL="0" distR="0" wp14:anchorId="176B8119" wp14:editId="74D68B1F">
            <wp:extent cx="6303010" cy="200533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303010" cy="2005330"/>
                    </a:xfrm>
                    <a:prstGeom prst="rect">
                      <a:avLst/>
                    </a:prstGeom>
                  </pic:spPr>
                </pic:pic>
              </a:graphicData>
            </a:graphic>
          </wp:inline>
        </w:drawing>
      </w:r>
    </w:p>
    <w:p w14:paraId="371E0194" w14:textId="030BB0CF" w:rsidR="00110B96" w:rsidRDefault="00110B96" w:rsidP="000E7B26">
      <w:pPr>
        <w:shd w:val="clear" w:color="auto" w:fill="FFFFFF"/>
        <w:rPr>
          <w:rFonts w:ascii="Arial" w:hAnsi="Arial" w:cs="Arial"/>
        </w:rPr>
      </w:pPr>
    </w:p>
    <w:p w14:paraId="728A9976" w14:textId="60FFDC75" w:rsidR="00B02127" w:rsidRPr="00B62320" w:rsidRDefault="00891C24" w:rsidP="000E7B26">
      <w:pPr>
        <w:shd w:val="clear" w:color="auto" w:fill="FFFFFF"/>
        <w:rPr>
          <w:rStyle w:val="Hyperlink"/>
          <w:rFonts w:ascii="Arial" w:hAnsi="Arial" w:cs="Arial"/>
          <w:b/>
          <w:bCs/>
        </w:rPr>
      </w:pPr>
      <w:hyperlink r:id="rId51" w:history="1">
        <w:r w:rsidR="00B02127" w:rsidRPr="00B62320">
          <w:rPr>
            <w:rStyle w:val="Hyperlink"/>
            <w:rFonts w:ascii="Arial" w:hAnsi="Arial" w:cs="Arial"/>
            <w:b/>
            <w:bCs/>
          </w:rPr>
          <w:t>Childhood Day 11 June 2021 NSPCC</w:t>
        </w:r>
      </w:hyperlink>
    </w:p>
    <w:p w14:paraId="52B95622" w14:textId="2B2A4A31" w:rsidR="00E942A2" w:rsidRDefault="00E942A2" w:rsidP="000E7B26">
      <w:pPr>
        <w:shd w:val="clear" w:color="auto" w:fill="FFFFFF"/>
        <w:rPr>
          <w:rStyle w:val="Hyperlink"/>
          <w:rFonts w:ascii="Arial" w:hAnsi="Arial" w:cs="Arial"/>
          <w:b/>
          <w:bCs/>
        </w:rPr>
      </w:pPr>
    </w:p>
    <w:p w14:paraId="106D0C9A" w14:textId="77777777" w:rsidR="00E942A2" w:rsidRPr="00B02127" w:rsidRDefault="00E942A2" w:rsidP="000E7B26">
      <w:pPr>
        <w:shd w:val="clear" w:color="auto" w:fill="FFFFFF"/>
        <w:rPr>
          <w:rFonts w:ascii="Arial" w:hAnsi="Arial" w:cs="Arial"/>
          <w:b/>
          <w:bCs/>
        </w:rPr>
      </w:pPr>
    </w:p>
    <w:p w14:paraId="24B8FC2C" w14:textId="67AEF13C" w:rsidR="00687E79" w:rsidRDefault="00687E79" w:rsidP="000E7B26">
      <w:pPr>
        <w:shd w:val="clear" w:color="auto" w:fill="FFFFFF"/>
        <w:rPr>
          <w:rFonts w:ascii="Arial" w:hAnsi="Arial" w:cs="Arial"/>
        </w:rPr>
      </w:pPr>
    </w:p>
    <w:p w14:paraId="3D696F0D" w14:textId="10D620EA" w:rsidR="00687E79" w:rsidRDefault="00687E79" w:rsidP="000E7B26">
      <w:pPr>
        <w:shd w:val="clear" w:color="auto" w:fill="FFFFFF"/>
        <w:rPr>
          <w:rFonts w:ascii="Arial" w:hAnsi="Arial" w:cs="Arial"/>
        </w:rPr>
      </w:pPr>
    </w:p>
    <w:p w14:paraId="01B966A9" w14:textId="287647F5" w:rsidR="00687E79" w:rsidRPr="006E6188" w:rsidRDefault="003611DC" w:rsidP="000E7B26">
      <w:pPr>
        <w:shd w:val="clear" w:color="auto" w:fill="FFFFFF"/>
        <w:rPr>
          <w:rFonts w:ascii="Arial" w:hAnsi="Arial" w:cs="Arial"/>
          <w:b/>
          <w:bCs/>
        </w:rPr>
      </w:pPr>
      <w:r w:rsidRPr="003611DC">
        <w:rPr>
          <w:rFonts w:ascii="Arial" w:hAnsi="Arial" w:cs="Arial"/>
          <w:b/>
          <w:bCs/>
          <w:noProof/>
        </w:rPr>
        <w:drawing>
          <wp:inline distT="0" distB="0" distL="0" distR="0" wp14:anchorId="5CB35506" wp14:editId="4489A377">
            <wp:extent cx="6303010" cy="4412615"/>
            <wp:effectExtent l="0" t="0" r="254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303010" cy="4412615"/>
                    </a:xfrm>
                    <a:prstGeom prst="rect">
                      <a:avLst/>
                    </a:prstGeom>
                  </pic:spPr>
                </pic:pic>
              </a:graphicData>
            </a:graphic>
          </wp:inline>
        </w:drawing>
      </w:r>
      <w:r w:rsidR="006E6188" w:rsidRPr="006E6188">
        <w:rPr>
          <w:rFonts w:ascii="Arial" w:hAnsi="Arial" w:cs="Arial"/>
          <w:b/>
          <w:bCs/>
          <w:noProof/>
        </w:rPr>
        <mc:AlternateContent>
          <mc:Choice Requires="wps">
            <w:drawing>
              <wp:anchor distT="0" distB="0" distL="114300" distR="114300" simplePos="0" relativeHeight="251659264" behindDoc="0" locked="0" layoutInCell="1" allowOverlap="1" wp14:anchorId="365DE912" wp14:editId="4EA2D8C4">
                <wp:simplePos x="0" y="0"/>
                <wp:positionH relativeFrom="column">
                  <wp:posOffset>1028700</wp:posOffset>
                </wp:positionH>
                <wp:positionV relativeFrom="page">
                  <wp:posOffset>9493250</wp:posOffset>
                </wp:positionV>
                <wp:extent cx="41973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19735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ED776D"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81pt,747.5pt" to="411.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" strokecolor="#4579b8 [3044]" strokeweight="2pt">
                <w10:wrap anchory="page"/>
              </v:line>
            </w:pict>
          </mc:Fallback>
        </mc:AlternateContent>
      </w:r>
    </w:p>
    <w:p w14:paraId="7211FD10" w14:textId="219E5143" w:rsidR="00687E79" w:rsidRDefault="00687E79" w:rsidP="000E7B26">
      <w:pPr>
        <w:shd w:val="clear" w:color="auto" w:fill="FFFFFF"/>
        <w:rPr>
          <w:rFonts w:ascii="Arial" w:hAnsi="Arial" w:cs="Arial"/>
        </w:rPr>
      </w:pPr>
    </w:p>
    <w:p w14:paraId="51A04D35" w14:textId="5D2D3F50" w:rsidR="00200868" w:rsidRPr="00BD3377" w:rsidRDefault="00891C24" w:rsidP="000E7B26">
      <w:pPr>
        <w:shd w:val="clear" w:color="auto" w:fill="FFFFFF"/>
        <w:rPr>
          <w:rFonts w:ascii="Arial" w:hAnsi="Arial" w:cs="Arial"/>
          <w:b/>
          <w:bCs/>
        </w:rPr>
      </w:pPr>
      <w:hyperlink r:id="rId53" w:history="1">
        <w:r w:rsidR="00200868" w:rsidRPr="00BD3377">
          <w:rPr>
            <w:rStyle w:val="Hyperlink"/>
            <w:rFonts w:ascii="Arial" w:hAnsi="Arial" w:cs="Arial"/>
            <w:b/>
            <w:bCs/>
          </w:rPr>
          <w:t>Arts Experiences for Young Children</w:t>
        </w:r>
      </w:hyperlink>
    </w:p>
    <w:p w14:paraId="36B431C1" w14:textId="3DA9E6C4" w:rsidR="00200868" w:rsidRPr="00BD3377" w:rsidRDefault="00200868" w:rsidP="000E7B26">
      <w:pPr>
        <w:shd w:val="clear" w:color="auto" w:fill="FFFFFF"/>
        <w:rPr>
          <w:rFonts w:ascii="Arial" w:hAnsi="Arial" w:cs="Arial"/>
          <w:sz w:val="22"/>
          <w:szCs w:val="22"/>
        </w:rPr>
      </w:pPr>
      <w:proofErr w:type="spellStart"/>
      <w:r w:rsidRPr="00BD3377">
        <w:rPr>
          <w:rFonts w:ascii="Arial" w:hAnsi="Arial" w:cs="Arial"/>
          <w:sz w:val="22"/>
          <w:szCs w:val="22"/>
        </w:rPr>
        <w:t>Barnardos</w:t>
      </w:r>
      <w:proofErr w:type="spellEnd"/>
      <w:r w:rsidRPr="00BD3377">
        <w:rPr>
          <w:rFonts w:ascii="Arial" w:hAnsi="Arial" w:cs="Arial"/>
          <w:sz w:val="22"/>
          <w:szCs w:val="22"/>
        </w:rPr>
        <w:t xml:space="preserve"> and National Childhood Network</w:t>
      </w:r>
    </w:p>
    <w:p w14:paraId="7CA38E3F" w14:textId="1D435A2A" w:rsidR="00200868" w:rsidRPr="00BD3377" w:rsidRDefault="00200868" w:rsidP="000E7B26">
      <w:pPr>
        <w:shd w:val="clear" w:color="auto" w:fill="FFFFFF"/>
        <w:rPr>
          <w:rFonts w:ascii="Arial" w:hAnsi="Arial" w:cs="Arial"/>
          <w:sz w:val="22"/>
          <w:szCs w:val="22"/>
        </w:rPr>
      </w:pPr>
      <w:r w:rsidRPr="00BD3377">
        <w:rPr>
          <w:rFonts w:ascii="Arial" w:hAnsi="Arial" w:cs="Arial"/>
          <w:sz w:val="22"/>
          <w:szCs w:val="22"/>
        </w:rPr>
        <w:t xml:space="preserve">Lots of lovely </w:t>
      </w:r>
      <w:r w:rsidR="000168F0" w:rsidRPr="00BD3377">
        <w:rPr>
          <w:rFonts w:ascii="Arial" w:hAnsi="Arial" w:cs="Arial"/>
          <w:sz w:val="22"/>
          <w:szCs w:val="22"/>
        </w:rPr>
        <w:t xml:space="preserve">creative play </w:t>
      </w:r>
      <w:r w:rsidRPr="00BD3377">
        <w:rPr>
          <w:rFonts w:ascii="Arial" w:hAnsi="Arial" w:cs="Arial"/>
          <w:sz w:val="22"/>
          <w:szCs w:val="22"/>
        </w:rPr>
        <w:t>activities including</w:t>
      </w:r>
      <w:r w:rsidR="000168F0" w:rsidRPr="00BD3377">
        <w:rPr>
          <w:rFonts w:ascii="Arial" w:hAnsi="Arial" w:cs="Arial"/>
          <w:sz w:val="22"/>
          <w:szCs w:val="22"/>
        </w:rPr>
        <w:t xml:space="preserve"> </w:t>
      </w:r>
      <w:proofErr w:type="spellStart"/>
      <w:r w:rsidR="0037161A" w:rsidRPr="00BD3377">
        <w:rPr>
          <w:rFonts w:ascii="Arial" w:hAnsi="Arial" w:cs="Arial"/>
          <w:sz w:val="22"/>
          <w:szCs w:val="22"/>
        </w:rPr>
        <w:t>malleables</w:t>
      </w:r>
      <w:proofErr w:type="spellEnd"/>
      <w:r w:rsidR="0037161A" w:rsidRPr="00BD3377">
        <w:rPr>
          <w:rFonts w:ascii="Arial" w:hAnsi="Arial" w:cs="Arial"/>
          <w:sz w:val="22"/>
          <w:szCs w:val="22"/>
        </w:rPr>
        <w:t>, drawing an</w:t>
      </w:r>
      <w:r w:rsidR="004332E2" w:rsidRPr="00BD3377">
        <w:rPr>
          <w:rFonts w:ascii="Arial" w:hAnsi="Arial" w:cs="Arial"/>
          <w:sz w:val="22"/>
          <w:szCs w:val="22"/>
        </w:rPr>
        <w:t>d</w:t>
      </w:r>
      <w:r w:rsidR="0037161A" w:rsidRPr="00BD3377">
        <w:rPr>
          <w:rFonts w:ascii="Arial" w:hAnsi="Arial" w:cs="Arial"/>
          <w:sz w:val="22"/>
          <w:szCs w:val="22"/>
        </w:rPr>
        <w:t xml:space="preserve"> painting, music and dance</w:t>
      </w:r>
      <w:r w:rsidR="00095DED" w:rsidRPr="00BD3377">
        <w:rPr>
          <w:rFonts w:ascii="Arial" w:hAnsi="Arial" w:cs="Arial"/>
          <w:sz w:val="22"/>
          <w:szCs w:val="22"/>
        </w:rPr>
        <w:t>.</w:t>
      </w:r>
    </w:p>
    <w:p w14:paraId="3BE6BDEC" w14:textId="1E10D736" w:rsidR="00C02EB2" w:rsidRDefault="00C02EB2" w:rsidP="000E7B26">
      <w:pPr>
        <w:shd w:val="clear" w:color="auto" w:fill="FFFFFF"/>
        <w:rPr>
          <w:rFonts w:ascii="Arial" w:hAnsi="Arial" w:cs="Arial"/>
          <w:sz w:val="22"/>
          <w:szCs w:val="22"/>
        </w:rPr>
      </w:pPr>
    </w:p>
    <w:p w14:paraId="071CE93E" w14:textId="7B2CB2F5" w:rsidR="00C02EB2" w:rsidRDefault="00C02EB2" w:rsidP="000E7B26">
      <w:pPr>
        <w:shd w:val="clear" w:color="auto" w:fill="FFFFFF"/>
        <w:rPr>
          <w:rFonts w:ascii="Arial" w:hAnsi="Arial" w:cs="Arial"/>
          <w:sz w:val="22"/>
          <w:szCs w:val="22"/>
        </w:rPr>
      </w:pPr>
    </w:p>
    <w:p w14:paraId="7CDA4D1F" w14:textId="5DCDA2A9" w:rsidR="00C02EB2" w:rsidRDefault="00C02EB2" w:rsidP="000E7B26">
      <w:pPr>
        <w:shd w:val="clear" w:color="auto" w:fill="FFFFFF"/>
        <w:rPr>
          <w:rFonts w:ascii="Arial" w:hAnsi="Arial" w:cs="Arial"/>
          <w:sz w:val="22"/>
          <w:szCs w:val="22"/>
        </w:rPr>
      </w:pPr>
    </w:p>
    <w:sectPr w:rsidR="00C02EB2" w:rsidSect="00A57E2D">
      <w:headerReference w:type="default" r:id="rId54"/>
      <w:footerReference w:type="default" r:id="rId55"/>
      <w:headerReference w:type="first" r:id="rId56"/>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B2F9E" w14:textId="77777777" w:rsidR="009E1896" w:rsidRDefault="009E1896">
      <w:r>
        <w:separator/>
      </w:r>
    </w:p>
  </w:endnote>
  <w:endnote w:type="continuationSeparator" w:id="0">
    <w:p w14:paraId="2C83864C" w14:textId="77777777" w:rsidR="009E1896" w:rsidRDefault="009E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roman"/>
    <w:notTrueType/>
    <w:pitch w:val="default"/>
  </w:font>
  <w:font w:name="SymbolM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538260"/>
      <w:docPartObj>
        <w:docPartGallery w:val="Page Numbers (Bottom of Page)"/>
        <w:docPartUnique/>
      </w:docPartObj>
    </w:sdtPr>
    <w:sdtEndPr>
      <w:rPr>
        <w:noProof/>
      </w:rPr>
    </w:sdtEndPr>
    <w:sdtContent>
      <w:p w14:paraId="3F2BC0A5" w14:textId="77777777" w:rsidR="003C1F68" w:rsidRDefault="003C1F68">
        <w:pPr>
          <w:pStyle w:val="Footer"/>
        </w:pPr>
        <w:r>
          <w:fldChar w:fldCharType="begin"/>
        </w:r>
        <w:r>
          <w:instrText xml:space="preserve"> PAGE   \* MERGEFORMAT </w:instrText>
        </w:r>
        <w:r>
          <w:fldChar w:fldCharType="separate"/>
        </w:r>
        <w:r w:rsidR="00C651D1">
          <w:rPr>
            <w:noProof/>
          </w:rPr>
          <w:t>2</w:t>
        </w:r>
        <w:r>
          <w:rPr>
            <w:noProof/>
          </w:rPr>
          <w:fldChar w:fldCharType="end"/>
        </w:r>
      </w:p>
    </w:sdtContent>
  </w:sdt>
  <w:p w14:paraId="3F2BC0A6" w14:textId="77777777" w:rsidR="003C1F68" w:rsidRDefault="003C1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B88C9" w14:textId="77777777" w:rsidR="009E1896" w:rsidRDefault="009E1896">
      <w:r>
        <w:separator/>
      </w:r>
    </w:p>
  </w:footnote>
  <w:footnote w:type="continuationSeparator" w:id="0">
    <w:p w14:paraId="61A8D450" w14:textId="77777777" w:rsidR="009E1896" w:rsidRDefault="009E1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BC0A4" w14:textId="77777777" w:rsidR="003C1F68" w:rsidRDefault="003C1F68" w:rsidP="00B45F85">
    <w:pPr>
      <w:pStyle w:val="Header"/>
      <w:tabs>
        <w:tab w:val="left" w:pos="2060"/>
        <w:tab w:val="right" w:pos="9926"/>
      </w:tabs>
      <w:ind w:left="-142"/>
      <w:rPr>
        <w:sz w:val="32"/>
      </w:rPr>
    </w:pPr>
    <w:r>
      <w:rPr>
        <w:sz w:val="32"/>
      </w:rPr>
      <w:tab/>
    </w:r>
    <w:r>
      <w:rPr>
        <w:sz w:val="32"/>
      </w:rPr>
      <w:tab/>
    </w:r>
    <w:r>
      <w:rPr>
        <w:sz w:val="32"/>
      </w:rPr>
      <w:tab/>
    </w:r>
    <w:r>
      <w:rPr>
        <w:noProof/>
        <w:sz w:val="32"/>
        <w:lang w:eastAsia="en-GB"/>
      </w:rPr>
      <w:drawing>
        <wp:inline distT="0" distB="0" distL="0" distR="0" wp14:anchorId="3F2BC0A8" wp14:editId="3F2BC0A9">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BC0A7" w14:textId="77777777" w:rsidR="003C1F68" w:rsidRDefault="003C1F68">
    <w:pPr>
      <w:pStyle w:val="Header"/>
      <w:ind w:left="-142"/>
    </w:pPr>
    <w:r>
      <w:rPr>
        <w:noProof/>
        <w:sz w:val="32"/>
        <w:lang w:eastAsia="en-GB"/>
      </w:rPr>
      <w:drawing>
        <wp:inline distT="0" distB="0" distL="0" distR="0" wp14:anchorId="3F2BC0AA" wp14:editId="3F2BC0AB">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144B57"/>
    <w:multiLevelType w:val="multilevel"/>
    <w:tmpl w:val="1A22EA2E"/>
    <w:lvl w:ilvl="0">
      <w:start w:val="1"/>
      <w:numFmt w:val="bullet"/>
      <w:lvlText w:val=""/>
      <w:lvlJc w:val="left"/>
      <w:pPr>
        <w:tabs>
          <w:tab w:val="num" w:pos="-60"/>
        </w:tabs>
        <w:ind w:left="-60" w:hanging="360"/>
      </w:pPr>
      <w:rPr>
        <w:rFonts w:ascii="Symbol" w:hAnsi="Symbol" w:hint="default"/>
        <w:sz w:val="20"/>
      </w:rPr>
    </w:lvl>
    <w:lvl w:ilvl="1" w:tentative="1">
      <w:start w:val="1"/>
      <w:numFmt w:val="bullet"/>
      <w:lvlText w:val="o"/>
      <w:lvlJc w:val="left"/>
      <w:pPr>
        <w:tabs>
          <w:tab w:val="num" w:pos="660"/>
        </w:tabs>
        <w:ind w:left="660" w:hanging="360"/>
      </w:pPr>
      <w:rPr>
        <w:rFonts w:ascii="Courier New" w:hAnsi="Courier New" w:hint="default"/>
        <w:sz w:val="20"/>
      </w:rPr>
    </w:lvl>
    <w:lvl w:ilvl="2" w:tentative="1">
      <w:start w:val="1"/>
      <w:numFmt w:val="bullet"/>
      <w:lvlText w:val=""/>
      <w:lvlJc w:val="left"/>
      <w:pPr>
        <w:tabs>
          <w:tab w:val="num" w:pos="1380"/>
        </w:tabs>
        <w:ind w:left="1380" w:hanging="360"/>
      </w:pPr>
      <w:rPr>
        <w:rFonts w:ascii="Wingdings" w:hAnsi="Wingdings" w:hint="default"/>
        <w:sz w:val="20"/>
      </w:rPr>
    </w:lvl>
    <w:lvl w:ilvl="3" w:tentative="1">
      <w:start w:val="1"/>
      <w:numFmt w:val="bullet"/>
      <w:lvlText w:val=""/>
      <w:lvlJc w:val="left"/>
      <w:pPr>
        <w:tabs>
          <w:tab w:val="num" w:pos="2100"/>
        </w:tabs>
        <w:ind w:left="2100" w:hanging="360"/>
      </w:pPr>
      <w:rPr>
        <w:rFonts w:ascii="Wingdings" w:hAnsi="Wingdings" w:hint="default"/>
        <w:sz w:val="20"/>
      </w:rPr>
    </w:lvl>
    <w:lvl w:ilvl="4" w:tentative="1">
      <w:start w:val="1"/>
      <w:numFmt w:val="bullet"/>
      <w:lvlText w:val=""/>
      <w:lvlJc w:val="left"/>
      <w:pPr>
        <w:tabs>
          <w:tab w:val="num" w:pos="2820"/>
        </w:tabs>
        <w:ind w:left="2820" w:hanging="360"/>
      </w:pPr>
      <w:rPr>
        <w:rFonts w:ascii="Wingdings" w:hAnsi="Wingdings" w:hint="default"/>
        <w:sz w:val="20"/>
      </w:rPr>
    </w:lvl>
    <w:lvl w:ilvl="5" w:tentative="1">
      <w:start w:val="1"/>
      <w:numFmt w:val="bullet"/>
      <w:lvlText w:val=""/>
      <w:lvlJc w:val="left"/>
      <w:pPr>
        <w:tabs>
          <w:tab w:val="num" w:pos="3540"/>
        </w:tabs>
        <w:ind w:left="3540" w:hanging="360"/>
      </w:pPr>
      <w:rPr>
        <w:rFonts w:ascii="Wingdings" w:hAnsi="Wingdings" w:hint="default"/>
        <w:sz w:val="20"/>
      </w:rPr>
    </w:lvl>
    <w:lvl w:ilvl="6" w:tentative="1">
      <w:start w:val="1"/>
      <w:numFmt w:val="bullet"/>
      <w:lvlText w:val=""/>
      <w:lvlJc w:val="left"/>
      <w:pPr>
        <w:tabs>
          <w:tab w:val="num" w:pos="4260"/>
        </w:tabs>
        <w:ind w:left="4260" w:hanging="360"/>
      </w:pPr>
      <w:rPr>
        <w:rFonts w:ascii="Wingdings" w:hAnsi="Wingdings" w:hint="default"/>
        <w:sz w:val="20"/>
      </w:rPr>
    </w:lvl>
    <w:lvl w:ilvl="7" w:tentative="1">
      <w:start w:val="1"/>
      <w:numFmt w:val="bullet"/>
      <w:lvlText w:val=""/>
      <w:lvlJc w:val="left"/>
      <w:pPr>
        <w:tabs>
          <w:tab w:val="num" w:pos="4980"/>
        </w:tabs>
        <w:ind w:left="4980" w:hanging="360"/>
      </w:pPr>
      <w:rPr>
        <w:rFonts w:ascii="Wingdings" w:hAnsi="Wingdings" w:hint="default"/>
        <w:sz w:val="20"/>
      </w:rPr>
    </w:lvl>
    <w:lvl w:ilvl="8" w:tentative="1">
      <w:start w:val="1"/>
      <w:numFmt w:val="bullet"/>
      <w:lvlText w:val=""/>
      <w:lvlJc w:val="left"/>
      <w:pPr>
        <w:tabs>
          <w:tab w:val="num" w:pos="5700"/>
        </w:tabs>
        <w:ind w:left="5700" w:hanging="360"/>
      </w:pPr>
      <w:rPr>
        <w:rFonts w:ascii="Wingdings" w:hAnsi="Wingdings" w:hint="default"/>
        <w:sz w:val="20"/>
      </w:rPr>
    </w:lvl>
  </w:abstractNum>
  <w:abstractNum w:abstractNumId="2" w15:restartNumberingAfterBreak="0">
    <w:nsid w:val="046F3FCD"/>
    <w:multiLevelType w:val="hybridMultilevel"/>
    <w:tmpl w:val="C63A3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E77B3"/>
    <w:multiLevelType w:val="multilevel"/>
    <w:tmpl w:val="DD5CA5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5FF1B50"/>
    <w:multiLevelType w:val="hybridMultilevel"/>
    <w:tmpl w:val="27DEFBAA"/>
    <w:lvl w:ilvl="0" w:tplc="B21AFC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9824BD"/>
    <w:multiLevelType w:val="multilevel"/>
    <w:tmpl w:val="295645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C114BC"/>
    <w:multiLevelType w:val="multilevel"/>
    <w:tmpl w:val="3B56A3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1E0A96"/>
    <w:multiLevelType w:val="multilevel"/>
    <w:tmpl w:val="BA7A4B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5C5651"/>
    <w:multiLevelType w:val="multilevel"/>
    <w:tmpl w:val="378E8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7778BC"/>
    <w:multiLevelType w:val="hybridMultilevel"/>
    <w:tmpl w:val="484C04F0"/>
    <w:lvl w:ilvl="0" w:tplc="B21AFC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CD4D6B"/>
    <w:multiLevelType w:val="hybridMultilevel"/>
    <w:tmpl w:val="D74AD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3B0F83"/>
    <w:multiLevelType w:val="multilevel"/>
    <w:tmpl w:val="8274FF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C894499"/>
    <w:multiLevelType w:val="hybridMultilevel"/>
    <w:tmpl w:val="1622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2065BE"/>
    <w:multiLevelType w:val="hybridMultilevel"/>
    <w:tmpl w:val="F61C53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EB6569"/>
    <w:multiLevelType w:val="multilevel"/>
    <w:tmpl w:val="811A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AF78B3"/>
    <w:multiLevelType w:val="multilevel"/>
    <w:tmpl w:val="631802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B06A62"/>
    <w:multiLevelType w:val="hybridMultilevel"/>
    <w:tmpl w:val="1FDA69FC"/>
    <w:lvl w:ilvl="0" w:tplc="B21AFC4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20"/>
  </w:num>
  <w:num w:numId="4">
    <w:abstractNumId w:val="0"/>
  </w:num>
  <w:num w:numId="5">
    <w:abstractNumId w:val="17"/>
  </w:num>
  <w:num w:numId="6">
    <w:abstractNumId w:val="24"/>
  </w:num>
  <w:num w:numId="7">
    <w:abstractNumId w:val="9"/>
  </w:num>
  <w:num w:numId="8">
    <w:abstractNumId w:val="13"/>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 w:numId="12">
    <w:abstractNumId w:val="11"/>
  </w:num>
  <w:num w:numId="13">
    <w:abstractNumId w:val="3"/>
  </w:num>
  <w:num w:numId="14">
    <w:abstractNumId w:val="19"/>
  </w:num>
  <w:num w:numId="15">
    <w:abstractNumId w:val="12"/>
  </w:num>
  <w:num w:numId="16">
    <w:abstractNumId w:val="6"/>
  </w:num>
  <w:num w:numId="17">
    <w:abstractNumId w:val="18"/>
  </w:num>
  <w:num w:numId="18">
    <w:abstractNumId w:val="8"/>
  </w:num>
  <w:num w:numId="19">
    <w:abstractNumId w:val="21"/>
  </w:num>
  <w:num w:numId="20">
    <w:abstractNumId w:val="15"/>
  </w:num>
  <w:num w:numId="21">
    <w:abstractNumId w:val="25"/>
  </w:num>
  <w:num w:numId="22">
    <w:abstractNumId w:val="14"/>
  </w:num>
  <w:num w:numId="23">
    <w:abstractNumId w:val="26"/>
  </w:num>
  <w:num w:numId="24">
    <w:abstractNumId w:val="2"/>
  </w:num>
  <w:num w:numId="25">
    <w:abstractNumId w:val="1"/>
  </w:num>
  <w:num w:numId="26">
    <w:abstractNumId w:val="7"/>
  </w:num>
  <w:num w:numId="27">
    <w:abstractNumId w:val="23"/>
  </w:num>
  <w:num w:numId="28">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9C"/>
    <w:rsid w:val="00000536"/>
    <w:rsid w:val="00015EC5"/>
    <w:rsid w:val="000168F0"/>
    <w:rsid w:val="000178F8"/>
    <w:rsid w:val="000179F0"/>
    <w:rsid w:val="0002630A"/>
    <w:rsid w:val="000412F9"/>
    <w:rsid w:val="00041537"/>
    <w:rsid w:val="00052F84"/>
    <w:rsid w:val="00057D85"/>
    <w:rsid w:val="00070E9A"/>
    <w:rsid w:val="000776F6"/>
    <w:rsid w:val="00082E31"/>
    <w:rsid w:val="00085772"/>
    <w:rsid w:val="00085B96"/>
    <w:rsid w:val="00086782"/>
    <w:rsid w:val="000870C1"/>
    <w:rsid w:val="00090248"/>
    <w:rsid w:val="00090AE1"/>
    <w:rsid w:val="00094A44"/>
    <w:rsid w:val="00095DED"/>
    <w:rsid w:val="000962A2"/>
    <w:rsid w:val="000A63DD"/>
    <w:rsid w:val="000A698F"/>
    <w:rsid w:val="000B0460"/>
    <w:rsid w:val="000B1679"/>
    <w:rsid w:val="000B484B"/>
    <w:rsid w:val="000B5A21"/>
    <w:rsid w:val="000B7DC0"/>
    <w:rsid w:val="000C01E5"/>
    <w:rsid w:val="000C2DFD"/>
    <w:rsid w:val="000D279F"/>
    <w:rsid w:val="000D27BD"/>
    <w:rsid w:val="000D326C"/>
    <w:rsid w:val="000E7B26"/>
    <w:rsid w:val="000F6B52"/>
    <w:rsid w:val="001006D2"/>
    <w:rsid w:val="00103987"/>
    <w:rsid w:val="00105AC4"/>
    <w:rsid w:val="00110B96"/>
    <w:rsid w:val="00115548"/>
    <w:rsid w:val="0013323D"/>
    <w:rsid w:val="00135CEF"/>
    <w:rsid w:val="00147758"/>
    <w:rsid w:val="00150482"/>
    <w:rsid w:val="001523C9"/>
    <w:rsid w:val="00157CA8"/>
    <w:rsid w:val="001604E2"/>
    <w:rsid w:val="00162830"/>
    <w:rsid w:val="00166621"/>
    <w:rsid w:val="0017238A"/>
    <w:rsid w:val="00174827"/>
    <w:rsid w:val="0017492C"/>
    <w:rsid w:val="00183A12"/>
    <w:rsid w:val="00192DDA"/>
    <w:rsid w:val="001954F6"/>
    <w:rsid w:val="00195D16"/>
    <w:rsid w:val="00196CDD"/>
    <w:rsid w:val="001A00A9"/>
    <w:rsid w:val="001A30C3"/>
    <w:rsid w:val="001B6A3F"/>
    <w:rsid w:val="001B6E4C"/>
    <w:rsid w:val="001B7C81"/>
    <w:rsid w:val="001C01AD"/>
    <w:rsid w:val="001D2488"/>
    <w:rsid w:val="001D58A7"/>
    <w:rsid w:val="001E20C6"/>
    <w:rsid w:val="001E3146"/>
    <w:rsid w:val="001E778E"/>
    <w:rsid w:val="001F358A"/>
    <w:rsid w:val="001F7CB9"/>
    <w:rsid w:val="00200868"/>
    <w:rsid w:val="002014C3"/>
    <w:rsid w:val="00202EF4"/>
    <w:rsid w:val="002047B4"/>
    <w:rsid w:val="00206F0D"/>
    <w:rsid w:val="00211C2D"/>
    <w:rsid w:val="0021279B"/>
    <w:rsid w:val="00215DCA"/>
    <w:rsid w:val="0022296D"/>
    <w:rsid w:val="00224F0D"/>
    <w:rsid w:val="00227D52"/>
    <w:rsid w:val="00235866"/>
    <w:rsid w:val="00235D36"/>
    <w:rsid w:val="002401C3"/>
    <w:rsid w:val="00242480"/>
    <w:rsid w:val="00242E46"/>
    <w:rsid w:val="00245E92"/>
    <w:rsid w:val="002519A9"/>
    <w:rsid w:val="0025692C"/>
    <w:rsid w:val="00256F18"/>
    <w:rsid w:val="002602A8"/>
    <w:rsid w:val="00262782"/>
    <w:rsid w:val="00263ACA"/>
    <w:rsid w:val="00265201"/>
    <w:rsid w:val="002674EF"/>
    <w:rsid w:val="00276701"/>
    <w:rsid w:val="00287A4A"/>
    <w:rsid w:val="002930FA"/>
    <w:rsid w:val="0029626D"/>
    <w:rsid w:val="002A025D"/>
    <w:rsid w:val="002A0D9E"/>
    <w:rsid w:val="002B747E"/>
    <w:rsid w:val="002C02E1"/>
    <w:rsid w:val="002C0D76"/>
    <w:rsid w:val="002C1256"/>
    <w:rsid w:val="002C3643"/>
    <w:rsid w:val="002C393D"/>
    <w:rsid w:val="002D6D72"/>
    <w:rsid w:val="002E23C5"/>
    <w:rsid w:val="002E3776"/>
    <w:rsid w:val="002F1A8D"/>
    <w:rsid w:val="002F22F7"/>
    <w:rsid w:val="002F36EB"/>
    <w:rsid w:val="003003C6"/>
    <w:rsid w:val="0030183D"/>
    <w:rsid w:val="0030354C"/>
    <w:rsid w:val="00311327"/>
    <w:rsid w:val="00324AE7"/>
    <w:rsid w:val="00325294"/>
    <w:rsid w:val="003256C1"/>
    <w:rsid w:val="0032593A"/>
    <w:rsid w:val="00326B46"/>
    <w:rsid w:val="00333EA4"/>
    <w:rsid w:val="00336E4A"/>
    <w:rsid w:val="003471A1"/>
    <w:rsid w:val="00353A80"/>
    <w:rsid w:val="003611DC"/>
    <w:rsid w:val="00366D2E"/>
    <w:rsid w:val="00367B35"/>
    <w:rsid w:val="0037161A"/>
    <w:rsid w:val="0037530B"/>
    <w:rsid w:val="00376B51"/>
    <w:rsid w:val="00377F87"/>
    <w:rsid w:val="00380098"/>
    <w:rsid w:val="00383D4A"/>
    <w:rsid w:val="003C068F"/>
    <w:rsid w:val="003C1F68"/>
    <w:rsid w:val="003D3E96"/>
    <w:rsid w:val="003D6925"/>
    <w:rsid w:val="003D6E93"/>
    <w:rsid w:val="003E0059"/>
    <w:rsid w:val="003F25FB"/>
    <w:rsid w:val="003F3DBC"/>
    <w:rsid w:val="004026A8"/>
    <w:rsid w:val="00402CC8"/>
    <w:rsid w:val="004116BA"/>
    <w:rsid w:val="004175E6"/>
    <w:rsid w:val="00421FBC"/>
    <w:rsid w:val="00431BA5"/>
    <w:rsid w:val="004322E6"/>
    <w:rsid w:val="004331C1"/>
    <w:rsid w:val="004332E2"/>
    <w:rsid w:val="00443CF1"/>
    <w:rsid w:val="00453016"/>
    <w:rsid w:val="00454BCB"/>
    <w:rsid w:val="004569A7"/>
    <w:rsid w:val="00457FB6"/>
    <w:rsid w:val="0046015F"/>
    <w:rsid w:val="004625C3"/>
    <w:rsid w:val="00466C2C"/>
    <w:rsid w:val="0047032B"/>
    <w:rsid w:val="00473383"/>
    <w:rsid w:val="00473587"/>
    <w:rsid w:val="00474C62"/>
    <w:rsid w:val="00477A79"/>
    <w:rsid w:val="0048556E"/>
    <w:rsid w:val="00486E24"/>
    <w:rsid w:val="00493791"/>
    <w:rsid w:val="0049737E"/>
    <w:rsid w:val="004A02ED"/>
    <w:rsid w:val="004A7006"/>
    <w:rsid w:val="004B2F5D"/>
    <w:rsid w:val="004B5625"/>
    <w:rsid w:val="004C7EA0"/>
    <w:rsid w:val="004D1542"/>
    <w:rsid w:val="004D3E7A"/>
    <w:rsid w:val="004E0C7A"/>
    <w:rsid w:val="004E1FCD"/>
    <w:rsid w:val="004E49C8"/>
    <w:rsid w:val="004F020F"/>
    <w:rsid w:val="004F23EC"/>
    <w:rsid w:val="004F3C16"/>
    <w:rsid w:val="0051350E"/>
    <w:rsid w:val="00514CDC"/>
    <w:rsid w:val="00525FEF"/>
    <w:rsid w:val="0052642C"/>
    <w:rsid w:val="00531494"/>
    <w:rsid w:val="005363A7"/>
    <w:rsid w:val="00537995"/>
    <w:rsid w:val="005452C6"/>
    <w:rsid w:val="00545374"/>
    <w:rsid w:val="00550EFF"/>
    <w:rsid w:val="0055202B"/>
    <w:rsid w:val="00552762"/>
    <w:rsid w:val="005549A0"/>
    <w:rsid w:val="00561C9F"/>
    <w:rsid w:val="00562600"/>
    <w:rsid w:val="00563540"/>
    <w:rsid w:val="005658BE"/>
    <w:rsid w:val="00565CF4"/>
    <w:rsid w:val="00566693"/>
    <w:rsid w:val="0057101F"/>
    <w:rsid w:val="00571973"/>
    <w:rsid w:val="005766BD"/>
    <w:rsid w:val="005767E3"/>
    <w:rsid w:val="00577D41"/>
    <w:rsid w:val="0058009B"/>
    <w:rsid w:val="00590C0A"/>
    <w:rsid w:val="0059236E"/>
    <w:rsid w:val="00596A76"/>
    <w:rsid w:val="00596AB4"/>
    <w:rsid w:val="00597221"/>
    <w:rsid w:val="005A0CA6"/>
    <w:rsid w:val="005A7128"/>
    <w:rsid w:val="005A71E0"/>
    <w:rsid w:val="005A7CB8"/>
    <w:rsid w:val="005B5F6F"/>
    <w:rsid w:val="005C3ED1"/>
    <w:rsid w:val="005D038A"/>
    <w:rsid w:val="005D3CDF"/>
    <w:rsid w:val="005E2A40"/>
    <w:rsid w:val="005E4172"/>
    <w:rsid w:val="005F00CB"/>
    <w:rsid w:val="005F4FD5"/>
    <w:rsid w:val="00601630"/>
    <w:rsid w:val="00603460"/>
    <w:rsid w:val="006103EC"/>
    <w:rsid w:val="00611A03"/>
    <w:rsid w:val="00615865"/>
    <w:rsid w:val="006165F4"/>
    <w:rsid w:val="00633B10"/>
    <w:rsid w:val="00633C01"/>
    <w:rsid w:val="00656396"/>
    <w:rsid w:val="00656668"/>
    <w:rsid w:val="0066303F"/>
    <w:rsid w:val="00671DEA"/>
    <w:rsid w:val="00672D41"/>
    <w:rsid w:val="0067518B"/>
    <w:rsid w:val="00676548"/>
    <w:rsid w:val="006801EA"/>
    <w:rsid w:val="00681E73"/>
    <w:rsid w:val="00687E79"/>
    <w:rsid w:val="006A2A93"/>
    <w:rsid w:val="006A3DEB"/>
    <w:rsid w:val="006B5219"/>
    <w:rsid w:val="006C0DDE"/>
    <w:rsid w:val="006C52DE"/>
    <w:rsid w:val="006C6574"/>
    <w:rsid w:val="006D0278"/>
    <w:rsid w:val="006D24D7"/>
    <w:rsid w:val="006D7910"/>
    <w:rsid w:val="006D7AEE"/>
    <w:rsid w:val="006D7D59"/>
    <w:rsid w:val="006E21D1"/>
    <w:rsid w:val="006E4B03"/>
    <w:rsid w:val="006E5FFE"/>
    <w:rsid w:val="006E6188"/>
    <w:rsid w:val="006F2CE8"/>
    <w:rsid w:val="00714D61"/>
    <w:rsid w:val="00715F0A"/>
    <w:rsid w:val="007170A1"/>
    <w:rsid w:val="0071748B"/>
    <w:rsid w:val="00723482"/>
    <w:rsid w:val="007248A1"/>
    <w:rsid w:val="00726C3B"/>
    <w:rsid w:val="00730349"/>
    <w:rsid w:val="00741C92"/>
    <w:rsid w:val="00745AB7"/>
    <w:rsid w:val="00761720"/>
    <w:rsid w:val="00763CB5"/>
    <w:rsid w:val="00764B2A"/>
    <w:rsid w:val="00764E87"/>
    <w:rsid w:val="00771C6E"/>
    <w:rsid w:val="0077363E"/>
    <w:rsid w:val="00774124"/>
    <w:rsid w:val="00794784"/>
    <w:rsid w:val="00794DBD"/>
    <w:rsid w:val="00796947"/>
    <w:rsid w:val="00796BD3"/>
    <w:rsid w:val="007A0F35"/>
    <w:rsid w:val="007A2E94"/>
    <w:rsid w:val="007A4CA5"/>
    <w:rsid w:val="007A57FF"/>
    <w:rsid w:val="007B31D6"/>
    <w:rsid w:val="007B50A6"/>
    <w:rsid w:val="007B54EA"/>
    <w:rsid w:val="007C2372"/>
    <w:rsid w:val="007D5538"/>
    <w:rsid w:val="007E18D8"/>
    <w:rsid w:val="007E1DFD"/>
    <w:rsid w:val="007E3674"/>
    <w:rsid w:val="007F58CD"/>
    <w:rsid w:val="00800F38"/>
    <w:rsid w:val="00801B6F"/>
    <w:rsid w:val="008139FB"/>
    <w:rsid w:val="0081523D"/>
    <w:rsid w:val="00815485"/>
    <w:rsid w:val="00816EBF"/>
    <w:rsid w:val="00817F44"/>
    <w:rsid w:val="0082676E"/>
    <w:rsid w:val="00826CD0"/>
    <w:rsid w:val="00833F4C"/>
    <w:rsid w:val="0084261C"/>
    <w:rsid w:val="00845D7A"/>
    <w:rsid w:val="008462D5"/>
    <w:rsid w:val="0084720D"/>
    <w:rsid w:val="008546C0"/>
    <w:rsid w:val="00861B72"/>
    <w:rsid w:val="00866BB8"/>
    <w:rsid w:val="0086726A"/>
    <w:rsid w:val="0087339E"/>
    <w:rsid w:val="00880689"/>
    <w:rsid w:val="00884447"/>
    <w:rsid w:val="0089024D"/>
    <w:rsid w:val="008905CD"/>
    <w:rsid w:val="00891709"/>
    <w:rsid w:val="00891C24"/>
    <w:rsid w:val="00896E1E"/>
    <w:rsid w:val="008B2C9A"/>
    <w:rsid w:val="008B54EF"/>
    <w:rsid w:val="008B569A"/>
    <w:rsid w:val="008B7E30"/>
    <w:rsid w:val="008C640B"/>
    <w:rsid w:val="008D1879"/>
    <w:rsid w:val="008D50BC"/>
    <w:rsid w:val="008E05C0"/>
    <w:rsid w:val="008E4935"/>
    <w:rsid w:val="008F4F04"/>
    <w:rsid w:val="008F6C46"/>
    <w:rsid w:val="00901A06"/>
    <w:rsid w:val="009041E4"/>
    <w:rsid w:val="00907BB6"/>
    <w:rsid w:val="00913B16"/>
    <w:rsid w:val="00913DD7"/>
    <w:rsid w:val="00914F7A"/>
    <w:rsid w:val="00923AE4"/>
    <w:rsid w:val="0093392E"/>
    <w:rsid w:val="009377C3"/>
    <w:rsid w:val="00944C95"/>
    <w:rsid w:val="0095444D"/>
    <w:rsid w:val="00955C59"/>
    <w:rsid w:val="00963B66"/>
    <w:rsid w:val="00967710"/>
    <w:rsid w:val="00970923"/>
    <w:rsid w:val="009717E6"/>
    <w:rsid w:val="00973993"/>
    <w:rsid w:val="00974D86"/>
    <w:rsid w:val="0098089A"/>
    <w:rsid w:val="0098595F"/>
    <w:rsid w:val="0099183E"/>
    <w:rsid w:val="0099465C"/>
    <w:rsid w:val="00995EF7"/>
    <w:rsid w:val="00997051"/>
    <w:rsid w:val="009A0F75"/>
    <w:rsid w:val="009A1188"/>
    <w:rsid w:val="009A325C"/>
    <w:rsid w:val="009A7026"/>
    <w:rsid w:val="009A78D8"/>
    <w:rsid w:val="009C1CEE"/>
    <w:rsid w:val="009C21FD"/>
    <w:rsid w:val="009D09E7"/>
    <w:rsid w:val="009D2EAE"/>
    <w:rsid w:val="009D7BA8"/>
    <w:rsid w:val="009E1896"/>
    <w:rsid w:val="009E299F"/>
    <w:rsid w:val="009E6096"/>
    <w:rsid w:val="009F022D"/>
    <w:rsid w:val="009F4E29"/>
    <w:rsid w:val="00A04BCB"/>
    <w:rsid w:val="00A14DB0"/>
    <w:rsid w:val="00A21BDA"/>
    <w:rsid w:val="00A2202C"/>
    <w:rsid w:val="00A22BF1"/>
    <w:rsid w:val="00A22D80"/>
    <w:rsid w:val="00A23B55"/>
    <w:rsid w:val="00A25352"/>
    <w:rsid w:val="00A278C9"/>
    <w:rsid w:val="00A30AA0"/>
    <w:rsid w:val="00A37F28"/>
    <w:rsid w:val="00A4086A"/>
    <w:rsid w:val="00A41CE9"/>
    <w:rsid w:val="00A532FC"/>
    <w:rsid w:val="00A53747"/>
    <w:rsid w:val="00A57E2D"/>
    <w:rsid w:val="00A57EF1"/>
    <w:rsid w:val="00A61774"/>
    <w:rsid w:val="00A62C63"/>
    <w:rsid w:val="00A80388"/>
    <w:rsid w:val="00A84CA6"/>
    <w:rsid w:val="00A84CC9"/>
    <w:rsid w:val="00A96702"/>
    <w:rsid w:val="00AA0220"/>
    <w:rsid w:val="00AA10DC"/>
    <w:rsid w:val="00AA31E1"/>
    <w:rsid w:val="00AA5DF7"/>
    <w:rsid w:val="00AB00C7"/>
    <w:rsid w:val="00AB23C9"/>
    <w:rsid w:val="00AB3312"/>
    <w:rsid w:val="00AB4117"/>
    <w:rsid w:val="00AB46B0"/>
    <w:rsid w:val="00AC4FC1"/>
    <w:rsid w:val="00AD5C02"/>
    <w:rsid w:val="00AD6A3F"/>
    <w:rsid w:val="00AE1904"/>
    <w:rsid w:val="00AE1A0C"/>
    <w:rsid w:val="00AE5A77"/>
    <w:rsid w:val="00AF02C8"/>
    <w:rsid w:val="00AF0649"/>
    <w:rsid w:val="00B00659"/>
    <w:rsid w:val="00B02127"/>
    <w:rsid w:val="00B04575"/>
    <w:rsid w:val="00B04BFD"/>
    <w:rsid w:val="00B25FEC"/>
    <w:rsid w:val="00B354D9"/>
    <w:rsid w:val="00B43CDC"/>
    <w:rsid w:val="00B45F85"/>
    <w:rsid w:val="00B570A0"/>
    <w:rsid w:val="00B574BA"/>
    <w:rsid w:val="00B62320"/>
    <w:rsid w:val="00B67370"/>
    <w:rsid w:val="00B774B2"/>
    <w:rsid w:val="00B779C4"/>
    <w:rsid w:val="00B815F3"/>
    <w:rsid w:val="00B83B6E"/>
    <w:rsid w:val="00B9293D"/>
    <w:rsid w:val="00BA131D"/>
    <w:rsid w:val="00BB240C"/>
    <w:rsid w:val="00BB3420"/>
    <w:rsid w:val="00BB562C"/>
    <w:rsid w:val="00BC0098"/>
    <w:rsid w:val="00BC0E44"/>
    <w:rsid w:val="00BD10F2"/>
    <w:rsid w:val="00BD3377"/>
    <w:rsid w:val="00BD3A56"/>
    <w:rsid w:val="00BD40AA"/>
    <w:rsid w:val="00BE5ED0"/>
    <w:rsid w:val="00BE73F1"/>
    <w:rsid w:val="00C02EB2"/>
    <w:rsid w:val="00C07BDC"/>
    <w:rsid w:val="00C10505"/>
    <w:rsid w:val="00C132A4"/>
    <w:rsid w:val="00C158FF"/>
    <w:rsid w:val="00C20700"/>
    <w:rsid w:val="00C23C7D"/>
    <w:rsid w:val="00C27A98"/>
    <w:rsid w:val="00C348C3"/>
    <w:rsid w:val="00C36245"/>
    <w:rsid w:val="00C37F8C"/>
    <w:rsid w:val="00C4322E"/>
    <w:rsid w:val="00C433D6"/>
    <w:rsid w:val="00C45443"/>
    <w:rsid w:val="00C5562B"/>
    <w:rsid w:val="00C57FDE"/>
    <w:rsid w:val="00C6180E"/>
    <w:rsid w:val="00C651D1"/>
    <w:rsid w:val="00C6653B"/>
    <w:rsid w:val="00C7178D"/>
    <w:rsid w:val="00C75448"/>
    <w:rsid w:val="00C75847"/>
    <w:rsid w:val="00C80A55"/>
    <w:rsid w:val="00C85144"/>
    <w:rsid w:val="00C94C09"/>
    <w:rsid w:val="00CC009C"/>
    <w:rsid w:val="00CC0C63"/>
    <w:rsid w:val="00CC3745"/>
    <w:rsid w:val="00CD1AB9"/>
    <w:rsid w:val="00CD23E9"/>
    <w:rsid w:val="00CD2857"/>
    <w:rsid w:val="00CD3213"/>
    <w:rsid w:val="00CD50C8"/>
    <w:rsid w:val="00CD5FD7"/>
    <w:rsid w:val="00CE049E"/>
    <w:rsid w:val="00CE36E3"/>
    <w:rsid w:val="00CF0A97"/>
    <w:rsid w:val="00CF0C70"/>
    <w:rsid w:val="00D01877"/>
    <w:rsid w:val="00D1230A"/>
    <w:rsid w:val="00D1424B"/>
    <w:rsid w:val="00D1696F"/>
    <w:rsid w:val="00D218F9"/>
    <w:rsid w:val="00D24509"/>
    <w:rsid w:val="00D26CE1"/>
    <w:rsid w:val="00D36E8B"/>
    <w:rsid w:val="00D461A5"/>
    <w:rsid w:val="00D47EB3"/>
    <w:rsid w:val="00D5560D"/>
    <w:rsid w:val="00D5714F"/>
    <w:rsid w:val="00D70CC4"/>
    <w:rsid w:val="00D71654"/>
    <w:rsid w:val="00D844FD"/>
    <w:rsid w:val="00D84AD9"/>
    <w:rsid w:val="00D868BC"/>
    <w:rsid w:val="00D91DB0"/>
    <w:rsid w:val="00D95A98"/>
    <w:rsid w:val="00D97E72"/>
    <w:rsid w:val="00DA6137"/>
    <w:rsid w:val="00DA7258"/>
    <w:rsid w:val="00DB720F"/>
    <w:rsid w:val="00DC35CA"/>
    <w:rsid w:val="00DC3A92"/>
    <w:rsid w:val="00DC4BF5"/>
    <w:rsid w:val="00DC721F"/>
    <w:rsid w:val="00DD7C36"/>
    <w:rsid w:val="00DE4E94"/>
    <w:rsid w:val="00DF55E3"/>
    <w:rsid w:val="00E0118D"/>
    <w:rsid w:val="00E03629"/>
    <w:rsid w:val="00E06BE8"/>
    <w:rsid w:val="00E07344"/>
    <w:rsid w:val="00E10B4E"/>
    <w:rsid w:val="00E113F6"/>
    <w:rsid w:val="00E124B9"/>
    <w:rsid w:val="00E1439B"/>
    <w:rsid w:val="00E22D99"/>
    <w:rsid w:val="00E25D7A"/>
    <w:rsid w:val="00E26498"/>
    <w:rsid w:val="00E342D7"/>
    <w:rsid w:val="00E35D02"/>
    <w:rsid w:val="00E54B1A"/>
    <w:rsid w:val="00E63CC4"/>
    <w:rsid w:val="00E666BC"/>
    <w:rsid w:val="00E66E6A"/>
    <w:rsid w:val="00E7193C"/>
    <w:rsid w:val="00E76369"/>
    <w:rsid w:val="00E80335"/>
    <w:rsid w:val="00E805AD"/>
    <w:rsid w:val="00E81BE9"/>
    <w:rsid w:val="00E8432B"/>
    <w:rsid w:val="00E942A2"/>
    <w:rsid w:val="00E97BEA"/>
    <w:rsid w:val="00EA0FAB"/>
    <w:rsid w:val="00EB3727"/>
    <w:rsid w:val="00EC00F7"/>
    <w:rsid w:val="00ED6D67"/>
    <w:rsid w:val="00ED6E45"/>
    <w:rsid w:val="00EE43C0"/>
    <w:rsid w:val="00EE574C"/>
    <w:rsid w:val="00EE718C"/>
    <w:rsid w:val="00EF0E71"/>
    <w:rsid w:val="00EF1939"/>
    <w:rsid w:val="00EF34A9"/>
    <w:rsid w:val="00EF5435"/>
    <w:rsid w:val="00EF6E4D"/>
    <w:rsid w:val="00EF72FE"/>
    <w:rsid w:val="00F04DC6"/>
    <w:rsid w:val="00F07518"/>
    <w:rsid w:val="00F0796D"/>
    <w:rsid w:val="00F11793"/>
    <w:rsid w:val="00F12558"/>
    <w:rsid w:val="00F17479"/>
    <w:rsid w:val="00F17F9E"/>
    <w:rsid w:val="00F22717"/>
    <w:rsid w:val="00F2273F"/>
    <w:rsid w:val="00F2316C"/>
    <w:rsid w:val="00F3281A"/>
    <w:rsid w:val="00F36F8C"/>
    <w:rsid w:val="00F4192E"/>
    <w:rsid w:val="00F453DD"/>
    <w:rsid w:val="00F45A44"/>
    <w:rsid w:val="00F52EE1"/>
    <w:rsid w:val="00F6380D"/>
    <w:rsid w:val="00F73849"/>
    <w:rsid w:val="00F80ACF"/>
    <w:rsid w:val="00F83DA1"/>
    <w:rsid w:val="00F849C5"/>
    <w:rsid w:val="00F9206F"/>
    <w:rsid w:val="00FA007E"/>
    <w:rsid w:val="00FA7C4A"/>
    <w:rsid w:val="00FB2D33"/>
    <w:rsid w:val="00FB5971"/>
    <w:rsid w:val="00FC111B"/>
    <w:rsid w:val="00FC7B42"/>
    <w:rsid w:val="00FD5DCF"/>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F2BBF99"/>
  <w15:docId w15:val="{2D1C9634-8B9A-465F-A87F-6CC9C2D59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paragraph" w:styleId="Heading5">
    <w:name w:val="heading 5"/>
    <w:basedOn w:val="Normal"/>
    <w:next w:val="Normal"/>
    <w:link w:val="Heading5Char"/>
    <w:semiHidden/>
    <w:unhideWhenUsed/>
    <w:qFormat/>
    <w:rsid w:val="007B50A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E35D02"/>
    <w:rPr>
      <w:sz w:val="24"/>
      <w:lang w:eastAsia="en-US"/>
    </w:rPr>
  </w:style>
  <w:style w:type="paragraph" w:customStyle="1" w:styleId="deptbullets0">
    <w:name w:val="deptbullets"/>
    <w:basedOn w:val="Normal"/>
    <w:rsid w:val="003D6925"/>
    <w:pPr>
      <w:spacing w:after="240"/>
      <w:ind w:left="720" w:hanging="360"/>
    </w:pPr>
    <w:rPr>
      <w:rFonts w:ascii="Calibri" w:eastAsiaTheme="minorHAnsi" w:hAnsi="Calibri" w:cs="Calibri"/>
      <w:sz w:val="22"/>
      <w:szCs w:val="22"/>
      <w:lang w:eastAsia="en-GB"/>
    </w:rPr>
  </w:style>
  <w:style w:type="character" w:customStyle="1" w:styleId="fontstyle01">
    <w:name w:val="fontstyle01"/>
    <w:basedOn w:val="DefaultParagraphFont"/>
    <w:rsid w:val="009D7BA8"/>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9D7BA8"/>
    <w:rPr>
      <w:rFonts w:ascii="Calibri-Bold" w:hAnsi="Calibri-Bold" w:hint="default"/>
      <w:b/>
      <w:bCs/>
      <w:i w:val="0"/>
      <w:iCs w:val="0"/>
      <w:color w:val="0000FF"/>
      <w:sz w:val="22"/>
      <w:szCs w:val="22"/>
    </w:rPr>
  </w:style>
  <w:style w:type="character" w:customStyle="1" w:styleId="fontstyle31">
    <w:name w:val="fontstyle31"/>
    <w:basedOn w:val="DefaultParagraphFont"/>
    <w:rsid w:val="009D7BA8"/>
    <w:rPr>
      <w:rFonts w:ascii="SymbolMT" w:hAnsi="SymbolMT" w:hint="default"/>
      <w:b w:val="0"/>
      <w:bCs w:val="0"/>
      <w:i w:val="0"/>
      <w:iCs w:val="0"/>
      <w:color w:val="000000"/>
      <w:sz w:val="22"/>
      <w:szCs w:val="22"/>
    </w:rPr>
  </w:style>
  <w:style w:type="character" w:customStyle="1" w:styleId="UnresolvedMention1">
    <w:name w:val="Unresolved Mention1"/>
    <w:basedOn w:val="DefaultParagraphFont"/>
    <w:uiPriority w:val="99"/>
    <w:semiHidden/>
    <w:unhideWhenUsed/>
    <w:rsid w:val="009D7BA8"/>
    <w:rPr>
      <w:color w:val="605E5C"/>
      <w:shd w:val="clear" w:color="auto" w:fill="E1DFDD"/>
    </w:rPr>
  </w:style>
  <w:style w:type="character" w:customStyle="1" w:styleId="Heading5Char">
    <w:name w:val="Heading 5 Char"/>
    <w:basedOn w:val="DefaultParagraphFont"/>
    <w:link w:val="Heading5"/>
    <w:semiHidden/>
    <w:rsid w:val="007B50A6"/>
    <w:rPr>
      <w:rFonts w:asciiTheme="majorHAnsi" w:eastAsiaTheme="majorEastAsia" w:hAnsiTheme="majorHAnsi" w:cstheme="majorBidi"/>
      <w:color w:val="365F91" w:themeColor="accent1" w:themeShade="BF"/>
      <w:sz w:val="24"/>
      <w:lang w:eastAsia="en-US"/>
    </w:rPr>
  </w:style>
  <w:style w:type="character" w:styleId="UnresolvedMention">
    <w:name w:val="Unresolved Mention"/>
    <w:basedOn w:val="DefaultParagraphFont"/>
    <w:uiPriority w:val="99"/>
    <w:semiHidden/>
    <w:unhideWhenUsed/>
    <w:rsid w:val="00AA0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23022787">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2797084">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4716863">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51241">
      <w:bodyDiv w:val="1"/>
      <w:marLeft w:val="0"/>
      <w:marRight w:val="0"/>
      <w:marTop w:val="0"/>
      <w:marBottom w:val="0"/>
      <w:divBdr>
        <w:top w:val="none" w:sz="0" w:space="0" w:color="auto"/>
        <w:left w:val="none" w:sz="0" w:space="0" w:color="auto"/>
        <w:bottom w:val="none" w:sz="0" w:space="0" w:color="auto"/>
        <w:right w:val="none" w:sz="0" w:space="0" w:color="auto"/>
      </w:divBdr>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905702">
      <w:bodyDiv w:val="1"/>
      <w:marLeft w:val="0"/>
      <w:marRight w:val="0"/>
      <w:marTop w:val="0"/>
      <w:marBottom w:val="0"/>
      <w:divBdr>
        <w:top w:val="none" w:sz="0" w:space="0" w:color="auto"/>
        <w:left w:val="none" w:sz="0" w:space="0" w:color="auto"/>
        <w:bottom w:val="none" w:sz="0" w:space="0" w:color="auto"/>
        <w:right w:val="none" w:sz="0" w:space="0" w:color="auto"/>
      </w:divBdr>
      <w:divsChild>
        <w:div w:id="1208296134">
          <w:marLeft w:val="0"/>
          <w:marRight w:val="0"/>
          <w:marTop w:val="0"/>
          <w:marBottom w:val="0"/>
          <w:divBdr>
            <w:top w:val="none" w:sz="0" w:space="0" w:color="auto"/>
            <w:left w:val="none" w:sz="0" w:space="0" w:color="auto"/>
            <w:bottom w:val="none" w:sz="0" w:space="0" w:color="auto"/>
            <w:right w:val="none" w:sz="0" w:space="0" w:color="auto"/>
          </w:divBdr>
          <w:divsChild>
            <w:div w:id="318995627">
              <w:marLeft w:val="0"/>
              <w:marRight w:val="0"/>
              <w:marTop w:val="0"/>
              <w:marBottom w:val="0"/>
              <w:divBdr>
                <w:top w:val="none" w:sz="0" w:space="0" w:color="auto"/>
                <w:left w:val="none" w:sz="0" w:space="0" w:color="auto"/>
                <w:bottom w:val="none" w:sz="0" w:space="0" w:color="auto"/>
                <w:right w:val="none" w:sz="0" w:space="0" w:color="auto"/>
              </w:divBdr>
              <w:divsChild>
                <w:div w:id="605768843">
                  <w:marLeft w:val="0"/>
                  <w:marRight w:val="0"/>
                  <w:marTop w:val="0"/>
                  <w:marBottom w:val="0"/>
                  <w:divBdr>
                    <w:top w:val="none" w:sz="0" w:space="0" w:color="auto"/>
                    <w:left w:val="none" w:sz="0" w:space="0" w:color="auto"/>
                    <w:bottom w:val="none" w:sz="0" w:space="0" w:color="auto"/>
                    <w:right w:val="none" w:sz="0" w:space="0" w:color="auto"/>
                  </w:divBdr>
                  <w:divsChild>
                    <w:div w:id="1225484903">
                      <w:marLeft w:val="0"/>
                      <w:marRight w:val="0"/>
                      <w:marTop w:val="0"/>
                      <w:marBottom w:val="0"/>
                      <w:divBdr>
                        <w:top w:val="none" w:sz="0" w:space="0" w:color="auto"/>
                        <w:left w:val="none" w:sz="0" w:space="0" w:color="auto"/>
                        <w:bottom w:val="none" w:sz="0" w:space="0" w:color="auto"/>
                        <w:right w:val="none" w:sz="0" w:space="0" w:color="auto"/>
                      </w:divBdr>
                      <w:divsChild>
                        <w:div w:id="1361475184">
                          <w:marLeft w:val="0"/>
                          <w:marRight w:val="0"/>
                          <w:marTop w:val="0"/>
                          <w:marBottom w:val="0"/>
                          <w:divBdr>
                            <w:top w:val="none" w:sz="0" w:space="0" w:color="auto"/>
                            <w:left w:val="none" w:sz="0" w:space="0" w:color="auto"/>
                            <w:bottom w:val="none" w:sz="0" w:space="0" w:color="auto"/>
                            <w:right w:val="none" w:sz="0" w:space="0" w:color="auto"/>
                          </w:divBdr>
                          <w:divsChild>
                            <w:div w:id="2068649974">
                              <w:marLeft w:val="0"/>
                              <w:marRight w:val="0"/>
                              <w:marTop w:val="0"/>
                              <w:marBottom w:val="0"/>
                              <w:divBdr>
                                <w:top w:val="none" w:sz="0" w:space="0" w:color="auto"/>
                                <w:left w:val="none" w:sz="0" w:space="0" w:color="auto"/>
                                <w:bottom w:val="none" w:sz="0" w:space="0" w:color="auto"/>
                                <w:right w:val="none" w:sz="0" w:space="0" w:color="auto"/>
                              </w:divBdr>
                              <w:divsChild>
                                <w:div w:id="572203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159617">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0838151">
      <w:bodyDiv w:val="1"/>
      <w:marLeft w:val="0"/>
      <w:marRight w:val="0"/>
      <w:marTop w:val="0"/>
      <w:marBottom w:val="0"/>
      <w:divBdr>
        <w:top w:val="none" w:sz="0" w:space="0" w:color="auto"/>
        <w:left w:val="none" w:sz="0" w:space="0" w:color="auto"/>
        <w:bottom w:val="none" w:sz="0" w:space="0" w:color="auto"/>
        <w:right w:val="none" w:sz="0" w:space="0" w:color="auto"/>
      </w:divBdr>
    </w:div>
    <w:div w:id="422381846">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62844112">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97959">
      <w:bodyDiv w:val="1"/>
      <w:marLeft w:val="0"/>
      <w:marRight w:val="0"/>
      <w:marTop w:val="0"/>
      <w:marBottom w:val="0"/>
      <w:divBdr>
        <w:top w:val="none" w:sz="0" w:space="0" w:color="auto"/>
        <w:left w:val="none" w:sz="0" w:space="0" w:color="auto"/>
        <w:bottom w:val="none" w:sz="0" w:space="0" w:color="auto"/>
        <w:right w:val="none" w:sz="0" w:space="0" w:color="auto"/>
      </w:divBdr>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73047976">
      <w:bodyDiv w:val="1"/>
      <w:marLeft w:val="0"/>
      <w:marRight w:val="0"/>
      <w:marTop w:val="0"/>
      <w:marBottom w:val="0"/>
      <w:divBdr>
        <w:top w:val="none" w:sz="0" w:space="0" w:color="auto"/>
        <w:left w:val="none" w:sz="0" w:space="0" w:color="auto"/>
        <w:bottom w:val="none" w:sz="0" w:space="0" w:color="auto"/>
        <w:right w:val="none" w:sz="0" w:space="0" w:color="auto"/>
      </w:divBdr>
    </w:div>
    <w:div w:id="580867467">
      <w:bodyDiv w:val="1"/>
      <w:marLeft w:val="0"/>
      <w:marRight w:val="0"/>
      <w:marTop w:val="0"/>
      <w:marBottom w:val="0"/>
      <w:divBdr>
        <w:top w:val="none" w:sz="0" w:space="0" w:color="auto"/>
        <w:left w:val="none" w:sz="0" w:space="0" w:color="auto"/>
        <w:bottom w:val="none" w:sz="0" w:space="0" w:color="auto"/>
        <w:right w:val="none" w:sz="0" w:space="0" w:color="auto"/>
      </w:divBdr>
    </w:div>
    <w:div w:id="586423649">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25425212">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49485501">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8141836">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13431953">
      <w:bodyDiv w:val="1"/>
      <w:marLeft w:val="0"/>
      <w:marRight w:val="0"/>
      <w:marTop w:val="0"/>
      <w:marBottom w:val="0"/>
      <w:divBdr>
        <w:top w:val="none" w:sz="0" w:space="0" w:color="auto"/>
        <w:left w:val="none" w:sz="0" w:space="0" w:color="auto"/>
        <w:bottom w:val="none" w:sz="0" w:space="0" w:color="auto"/>
        <w:right w:val="none" w:sz="0" w:space="0" w:color="auto"/>
      </w:divBdr>
    </w:div>
    <w:div w:id="726074422">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365544">
      <w:bodyDiv w:val="1"/>
      <w:marLeft w:val="0"/>
      <w:marRight w:val="0"/>
      <w:marTop w:val="0"/>
      <w:marBottom w:val="0"/>
      <w:divBdr>
        <w:top w:val="none" w:sz="0" w:space="0" w:color="auto"/>
        <w:left w:val="none" w:sz="0" w:space="0" w:color="auto"/>
        <w:bottom w:val="none" w:sz="0" w:space="0" w:color="auto"/>
        <w:right w:val="none" w:sz="0" w:space="0" w:color="auto"/>
      </w:divBdr>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779801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425999">
      <w:bodyDiv w:val="1"/>
      <w:marLeft w:val="0"/>
      <w:marRight w:val="0"/>
      <w:marTop w:val="0"/>
      <w:marBottom w:val="0"/>
      <w:divBdr>
        <w:top w:val="none" w:sz="0" w:space="0" w:color="auto"/>
        <w:left w:val="none" w:sz="0" w:space="0" w:color="auto"/>
        <w:bottom w:val="none" w:sz="0" w:space="0" w:color="auto"/>
        <w:right w:val="none" w:sz="0" w:space="0" w:color="auto"/>
      </w:divBdr>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4319239">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0874972">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7281484">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27353348">
      <w:bodyDiv w:val="1"/>
      <w:marLeft w:val="0"/>
      <w:marRight w:val="0"/>
      <w:marTop w:val="0"/>
      <w:marBottom w:val="0"/>
      <w:divBdr>
        <w:top w:val="none" w:sz="0" w:space="0" w:color="auto"/>
        <w:left w:val="none" w:sz="0" w:space="0" w:color="auto"/>
        <w:bottom w:val="none" w:sz="0" w:space="0" w:color="auto"/>
        <w:right w:val="none" w:sz="0" w:space="0" w:color="auto"/>
      </w:divBdr>
    </w:div>
    <w:div w:id="92919448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36406961">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573135">
      <w:bodyDiv w:val="1"/>
      <w:marLeft w:val="0"/>
      <w:marRight w:val="0"/>
      <w:marTop w:val="0"/>
      <w:marBottom w:val="0"/>
      <w:divBdr>
        <w:top w:val="none" w:sz="0" w:space="0" w:color="auto"/>
        <w:left w:val="none" w:sz="0" w:space="0" w:color="auto"/>
        <w:bottom w:val="none" w:sz="0" w:space="0" w:color="auto"/>
        <w:right w:val="none" w:sz="0" w:space="0" w:color="auto"/>
      </w:divBdr>
      <w:divsChild>
        <w:div w:id="88284714">
          <w:marLeft w:val="0"/>
          <w:marRight w:val="0"/>
          <w:marTop w:val="0"/>
          <w:marBottom w:val="0"/>
          <w:divBdr>
            <w:top w:val="none" w:sz="0" w:space="0" w:color="auto"/>
            <w:left w:val="none" w:sz="0" w:space="0" w:color="auto"/>
            <w:bottom w:val="none" w:sz="0" w:space="0" w:color="auto"/>
            <w:right w:val="none" w:sz="0" w:space="0" w:color="auto"/>
          </w:divBdr>
          <w:divsChild>
            <w:div w:id="1641182420">
              <w:marLeft w:val="0"/>
              <w:marRight w:val="0"/>
              <w:marTop w:val="0"/>
              <w:marBottom w:val="0"/>
              <w:divBdr>
                <w:top w:val="none" w:sz="0" w:space="0" w:color="auto"/>
                <w:left w:val="none" w:sz="0" w:space="0" w:color="auto"/>
                <w:bottom w:val="none" w:sz="0" w:space="0" w:color="auto"/>
                <w:right w:val="none" w:sz="0" w:space="0" w:color="auto"/>
              </w:divBdr>
            </w:div>
          </w:divsChild>
        </w:div>
        <w:div w:id="826172001">
          <w:marLeft w:val="0"/>
          <w:marRight w:val="0"/>
          <w:marTop w:val="0"/>
          <w:marBottom w:val="0"/>
          <w:divBdr>
            <w:top w:val="none" w:sz="0" w:space="0" w:color="auto"/>
            <w:left w:val="none" w:sz="0" w:space="0" w:color="auto"/>
            <w:bottom w:val="none" w:sz="0" w:space="0" w:color="auto"/>
            <w:right w:val="none" w:sz="0" w:space="0" w:color="auto"/>
          </w:divBdr>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16373">
      <w:bodyDiv w:val="1"/>
      <w:marLeft w:val="0"/>
      <w:marRight w:val="0"/>
      <w:marTop w:val="0"/>
      <w:marBottom w:val="0"/>
      <w:divBdr>
        <w:top w:val="none" w:sz="0" w:space="0" w:color="auto"/>
        <w:left w:val="none" w:sz="0" w:space="0" w:color="auto"/>
        <w:bottom w:val="none" w:sz="0" w:space="0" w:color="auto"/>
        <w:right w:val="none" w:sz="0" w:space="0" w:color="auto"/>
      </w:divBdr>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5680051">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3742250">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64220760">
      <w:bodyDiv w:val="1"/>
      <w:marLeft w:val="0"/>
      <w:marRight w:val="0"/>
      <w:marTop w:val="0"/>
      <w:marBottom w:val="0"/>
      <w:divBdr>
        <w:top w:val="none" w:sz="0" w:space="0" w:color="auto"/>
        <w:left w:val="none" w:sz="0" w:space="0" w:color="auto"/>
        <w:bottom w:val="none" w:sz="0" w:space="0" w:color="auto"/>
        <w:right w:val="none" w:sz="0" w:space="0" w:color="auto"/>
      </w:divBdr>
    </w:div>
    <w:div w:id="1280257645">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4292624">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2001885">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1586437">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20368504">
      <w:bodyDiv w:val="1"/>
      <w:marLeft w:val="0"/>
      <w:marRight w:val="0"/>
      <w:marTop w:val="0"/>
      <w:marBottom w:val="0"/>
      <w:divBdr>
        <w:top w:val="none" w:sz="0" w:space="0" w:color="auto"/>
        <w:left w:val="none" w:sz="0" w:space="0" w:color="auto"/>
        <w:bottom w:val="none" w:sz="0" w:space="0" w:color="auto"/>
        <w:right w:val="none" w:sz="0" w:space="0" w:color="auto"/>
      </w:divBdr>
    </w:div>
    <w:div w:id="1421637736">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1026281">
      <w:bodyDiv w:val="1"/>
      <w:marLeft w:val="0"/>
      <w:marRight w:val="0"/>
      <w:marTop w:val="0"/>
      <w:marBottom w:val="0"/>
      <w:divBdr>
        <w:top w:val="none" w:sz="0" w:space="0" w:color="auto"/>
        <w:left w:val="none" w:sz="0" w:space="0" w:color="auto"/>
        <w:bottom w:val="none" w:sz="0" w:space="0" w:color="auto"/>
        <w:right w:val="none" w:sz="0" w:space="0" w:color="auto"/>
      </w:divBdr>
      <w:divsChild>
        <w:div w:id="395668379">
          <w:marLeft w:val="0"/>
          <w:marRight w:val="0"/>
          <w:marTop w:val="0"/>
          <w:marBottom w:val="0"/>
          <w:divBdr>
            <w:top w:val="none" w:sz="0" w:space="0" w:color="auto"/>
            <w:left w:val="none" w:sz="0" w:space="0" w:color="auto"/>
            <w:bottom w:val="none" w:sz="0" w:space="0" w:color="auto"/>
            <w:right w:val="none" w:sz="0" w:space="0" w:color="auto"/>
          </w:divBdr>
          <w:divsChild>
            <w:div w:id="1866208662">
              <w:marLeft w:val="0"/>
              <w:marRight w:val="0"/>
              <w:marTop w:val="0"/>
              <w:marBottom w:val="0"/>
              <w:divBdr>
                <w:top w:val="none" w:sz="0" w:space="0" w:color="auto"/>
                <w:left w:val="none" w:sz="0" w:space="0" w:color="auto"/>
                <w:bottom w:val="none" w:sz="0" w:space="0" w:color="auto"/>
                <w:right w:val="none" w:sz="0" w:space="0" w:color="auto"/>
              </w:divBdr>
            </w:div>
          </w:divsChild>
        </w:div>
        <w:div w:id="1102265544">
          <w:marLeft w:val="0"/>
          <w:marRight w:val="0"/>
          <w:marTop w:val="0"/>
          <w:marBottom w:val="0"/>
          <w:divBdr>
            <w:top w:val="none" w:sz="0" w:space="0" w:color="auto"/>
            <w:left w:val="none" w:sz="0" w:space="0" w:color="auto"/>
            <w:bottom w:val="none" w:sz="0" w:space="0" w:color="auto"/>
            <w:right w:val="none" w:sz="0" w:space="0" w:color="auto"/>
          </w:divBdr>
        </w:div>
      </w:divsChild>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196195">
      <w:bodyDiv w:val="1"/>
      <w:marLeft w:val="0"/>
      <w:marRight w:val="0"/>
      <w:marTop w:val="0"/>
      <w:marBottom w:val="0"/>
      <w:divBdr>
        <w:top w:val="none" w:sz="0" w:space="0" w:color="auto"/>
        <w:left w:val="none" w:sz="0" w:space="0" w:color="auto"/>
        <w:bottom w:val="none" w:sz="0" w:space="0" w:color="auto"/>
        <w:right w:val="none" w:sz="0" w:space="0" w:color="auto"/>
      </w:divBdr>
      <w:divsChild>
        <w:div w:id="931668093">
          <w:marLeft w:val="0"/>
          <w:marRight w:val="0"/>
          <w:marTop w:val="750"/>
          <w:marBottom w:val="0"/>
          <w:divBdr>
            <w:top w:val="none" w:sz="0" w:space="0" w:color="auto"/>
            <w:left w:val="none" w:sz="0" w:space="0" w:color="auto"/>
            <w:bottom w:val="none" w:sz="0" w:space="0" w:color="auto"/>
            <w:right w:val="none" w:sz="0" w:space="0" w:color="auto"/>
          </w:divBdr>
          <w:divsChild>
            <w:div w:id="1660959069">
              <w:marLeft w:val="0"/>
              <w:marRight w:val="0"/>
              <w:marTop w:val="0"/>
              <w:marBottom w:val="0"/>
              <w:divBdr>
                <w:top w:val="none" w:sz="0" w:space="0" w:color="auto"/>
                <w:left w:val="none" w:sz="0" w:space="0" w:color="auto"/>
                <w:bottom w:val="none" w:sz="0" w:space="0" w:color="auto"/>
                <w:right w:val="none" w:sz="0" w:space="0" w:color="auto"/>
              </w:divBdr>
              <w:divsChild>
                <w:div w:id="177697506">
                  <w:marLeft w:val="0"/>
                  <w:marRight w:val="0"/>
                  <w:marTop w:val="0"/>
                  <w:marBottom w:val="0"/>
                  <w:divBdr>
                    <w:top w:val="none" w:sz="0" w:space="0" w:color="auto"/>
                    <w:left w:val="none" w:sz="0" w:space="0" w:color="auto"/>
                    <w:bottom w:val="none" w:sz="0" w:space="0" w:color="auto"/>
                    <w:right w:val="none" w:sz="0" w:space="0" w:color="auto"/>
                  </w:divBdr>
                  <w:divsChild>
                    <w:div w:id="1275407790">
                      <w:marLeft w:val="0"/>
                      <w:marRight w:val="0"/>
                      <w:marTop w:val="0"/>
                      <w:marBottom w:val="0"/>
                      <w:divBdr>
                        <w:top w:val="none" w:sz="0" w:space="0" w:color="auto"/>
                        <w:left w:val="none" w:sz="0" w:space="0" w:color="auto"/>
                        <w:bottom w:val="none" w:sz="0" w:space="0" w:color="auto"/>
                        <w:right w:val="none" w:sz="0" w:space="0" w:color="auto"/>
                      </w:divBdr>
                      <w:divsChild>
                        <w:div w:id="1647584717">
                          <w:marLeft w:val="-225"/>
                          <w:marRight w:val="-225"/>
                          <w:marTop w:val="0"/>
                          <w:marBottom w:val="0"/>
                          <w:divBdr>
                            <w:top w:val="none" w:sz="0" w:space="0" w:color="auto"/>
                            <w:left w:val="none" w:sz="0" w:space="0" w:color="auto"/>
                            <w:bottom w:val="none" w:sz="0" w:space="0" w:color="auto"/>
                            <w:right w:val="none" w:sz="0" w:space="0" w:color="auto"/>
                          </w:divBdr>
                          <w:divsChild>
                            <w:div w:id="1921912247">
                              <w:marLeft w:val="0"/>
                              <w:marRight w:val="0"/>
                              <w:marTop w:val="0"/>
                              <w:marBottom w:val="0"/>
                              <w:divBdr>
                                <w:top w:val="none" w:sz="0" w:space="0" w:color="auto"/>
                                <w:left w:val="none" w:sz="0" w:space="0" w:color="auto"/>
                                <w:bottom w:val="none" w:sz="0" w:space="0" w:color="auto"/>
                                <w:right w:val="none" w:sz="0" w:space="0" w:color="auto"/>
                              </w:divBdr>
                            </w:div>
                            <w:div w:id="67780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12922642">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29691957">
      <w:bodyDiv w:val="1"/>
      <w:marLeft w:val="0"/>
      <w:marRight w:val="0"/>
      <w:marTop w:val="0"/>
      <w:marBottom w:val="0"/>
      <w:divBdr>
        <w:top w:val="none" w:sz="0" w:space="0" w:color="auto"/>
        <w:left w:val="none" w:sz="0" w:space="0" w:color="auto"/>
        <w:bottom w:val="none" w:sz="0" w:space="0" w:color="auto"/>
        <w:right w:val="none" w:sz="0" w:space="0" w:color="auto"/>
      </w:divBdr>
      <w:divsChild>
        <w:div w:id="155731405">
          <w:marLeft w:val="0"/>
          <w:marRight w:val="0"/>
          <w:marTop w:val="750"/>
          <w:marBottom w:val="0"/>
          <w:divBdr>
            <w:top w:val="none" w:sz="0" w:space="0" w:color="auto"/>
            <w:left w:val="none" w:sz="0" w:space="0" w:color="auto"/>
            <w:bottom w:val="none" w:sz="0" w:space="0" w:color="auto"/>
            <w:right w:val="none" w:sz="0" w:space="0" w:color="auto"/>
          </w:divBdr>
          <w:divsChild>
            <w:div w:id="1977445407">
              <w:marLeft w:val="0"/>
              <w:marRight w:val="0"/>
              <w:marTop w:val="0"/>
              <w:marBottom w:val="0"/>
              <w:divBdr>
                <w:top w:val="none" w:sz="0" w:space="0" w:color="auto"/>
                <w:left w:val="none" w:sz="0" w:space="0" w:color="auto"/>
                <w:bottom w:val="none" w:sz="0" w:space="0" w:color="auto"/>
                <w:right w:val="none" w:sz="0" w:space="0" w:color="auto"/>
              </w:divBdr>
              <w:divsChild>
                <w:div w:id="821652207">
                  <w:marLeft w:val="0"/>
                  <w:marRight w:val="0"/>
                  <w:marTop w:val="0"/>
                  <w:marBottom w:val="0"/>
                  <w:divBdr>
                    <w:top w:val="none" w:sz="0" w:space="0" w:color="auto"/>
                    <w:left w:val="none" w:sz="0" w:space="0" w:color="auto"/>
                    <w:bottom w:val="none" w:sz="0" w:space="0" w:color="auto"/>
                    <w:right w:val="none" w:sz="0" w:space="0" w:color="auto"/>
                  </w:divBdr>
                  <w:divsChild>
                    <w:div w:id="659817667">
                      <w:marLeft w:val="0"/>
                      <w:marRight w:val="0"/>
                      <w:marTop w:val="0"/>
                      <w:marBottom w:val="0"/>
                      <w:divBdr>
                        <w:top w:val="none" w:sz="0" w:space="0" w:color="auto"/>
                        <w:left w:val="none" w:sz="0" w:space="0" w:color="auto"/>
                        <w:bottom w:val="none" w:sz="0" w:space="0" w:color="auto"/>
                        <w:right w:val="none" w:sz="0" w:space="0" w:color="auto"/>
                      </w:divBdr>
                      <w:divsChild>
                        <w:div w:id="488643063">
                          <w:marLeft w:val="-225"/>
                          <w:marRight w:val="-225"/>
                          <w:marTop w:val="0"/>
                          <w:marBottom w:val="0"/>
                          <w:divBdr>
                            <w:top w:val="none" w:sz="0" w:space="0" w:color="auto"/>
                            <w:left w:val="none" w:sz="0" w:space="0" w:color="auto"/>
                            <w:bottom w:val="none" w:sz="0" w:space="0" w:color="auto"/>
                            <w:right w:val="none" w:sz="0" w:space="0" w:color="auto"/>
                          </w:divBdr>
                          <w:divsChild>
                            <w:div w:id="120343108">
                              <w:marLeft w:val="0"/>
                              <w:marRight w:val="0"/>
                              <w:marTop w:val="0"/>
                              <w:marBottom w:val="0"/>
                              <w:divBdr>
                                <w:top w:val="none" w:sz="0" w:space="0" w:color="auto"/>
                                <w:left w:val="none" w:sz="0" w:space="0" w:color="auto"/>
                                <w:bottom w:val="none" w:sz="0" w:space="0" w:color="auto"/>
                                <w:right w:val="none" w:sz="0" w:space="0" w:color="auto"/>
                              </w:divBdr>
                            </w:div>
                            <w:div w:id="72444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083645">
      <w:bodyDiv w:val="1"/>
      <w:marLeft w:val="0"/>
      <w:marRight w:val="0"/>
      <w:marTop w:val="0"/>
      <w:marBottom w:val="0"/>
      <w:divBdr>
        <w:top w:val="none" w:sz="0" w:space="0" w:color="auto"/>
        <w:left w:val="none" w:sz="0" w:space="0" w:color="auto"/>
        <w:bottom w:val="none" w:sz="0" w:space="0" w:color="auto"/>
        <w:right w:val="none" w:sz="0" w:space="0" w:color="auto"/>
      </w:divBdr>
      <w:divsChild>
        <w:div w:id="775948214">
          <w:marLeft w:val="0"/>
          <w:marRight w:val="0"/>
          <w:marTop w:val="0"/>
          <w:marBottom w:val="0"/>
          <w:divBdr>
            <w:top w:val="none" w:sz="0" w:space="0" w:color="auto"/>
            <w:left w:val="none" w:sz="0" w:space="0" w:color="auto"/>
            <w:bottom w:val="none" w:sz="0" w:space="0" w:color="auto"/>
            <w:right w:val="none" w:sz="0" w:space="0" w:color="auto"/>
          </w:divBdr>
          <w:divsChild>
            <w:div w:id="1954823050">
              <w:marLeft w:val="0"/>
              <w:marRight w:val="0"/>
              <w:marTop w:val="0"/>
              <w:marBottom w:val="0"/>
              <w:divBdr>
                <w:top w:val="none" w:sz="0" w:space="0" w:color="auto"/>
                <w:left w:val="none" w:sz="0" w:space="0" w:color="auto"/>
                <w:bottom w:val="none" w:sz="0" w:space="0" w:color="auto"/>
                <w:right w:val="none" w:sz="0" w:space="0" w:color="auto"/>
              </w:divBdr>
              <w:divsChild>
                <w:div w:id="1400245744">
                  <w:marLeft w:val="0"/>
                  <w:marRight w:val="0"/>
                  <w:marTop w:val="0"/>
                  <w:marBottom w:val="0"/>
                  <w:divBdr>
                    <w:top w:val="none" w:sz="0" w:space="0" w:color="auto"/>
                    <w:left w:val="none" w:sz="0" w:space="0" w:color="auto"/>
                    <w:bottom w:val="none" w:sz="0" w:space="0" w:color="auto"/>
                    <w:right w:val="none" w:sz="0" w:space="0" w:color="auto"/>
                  </w:divBdr>
                  <w:divsChild>
                    <w:div w:id="1317609813">
                      <w:marLeft w:val="0"/>
                      <w:marRight w:val="0"/>
                      <w:marTop w:val="0"/>
                      <w:marBottom w:val="0"/>
                      <w:divBdr>
                        <w:top w:val="none" w:sz="0" w:space="0" w:color="auto"/>
                        <w:left w:val="none" w:sz="0" w:space="0" w:color="auto"/>
                        <w:bottom w:val="none" w:sz="0" w:space="0" w:color="auto"/>
                        <w:right w:val="none" w:sz="0" w:space="0" w:color="auto"/>
                      </w:divBdr>
                    </w:div>
                  </w:divsChild>
                </w:div>
                <w:div w:id="11216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212991">
      <w:bodyDiv w:val="1"/>
      <w:marLeft w:val="0"/>
      <w:marRight w:val="0"/>
      <w:marTop w:val="0"/>
      <w:marBottom w:val="0"/>
      <w:divBdr>
        <w:top w:val="none" w:sz="0" w:space="0" w:color="auto"/>
        <w:left w:val="none" w:sz="0" w:space="0" w:color="auto"/>
        <w:bottom w:val="none" w:sz="0" w:space="0" w:color="auto"/>
        <w:right w:val="none" w:sz="0" w:space="0" w:color="auto"/>
      </w:divBdr>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653502">
      <w:bodyDiv w:val="1"/>
      <w:marLeft w:val="0"/>
      <w:marRight w:val="0"/>
      <w:marTop w:val="0"/>
      <w:marBottom w:val="0"/>
      <w:divBdr>
        <w:top w:val="none" w:sz="0" w:space="0" w:color="auto"/>
        <w:left w:val="none" w:sz="0" w:space="0" w:color="auto"/>
        <w:bottom w:val="none" w:sz="0" w:space="0" w:color="auto"/>
        <w:right w:val="none" w:sz="0" w:space="0" w:color="auto"/>
      </w:divBdr>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26974557">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493406">
      <w:bodyDiv w:val="1"/>
      <w:marLeft w:val="0"/>
      <w:marRight w:val="0"/>
      <w:marTop w:val="0"/>
      <w:marBottom w:val="0"/>
      <w:divBdr>
        <w:top w:val="none" w:sz="0" w:space="0" w:color="auto"/>
        <w:left w:val="none" w:sz="0" w:space="0" w:color="auto"/>
        <w:bottom w:val="none" w:sz="0" w:space="0" w:color="auto"/>
        <w:right w:val="none" w:sz="0" w:space="0" w:color="auto"/>
      </w:divBdr>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75610">
      <w:bodyDiv w:val="1"/>
      <w:marLeft w:val="0"/>
      <w:marRight w:val="0"/>
      <w:marTop w:val="0"/>
      <w:marBottom w:val="0"/>
      <w:divBdr>
        <w:top w:val="none" w:sz="0" w:space="0" w:color="auto"/>
        <w:left w:val="none" w:sz="0" w:space="0" w:color="auto"/>
        <w:bottom w:val="none" w:sz="0" w:space="0" w:color="auto"/>
        <w:right w:val="none" w:sz="0" w:space="0" w:color="auto"/>
      </w:divBdr>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376484">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0893792">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3988466">
      <w:bodyDiv w:val="1"/>
      <w:marLeft w:val="0"/>
      <w:marRight w:val="0"/>
      <w:marTop w:val="0"/>
      <w:marBottom w:val="0"/>
      <w:divBdr>
        <w:top w:val="none" w:sz="0" w:space="0" w:color="auto"/>
        <w:left w:val="none" w:sz="0" w:space="0" w:color="auto"/>
        <w:bottom w:val="none" w:sz="0" w:space="0" w:color="auto"/>
        <w:right w:val="none" w:sz="0" w:space="0" w:color="auto"/>
      </w:divBdr>
      <w:divsChild>
        <w:div w:id="1256284530">
          <w:marLeft w:val="0"/>
          <w:marRight w:val="0"/>
          <w:marTop w:val="750"/>
          <w:marBottom w:val="0"/>
          <w:divBdr>
            <w:top w:val="none" w:sz="0" w:space="0" w:color="auto"/>
            <w:left w:val="none" w:sz="0" w:space="0" w:color="auto"/>
            <w:bottom w:val="none" w:sz="0" w:space="0" w:color="auto"/>
            <w:right w:val="none" w:sz="0" w:space="0" w:color="auto"/>
          </w:divBdr>
          <w:divsChild>
            <w:div w:id="1608192970">
              <w:marLeft w:val="0"/>
              <w:marRight w:val="0"/>
              <w:marTop w:val="0"/>
              <w:marBottom w:val="0"/>
              <w:divBdr>
                <w:top w:val="none" w:sz="0" w:space="0" w:color="auto"/>
                <w:left w:val="none" w:sz="0" w:space="0" w:color="auto"/>
                <w:bottom w:val="none" w:sz="0" w:space="0" w:color="auto"/>
                <w:right w:val="none" w:sz="0" w:space="0" w:color="auto"/>
              </w:divBdr>
              <w:divsChild>
                <w:div w:id="1374619731">
                  <w:marLeft w:val="0"/>
                  <w:marRight w:val="0"/>
                  <w:marTop w:val="0"/>
                  <w:marBottom w:val="0"/>
                  <w:divBdr>
                    <w:top w:val="none" w:sz="0" w:space="0" w:color="auto"/>
                    <w:left w:val="none" w:sz="0" w:space="0" w:color="auto"/>
                    <w:bottom w:val="none" w:sz="0" w:space="0" w:color="auto"/>
                    <w:right w:val="none" w:sz="0" w:space="0" w:color="auto"/>
                  </w:divBdr>
                  <w:divsChild>
                    <w:div w:id="157431594">
                      <w:marLeft w:val="0"/>
                      <w:marRight w:val="0"/>
                      <w:marTop w:val="0"/>
                      <w:marBottom w:val="0"/>
                      <w:divBdr>
                        <w:top w:val="none" w:sz="0" w:space="0" w:color="auto"/>
                        <w:left w:val="none" w:sz="0" w:space="0" w:color="auto"/>
                        <w:bottom w:val="none" w:sz="0" w:space="0" w:color="auto"/>
                        <w:right w:val="none" w:sz="0" w:space="0" w:color="auto"/>
                      </w:divBdr>
                      <w:divsChild>
                        <w:div w:id="191192608">
                          <w:marLeft w:val="-225"/>
                          <w:marRight w:val="-225"/>
                          <w:marTop w:val="0"/>
                          <w:marBottom w:val="0"/>
                          <w:divBdr>
                            <w:top w:val="none" w:sz="0" w:space="0" w:color="auto"/>
                            <w:left w:val="none" w:sz="0" w:space="0" w:color="auto"/>
                            <w:bottom w:val="none" w:sz="0" w:space="0" w:color="auto"/>
                            <w:right w:val="none" w:sz="0" w:space="0" w:color="auto"/>
                          </w:divBdr>
                          <w:divsChild>
                            <w:div w:id="80563086">
                              <w:marLeft w:val="0"/>
                              <w:marRight w:val="0"/>
                              <w:marTop w:val="0"/>
                              <w:marBottom w:val="0"/>
                              <w:divBdr>
                                <w:top w:val="none" w:sz="0" w:space="0" w:color="auto"/>
                                <w:left w:val="none" w:sz="0" w:space="0" w:color="auto"/>
                                <w:bottom w:val="none" w:sz="0" w:space="0" w:color="auto"/>
                                <w:right w:val="none" w:sz="0" w:space="0" w:color="auto"/>
                              </w:divBdr>
                            </w:div>
                            <w:div w:id="46597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7483572">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contact-dfe" TargetMode="External"/><Relationship Id="rId18" Type="http://schemas.openxmlformats.org/officeDocument/2006/relationships/hyperlink" Target="https://www.gov.uk/government/publications/how-to-register-for-an-idams-account?utm_source=08%20June%202021%20C19&amp;utm_medium=Daily%20Email%20C19&amp;utm_campaign=DfE%20C19" TargetMode="External"/><Relationship Id="rId26" Type="http://schemas.openxmlformats.org/officeDocument/2006/relationships/image" Target="media/image2.png"/><Relationship Id="rId39" Type="http://schemas.openxmlformats.org/officeDocument/2006/relationships/hyperlink" Target="https://www.gov.uk/government/publications/promoting-children-and-young-peoples-emotional-health-and-wellbeing" TargetMode="External"/><Relationship Id="rId21" Type="http://schemas.openxmlformats.org/officeDocument/2006/relationships/hyperlink" Target="https://coronavirusresources.phe.gov.uk/variants-of-concern/resources?utm_source=08%20June%202021%20C19&amp;utm_medium=Daily%20Email%20C19&amp;utm_campaign=DfE%20C19" TargetMode="External"/><Relationship Id="rId34" Type="http://schemas.openxmlformats.org/officeDocument/2006/relationships/image" Target="media/image4.png"/><Relationship Id="rId42" Type="http://schemas.openxmlformats.org/officeDocument/2006/relationships/image" Target="media/image6.png"/><Relationship Id="rId47" Type="http://schemas.openxmlformats.org/officeDocument/2006/relationships/image" Target="media/image8.png"/><Relationship Id="rId50" Type="http://schemas.openxmlformats.org/officeDocument/2006/relationships/image" Target="media/image9.pn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uk/government/publications/asymptomatic-testing-early-years-staff-in-different-settings/rapid-asymptomatic-coronavirus-covid-19-testing-in-early-years-settings" TargetMode="External"/><Relationship Id="rId17" Type="http://schemas.openxmlformats.org/officeDocument/2006/relationships/hyperlink" Target="https://viewyourdata.education.gov.uk/welcome?utm_source=08%20June%202021%20C19&amp;utm_medium=Daily%20Email%20C19&amp;utm_campaign=DfE%20C19" TargetMode="External"/><Relationship Id="rId25" Type="http://schemas.openxmlformats.org/officeDocument/2006/relationships/hyperlink" Target="mailto:earlyyears.entitlements@education.gov.uk" TargetMode="External"/><Relationship Id="rId33" Type="http://schemas.openxmlformats.org/officeDocument/2006/relationships/hyperlink" Target="https://www.pacey.org.uk/news-and-views/news/news-details-of-fifth-seiss-grant-published/" TargetMode="External"/><Relationship Id="rId38" Type="http://schemas.openxmlformats.org/officeDocument/2006/relationships/hyperlink" Target="https://www.gov.uk/guidance/mental-health-and-wellbeing-support-in-schools-and-colleges?utm_medium=email&amp;utm_campaign=govuk-notifications&amp;utm_source=afba2676-5e33-4dc3-a268-3529ced17737&amp;utm_content=immediately" TargetMode="External"/><Relationship Id="rId46" Type="http://schemas.openxmlformats.org/officeDocument/2006/relationships/hyperlink" Target="https://sloughbc-my.sharepoint.com/personal/karen_loft_slough_gov_uk/Documents/Desktop/Newsletters/What%20parents%20and%20carers%20need%20to%20know%20about%20early%20years%20providers,%20schools%20and%20colleges%20during%20COVID-19%20-%20GOV.UK%20(www.gov.uk)" TargetMode="External"/><Relationship Id="rId2" Type="http://schemas.openxmlformats.org/officeDocument/2006/relationships/numbering" Target="numbering.xml"/><Relationship Id="rId16" Type="http://schemas.openxmlformats.org/officeDocument/2006/relationships/hyperlink" Target="https://viewyourdata.education.gov.uk/welcome?utm_source=08%20June%202021%20C19&amp;utm_medium=Daily%20Email%20C19&amp;utm_campaign=DfE%20C19" TargetMode="External"/><Relationship Id="rId20" Type="http://schemas.openxmlformats.org/officeDocument/2006/relationships/hyperlink" Target="https://drive.google.com/drive/folders/1Dl3KhnkYIXaMdd6deWeS6ls1E9o8a3Hs?form=MY01SV&amp;OCID=MY01SV" TargetMode="External"/><Relationship Id="rId29" Type="http://schemas.openxmlformats.org/officeDocument/2006/relationships/hyperlink" Target="https://www.us17.list-manage.com/track/click?u=8088a92c9c7454749d4a06114&amp;id=eef8358348&amp;e=a731cc4a92" TargetMode="External"/><Relationship Id="rId41" Type="http://schemas.openxmlformats.org/officeDocument/2006/relationships/hyperlink" Target="https://www.gov.uk/coronavirus"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report-covid19-result" TargetMode="External"/><Relationship Id="rId24" Type="http://schemas.openxmlformats.org/officeDocument/2006/relationships/hyperlink" Target="https://www.gov.uk/government/publications/guidance-for-full-opening-special-schools-and-other-specialist-settings?utm_source=02%20June%202021%20C19&amp;utm_medium=Daily%20Email%20C19&amp;utm_campaign=DfE%20C19" TargetMode="External"/><Relationship Id="rId32" Type="http://schemas.openxmlformats.org/officeDocument/2006/relationships/hyperlink" Target="https://www.gov.uk/government/publications/self-employment-income-support-scheme-fifth-grant/self-employment-income-support-scheme-fifth-grant" TargetMode="External"/><Relationship Id="rId37" Type="http://schemas.openxmlformats.org/officeDocument/2006/relationships/hyperlink" Target="https://proceduresonline.com/berks/" TargetMode="External"/><Relationship Id="rId40" Type="http://schemas.openxmlformats.org/officeDocument/2006/relationships/hyperlink" Target="https://healthandwellbeingslough.co.uk/" TargetMode="External"/><Relationship Id="rId45" Type="http://schemas.openxmlformats.org/officeDocument/2006/relationships/hyperlink" Target="https://sloughbc-my.sharepoint.com/personal/karen_loft_slough_gov_uk/Documents/Desktop/Newsletters/Summer%20born%20children%20unfairly%20labelled%20as%20having%20SEND%20(lse.ac.uk)" TargetMode="External"/><Relationship Id="rId53" Type="http://schemas.openxmlformats.org/officeDocument/2006/relationships/hyperlink" Target="https://www.ncn.ie/images/PDFs/Arts_Experiences_for_Young_Children.pdf?fbclid=IwAR1tORAMcCfHtEcrvoDBLv1Qpm2uCDpnr4XSU1j2mmLNLy8B4zQDwm8NZQ4"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loughbc-my.sharepoint.com/personal/karen_loft_slough_gov_uk/Documents/Desktop/Newsletters/Coronavirus%20(COVID-19)%20testing%20in%20schools%20and%20colleges:%20grant%20funding%20-%20GOV.UK%20(www.gov.uk)" TargetMode="External"/><Relationship Id="rId23" Type="http://schemas.openxmlformats.org/officeDocument/2006/relationships/hyperlink" Target="https://www.gov.uk/government/collections/guidance-for-schools-coronavirus-covid-19?utm_source=02%20June%202021%20C19&amp;utm_medium=Daily%20Email%20C19&amp;utm_campaign=DfE%20C19" TargetMode="External"/><Relationship Id="rId28" Type="http://schemas.openxmlformats.org/officeDocument/2006/relationships/image" Target="media/image3.png"/><Relationship Id="rId36" Type="http://schemas.openxmlformats.org/officeDocument/2006/relationships/oleObject" Target="embeddings/oleObject1.bin"/><Relationship Id="rId49" Type="http://schemas.openxmlformats.org/officeDocument/2006/relationships/hyperlink" Target="https://sloughcarerssupport.co.uk/news/carers-week-7-13-june-2021/" TargetMode="External"/><Relationship Id="rId57" Type="http://schemas.openxmlformats.org/officeDocument/2006/relationships/fontTable" Target="fontTable.xml"/><Relationship Id="rId10" Type="http://schemas.openxmlformats.org/officeDocument/2006/relationships/hyperlink" Target="https://www.gov.uk/government/statistics/attendance-in-education-and-early-years-settings-during-the-coronavirus-covid-19-outbreak-23-march-2020-to-28-may-2021?utm_medium=email&amp;utm_campaign=govuk-notifications&amp;utm_source=301dd63b-d10a-47d6-8efa-8b0276317f49&amp;utm_content=immediately" TargetMode="External"/><Relationship Id="rId19" Type="http://schemas.openxmlformats.org/officeDocument/2006/relationships/hyperlink" Target="https://services.signin.education.gov.uk?utm_source=08%20June%202021%20C19&amp;utm_medium=Daily%20Email%20C19&amp;utm_campaign=DfE%20C19" TargetMode="External"/><Relationship Id="rId31" Type="http://schemas.openxmlformats.org/officeDocument/2006/relationships/hyperlink" Target="mailto:receptionbaseline@nfer.ac.uk" TargetMode="External"/><Relationship Id="rId44" Type="http://schemas.openxmlformats.org/officeDocument/2006/relationships/image" Target="media/image7.png"/><Relationship Id="rId52"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www.gov.uk/government/publications/reported-coronavirus-covid-19-cases-by-registered-early-years-and-childcare-settings?utm_medium=email&amp;utm_campaign=govuk-notifications&amp;utm_source=51274807-2b68-415e-ab07-3b197081f2e5&amp;utm_content=daily" TargetMode="External"/><Relationship Id="rId14" Type="http://schemas.openxmlformats.org/officeDocument/2006/relationships/hyperlink" Target="https://drive.google.com/drive/folders/1X4fLxy6_ppmpmKrv3hT2M6cduAN_GS54" TargetMode="External"/><Relationship Id="rId22" Type="http://schemas.openxmlformats.org/officeDocument/2006/relationships/hyperlink" Target="https://www.gov.uk/government/collections/early-years-and-childcare-coronavirus-covid-19?utm_source=02%20June%202021%20C19&amp;utm_medium=Daily%20Email%20C19&amp;utm_campaign=DfE%20C19" TargetMode="External"/><Relationship Id="rId27" Type="http://schemas.openxmlformats.org/officeDocument/2006/relationships/hyperlink" Target="https://sloughbc-my.sharepoint.com/personal/karen_loft_slough_gov_uk/Documents/Desktop/Newsletters/Amanda%20Spielman%20to%20continue%20as%20Ofsted%20Chief%20Inspector%20-%20GOV.UK%20(www.gov.uk)" TargetMode="External"/><Relationship Id="rId30" Type="http://schemas.openxmlformats.org/officeDocument/2006/relationships/hyperlink" Target="mailto:receptionbaseline@nfer.ac.uk" TargetMode="External"/><Relationship Id="rId35" Type="http://schemas.openxmlformats.org/officeDocument/2006/relationships/image" Target="media/image5.emf"/><Relationship Id="rId43" Type="http://schemas.openxmlformats.org/officeDocument/2006/relationships/hyperlink" Target="https://frimley-healthiertogether.nhs.uk/" TargetMode="External"/><Relationship Id="rId48" Type="http://schemas.openxmlformats.org/officeDocument/2006/relationships/hyperlink" Target="https://www.sloughfamilyservices.org.uk/kb5/sloughcst/directory/event.page?id=lJ0CMGNzx4Q" TargetMode="External"/><Relationship Id="rId5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www.nspcc.org.uk/support-us/events-fundraising/childhood-day/"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3EF53-665A-403F-BF7B-DAB071461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89</TotalTime>
  <Pages>9</Pages>
  <Words>1960</Words>
  <Characters>16450</Characters>
  <Application>Microsoft Office Word</Application>
  <DocSecurity>0</DocSecurity>
  <Lines>137</Lines>
  <Paragraphs>36</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18374</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Loft Karen</cp:lastModifiedBy>
  <cp:revision>45</cp:revision>
  <cp:lastPrinted>2003-05-13T14:55:00Z</cp:lastPrinted>
  <dcterms:created xsi:type="dcterms:W3CDTF">2021-06-08T11:10:00Z</dcterms:created>
  <dcterms:modified xsi:type="dcterms:W3CDTF">2021-06-09T10:41:00Z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0x010100FCB8C6B11CB45E4FA8FC5ADE7AAE94AC</vt:lpwstr>
  </property>
</Properties>
</file>