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306" w:type="dxa"/>
        <w:tblLayout w:type="fixed"/>
        <w:tblLook w:val="0000" w:firstRow="0" w:lastRow="0" w:firstColumn="0" w:lastColumn="0" w:noHBand="0" w:noVBand="0"/>
      </w:tblPr>
      <w:tblGrid>
        <w:gridCol w:w="3227"/>
        <w:gridCol w:w="2268"/>
        <w:gridCol w:w="2126"/>
        <w:gridCol w:w="3685"/>
      </w:tblGrid>
      <w:tr w:rsidR="00896E1E" w14:paraId="16802537" w14:textId="77777777" w:rsidTr="00266A19">
        <w:trPr>
          <w:cantSplit/>
        </w:trPr>
        <w:tc>
          <w:tcPr>
            <w:tcW w:w="3227" w:type="dxa"/>
          </w:tcPr>
          <w:p w14:paraId="13A93199" w14:textId="75F5F05C" w:rsidR="00896E1E" w:rsidRPr="00656F00" w:rsidRDefault="00A22D05" w:rsidP="00FD7CA7">
            <w:pPr>
              <w:tabs>
                <w:tab w:val="left" w:pos="5245"/>
                <w:tab w:val="left" w:pos="7371"/>
              </w:tabs>
              <w:rPr>
                <w:rFonts w:ascii="Arial" w:hAnsi="Arial"/>
                <w:b/>
                <w:sz w:val="22"/>
                <w:szCs w:val="22"/>
              </w:rPr>
            </w:pPr>
            <w:r>
              <w:rPr>
                <w:rFonts w:ascii="Arial" w:hAnsi="Arial"/>
                <w:sz w:val="22"/>
                <w:szCs w:val="22"/>
              </w:rPr>
              <w:t>28</w:t>
            </w:r>
            <w:r w:rsidRPr="00A22D05">
              <w:rPr>
                <w:rFonts w:ascii="Arial" w:hAnsi="Arial"/>
                <w:sz w:val="22"/>
                <w:szCs w:val="22"/>
                <w:vertAlign w:val="superscript"/>
              </w:rPr>
              <w:t>th</w:t>
            </w:r>
            <w:r>
              <w:rPr>
                <w:rFonts w:ascii="Arial" w:hAnsi="Arial"/>
                <w:sz w:val="22"/>
                <w:szCs w:val="22"/>
              </w:rPr>
              <w:t xml:space="preserve"> </w:t>
            </w:r>
            <w:r w:rsidR="006B5B97">
              <w:rPr>
                <w:rFonts w:ascii="Arial" w:hAnsi="Arial"/>
                <w:sz w:val="22"/>
                <w:szCs w:val="22"/>
              </w:rPr>
              <w:t>February 2022</w:t>
            </w:r>
          </w:p>
        </w:tc>
        <w:tc>
          <w:tcPr>
            <w:tcW w:w="2268" w:type="dxa"/>
          </w:tcPr>
          <w:p w14:paraId="5CE0666A" w14:textId="77777777" w:rsidR="00896E1E" w:rsidRDefault="00896E1E">
            <w:pPr>
              <w:tabs>
                <w:tab w:val="left" w:pos="5245"/>
                <w:tab w:val="left" w:pos="7371"/>
              </w:tabs>
              <w:rPr>
                <w:rFonts w:ascii="Arial" w:hAnsi="Arial"/>
                <w:b/>
                <w:sz w:val="20"/>
              </w:rPr>
            </w:pPr>
          </w:p>
        </w:tc>
        <w:tc>
          <w:tcPr>
            <w:tcW w:w="2126" w:type="dxa"/>
          </w:tcPr>
          <w:p w14:paraId="27C5D450" w14:textId="77777777" w:rsidR="00896E1E" w:rsidRPr="00656F00" w:rsidRDefault="00896E1E">
            <w:pPr>
              <w:tabs>
                <w:tab w:val="left" w:pos="5245"/>
                <w:tab w:val="left" w:pos="7371"/>
              </w:tabs>
              <w:rPr>
                <w:rFonts w:ascii="Arial" w:hAnsi="Arial"/>
                <w:b/>
                <w:sz w:val="22"/>
                <w:szCs w:val="22"/>
              </w:rPr>
            </w:pPr>
            <w:r w:rsidRPr="00656F00">
              <w:rPr>
                <w:rFonts w:ascii="Arial" w:hAnsi="Arial"/>
                <w:b/>
                <w:sz w:val="22"/>
                <w:szCs w:val="22"/>
              </w:rPr>
              <w:t>Department:</w:t>
            </w:r>
          </w:p>
        </w:tc>
        <w:tc>
          <w:tcPr>
            <w:tcW w:w="3685" w:type="dxa"/>
          </w:tcPr>
          <w:p w14:paraId="6B6ED8CD" w14:textId="77777777" w:rsidR="00896E1E" w:rsidRPr="00656F00" w:rsidRDefault="00261728">
            <w:pPr>
              <w:tabs>
                <w:tab w:val="left" w:pos="5245"/>
                <w:tab w:val="left" w:pos="7371"/>
              </w:tabs>
              <w:rPr>
                <w:rFonts w:ascii="Arial" w:hAnsi="Arial"/>
                <w:sz w:val="22"/>
                <w:szCs w:val="22"/>
              </w:rPr>
            </w:pPr>
            <w:r w:rsidRPr="00656F00">
              <w:rPr>
                <w:rFonts w:ascii="Arial" w:hAnsi="Arial"/>
                <w:noProof/>
                <w:sz w:val="22"/>
                <w:szCs w:val="22"/>
              </w:rPr>
              <w:t>Slough Early Years Service</w:t>
            </w:r>
          </w:p>
        </w:tc>
      </w:tr>
      <w:tr w:rsidR="00896E1E" w14:paraId="47298FF6" w14:textId="77777777" w:rsidTr="00266A19">
        <w:trPr>
          <w:cantSplit/>
        </w:trPr>
        <w:tc>
          <w:tcPr>
            <w:tcW w:w="5495" w:type="dxa"/>
            <w:gridSpan w:val="2"/>
          </w:tcPr>
          <w:p w14:paraId="4D206275" w14:textId="77777777" w:rsidR="00896E1E" w:rsidRDefault="00896E1E">
            <w:pPr>
              <w:tabs>
                <w:tab w:val="left" w:pos="5245"/>
                <w:tab w:val="left" w:pos="7371"/>
              </w:tabs>
              <w:rPr>
                <w:rFonts w:ascii="Arial" w:hAnsi="Arial"/>
                <w:b/>
                <w:noProof/>
                <w:sz w:val="20"/>
              </w:rPr>
            </w:pPr>
          </w:p>
        </w:tc>
        <w:tc>
          <w:tcPr>
            <w:tcW w:w="2126" w:type="dxa"/>
          </w:tcPr>
          <w:p w14:paraId="6E6DF42C" w14:textId="77777777" w:rsidR="00896E1E" w:rsidRPr="00656F00" w:rsidRDefault="00896E1E">
            <w:pPr>
              <w:tabs>
                <w:tab w:val="left" w:pos="2552"/>
                <w:tab w:val="left" w:pos="5245"/>
                <w:tab w:val="left" w:pos="7371"/>
              </w:tabs>
              <w:rPr>
                <w:rFonts w:ascii="Arial" w:hAnsi="Arial"/>
                <w:b/>
                <w:sz w:val="22"/>
                <w:szCs w:val="22"/>
              </w:rPr>
            </w:pPr>
            <w:r w:rsidRPr="00656F00">
              <w:rPr>
                <w:rFonts w:ascii="Arial" w:hAnsi="Arial"/>
                <w:b/>
                <w:sz w:val="22"/>
                <w:szCs w:val="22"/>
              </w:rPr>
              <w:t>Contact Name:</w:t>
            </w:r>
          </w:p>
        </w:tc>
        <w:tc>
          <w:tcPr>
            <w:tcW w:w="3685" w:type="dxa"/>
          </w:tcPr>
          <w:p w14:paraId="0B3D3BBE" w14:textId="77777777" w:rsidR="00896E1E" w:rsidRPr="00656F00" w:rsidRDefault="00441902">
            <w:pPr>
              <w:tabs>
                <w:tab w:val="left" w:pos="2552"/>
                <w:tab w:val="left" w:pos="5245"/>
                <w:tab w:val="left" w:pos="7371"/>
              </w:tabs>
              <w:rPr>
                <w:rFonts w:ascii="Arial" w:hAnsi="Arial"/>
                <w:sz w:val="22"/>
                <w:szCs w:val="22"/>
              </w:rPr>
            </w:pPr>
            <w:r>
              <w:rPr>
                <w:rFonts w:ascii="Arial" w:hAnsi="Arial"/>
                <w:sz w:val="22"/>
                <w:szCs w:val="22"/>
              </w:rPr>
              <w:t>Dayo Williams</w:t>
            </w:r>
          </w:p>
        </w:tc>
      </w:tr>
      <w:tr w:rsidR="00896E1E" w14:paraId="2A1B3360" w14:textId="77777777" w:rsidTr="00266A19">
        <w:trPr>
          <w:cantSplit/>
        </w:trPr>
        <w:tc>
          <w:tcPr>
            <w:tcW w:w="5495" w:type="dxa"/>
            <w:gridSpan w:val="2"/>
          </w:tcPr>
          <w:p w14:paraId="2084A317" w14:textId="77777777" w:rsidR="00896E1E" w:rsidRDefault="00896E1E">
            <w:pPr>
              <w:tabs>
                <w:tab w:val="left" w:pos="5245"/>
                <w:tab w:val="left" w:pos="7371"/>
              </w:tabs>
              <w:rPr>
                <w:rFonts w:ascii="Arial" w:hAnsi="Arial"/>
                <w:b/>
                <w:sz w:val="20"/>
              </w:rPr>
            </w:pPr>
          </w:p>
        </w:tc>
        <w:tc>
          <w:tcPr>
            <w:tcW w:w="2126" w:type="dxa"/>
          </w:tcPr>
          <w:p w14:paraId="1B717137" w14:textId="77777777" w:rsidR="00896E1E" w:rsidRPr="00656F00" w:rsidRDefault="00896E1E">
            <w:pPr>
              <w:tabs>
                <w:tab w:val="left" w:pos="5245"/>
                <w:tab w:val="left" w:pos="7371"/>
              </w:tabs>
              <w:rPr>
                <w:rFonts w:ascii="Arial" w:hAnsi="Arial"/>
                <w:b/>
                <w:sz w:val="22"/>
                <w:szCs w:val="22"/>
              </w:rPr>
            </w:pPr>
            <w:r w:rsidRPr="00656F00">
              <w:rPr>
                <w:rFonts w:ascii="Arial" w:hAnsi="Arial"/>
                <w:b/>
                <w:sz w:val="22"/>
                <w:szCs w:val="22"/>
              </w:rPr>
              <w:t>Contact No:</w:t>
            </w:r>
          </w:p>
        </w:tc>
        <w:tc>
          <w:tcPr>
            <w:tcW w:w="3685" w:type="dxa"/>
          </w:tcPr>
          <w:p w14:paraId="6A1105DF" w14:textId="002709D8" w:rsidR="00896E1E" w:rsidRPr="00656F00" w:rsidRDefault="00D27E46">
            <w:pPr>
              <w:tabs>
                <w:tab w:val="left" w:pos="5245"/>
                <w:tab w:val="left" w:pos="7371"/>
              </w:tabs>
              <w:rPr>
                <w:rFonts w:ascii="Arial" w:hAnsi="Arial"/>
                <w:sz w:val="22"/>
                <w:szCs w:val="22"/>
              </w:rPr>
            </w:pPr>
            <w:r w:rsidRPr="00D27E46">
              <w:rPr>
                <w:rFonts w:ascii="Arial" w:hAnsi="Arial"/>
                <w:sz w:val="22"/>
                <w:szCs w:val="22"/>
              </w:rPr>
              <w:t>07749 710114</w:t>
            </w:r>
          </w:p>
        </w:tc>
      </w:tr>
      <w:tr w:rsidR="00896E1E" w14:paraId="320A32EE" w14:textId="77777777" w:rsidTr="00266A19">
        <w:trPr>
          <w:cantSplit/>
          <w:trHeight w:val="176"/>
        </w:trPr>
        <w:tc>
          <w:tcPr>
            <w:tcW w:w="5495" w:type="dxa"/>
            <w:gridSpan w:val="2"/>
          </w:tcPr>
          <w:p w14:paraId="708EAAE9" w14:textId="77777777" w:rsidR="00896E1E" w:rsidRDefault="00896E1E">
            <w:pPr>
              <w:pStyle w:val="Heading3"/>
            </w:pPr>
          </w:p>
        </w:tc>
        <w:tc>
          <w:tcPr>
            <w:tcW w:w="2126" w:type="dxa"/>
          </w:tcPr>
          <w:p w14:paraId="2C3F9FF6" w14:textId="77777777" w:rsidR="00896E1E" w:rsidRPr="00656F00" w:rsidRDefault="00896E1E">
            <w:pPr>
              <w:tabs>
                <w:tab w:val="left" w:pos="5245"/>
                <w:tab w:val="left" w:pos="7371"/>
              </w:tabs>
              <w:rPr>
                <w:rFonts w:ascii="Arial" w:hAnsi="Arial"/>
                <w:b/>
                <w:sz w:val="22"/>
                <w:szCs w:val="22"/>
              </w:rPr>
            </w:pPr>
            <w:r w:rsidRPr="00656F00">
              <w:rPr>
                <w:rFonts w:ascii="Arial" w:hAnsi="Arial"/>
                <w:b/>
                <w:sz w:val="22"/>
                <w:szCs w:val="22"/>
              </w:rPr>
              <w:t>Email:</w:t>
            </w:r>
          </w:p>
        </w:tc>
        <w:tc>
          <w:tcPr>
            <w:tcW w:w="3685" w:type="dxa"/>
          </w:tcPr>
          <w:p w14:paraId="1FE868D3" w14:textId="77777777" w:rsidR="00896E1E" w:rsidRPr="00656F00" w:rsidRDefault="00A22D05" w:rsidP="00441902">
            <w:pPr>
              <w:tabs>
                <w:tab w:val="left" w:pos="5245"/>
                <w:tab w:val="left" w:pos="7371"/>
              </w:tabs>
              <w:rPr>
                <w:rFonts w:ascii="Arial" w:hAnsi="Arial"/>
                <w:sz w:val="22"/>
                <w:szCs w:val="22"/>
              </w:rPr>
            </w:pPr>
            <w:hyperlink r:id="rId8" w:history="1">
              <w:r w:rsidR="00441902" w:rsidRPr="003431A5">
                <w:rPr>
                  <w:rStyle w:val="Hyperlink"/>
                  <w:rFonts w:ascii="Arial" w:hAnsi="Arial"/>
                  <w:sz w:val="22"/>
                  <w:szCs w:val="22"/>
                </w:rPr>
                <w:t>dayo.williams@slough.gov.uk</w:t>
              </w:r>
            </w:hyperlink>
          </w:p>
        </w:tc>
      </w:tr>
      <w:tr w:rsidR="00896E1E" w:rsidRPr="005F2CDD" w14:paraId="01072A43" w14:textId="77777777" w:rsidTr="00266A19">
        <w:trPr>
          <w:cantSplit/>
        </w:trPr>
        <w:tc>
          <w:tcPr>
            <w:tcW w:w="5495" w:type="dxa"/>
            <w:gridSpan w:val="2"/>
            <w:vMerge w:val="restart"/>
          </w:tcPr>
          <w:p w14:paraId="4C50AADA" w14:textId="77777777" w:rsidR="00266A19" w:rsidRPr="005F2CDD" w:rsidRDefault="00266A19">
            <w:pPr>
              <w:tabs>
                <w:tab w:val="left" w:pos="5245"/>
                <w:tab w:val="left" w:pos="7371"/>
              </w:tabs>
              <w:rPr>
                <w:rFonts w:ascii="Arial" w:hAnsi="Arial"/>
                <w:sz w:val="22"/>
                <w:szCs w:val="22"/>
              </w:rPr>
            </w:pPr>
          </w:p>
          <w:p w14:paraId="4DB75798" w14:textId="77777777" w:rsidR="00266A19" w:rsidRPr="005F2CDD" w:rsidRDefault="00266A19">
            <w:pPr>
              <w:tabs>
                <w:tab w:val="left" w:pos="5245"/>
                <w:tab w:val="left" w:pos="7371"/>
              </w:tabs>
              <w:rPr>
                <w:rFonts w:ascii="Arial" w:hAnsi="Arial"/>
                <w:sz w:val="22"/>
                <w:szCs w:val="22"/>
              </w:rPr>
            </w:pPr>
          </w:p>
          <w:p w14:paraId="0DA8395D" w14:textId="649DBB7F" w:rsidR="00885457" w:rsidRDefault="00266A19" w:rsidP="00885457">
            <w:pPr>
              <w:tabs>
                <w:tab w:val="left" w:pos="5245"/>
                <w:tab w:val="left" w:pos="7371"/>
              </w:tabs>
              <w:rPr>
                <w:rFonts w:ascii="Arial" w:hAnsi="Arial"/>
                <w:sz w:val="22"/>
                <w:szCs w:val="22"/>
              </w:rPr>
            </w:pPr>
            <w:r w:rsidRPr="005F2CDD">
              <w:rPr>
                <w:rFonts w:ascii="Arial" w:hAnsi="Arial"/>
                <w:sz w:val="22"/>
                <w:szCs w:val="22"/>
              </w:rPr>
              <w:t xml:space="preserve">Send to: </w:t>
            </w:r>
            <w:r w:rsidR="00885457" w:rsidRPr="005F2CDD">
              <w:rPr>
                <w:rFonts w:ascii="Arial" w:hAnsi="Arial"/>
                <w:sz w:val="22"/>
                <w:szCs w:val="22"/>
              </w:rPr>
              <w:t>Primary Heads</w:t>
            </w:r>
          </w:p>
          <w:p w14:paraId="09AD61C8" w14:textId="146185EE" w:rsidR="00885457" w:rsidRDefault="00885457" w:rsidP="00885457">
            <w:pPr>
              <w:tabs>
                <w:tab w:val="left" w:pos="5245"/>
                <w:tab w:val="left" w:pos="7371"/>
              </w:tabs>
              <w:rPr>
                <w:rFonts w:ascii="Arial" w:hAnsi="Arial"/>
                <w:sz w:val="22"/>
                <w:szCs w:val="22"/>
              </w:rPr>
            </w:pPr>
            <w:r w:rsidRPr="005F2CDD">
              <w:rPr>
                <w:rFonts w:ascii="Arial" w:hAnsi="Arial"/>
                <w:sz w:val="22"/>
                <w:szCs w:val="22"/>
              </w:rPr>
              <w:t xml:space="preserve">              Secondary Heads</w:t>
            </w:r>
          </w:p>
          <w:p w14:paraId="7C5BB0E2" w14:textId="0542C814" w:rsidR="006B71AD" w:rsidRPr="005F2CDD" w:rsidRDefault="006B71AD" w:rsidP="00885457">
            <w:pPr>
              <w:tabs>
                <w:tab w:val="left" w:pos="5245"/>
                <w:tab w:val="left" w:pos="7371"/>
              </w:tabs>
              <w:rPr>
                <w:rFonts w:ascii="Arial" w:hAnsi="Arial"/>
                <w:sz w:val="22"/>
                <w:szCs w:val="22"/>
              </w:rPr>
            </w:pPr>
            <w:r>
              <w:rPr>
                <w:rFonts w:ascii="Arial" w:hAnsi="Arial"/>
                <w:sz w:val="22"/>
                <w:szCs w:val="22"/>
              </w:rPr>
              <w:t xml:space="preserve">              Business Mangers</w:t>
            </w:r>
          </w:p>
          <w:p w14:paraId="5B8CE396" w14:textId="77777777" w:rsidR="00266A19" w:rsidRPr="005F2CDD" w:rsidRDefault="00266A19">
            <w:pPr>
              <w:tabs>
                <w:tab w:val="left" w:pos="5245"/>
                <w:tab w:val="left" w:pos="7371"/>
              </w:tabs>
              <w:rPr>
                <w:rFonts w:ascii="Arial" w:hAnsi="Arial"/>
                <w:sz w:val="22"/>
                <w:szCs w:val="22"/>
              </w:rPr>
            </w:pPr>
          </w:p>
        </w:tc>
        <w:tc>
          <w:tcPr>
            <w:tcW w:w="2126" w:type="dxa"/>
          </w:tcPr>
          <w:p w14:paraId="4703D898" w14:textId="77777777" w:rsidR="00896E1E" w:rsidRPr="00656F00" w:rsidRDefault="00896E1E">
            <w:pPr>
              <w:tabs>
                <w:tab w:val="left" w:pos="5245"/>
                <w:tab w:val="left" w:pos="7371"/>
              </w:tabs>
              <w:rPr>
                <w:rFonts w:ascii="Arial" w:hAnsi="Arial"/>
                <w:b/>
                <w:sz w:val="22"/>
                <w:szCs w:val="22"/>
              </w:rPr>
            </w:pPr>
            <w:r w:rsidRPr="00656F00">
              <w:rPr>
                <w:rFonts w:ascii="Arial" w:hAnsi="Arial"/>
                <w:b/>
                <w:sz w:val="22"/>
                <w:szCs w:val="22"/>
              </w:rPr>
              <w:t>Our Ref:</w:t>
            </w:r>
          </w:p>
        </w:tc>
        <w:tc>
          <w:tcPr>
            <w:tcW w:w="3685" w:type="dxa"/>
          </w:tcPr>
          <w:p w14:paraId="799916A8" w14:textId="7CB5C9F5" w:rsidR="00896E1E" w:rsidRPr="00656F00" w:rsidRDefault="00885457" w:rsidP="00885457">
            <w:pPr>
              <w:tabs>
                <w:tab w:val="left" w:pos="5245"/>
                <w:tab w:val="left" w:pos="7371"/>
              </w:tabs>
              <w:rPr>
                <w:rFonts w:ascii="Arial" w:hAnsi="Arial"/>
                <w:sz w:val="22"/>
                <w:szCs w:val="22"/>
              </w:rPr>
            </w:pPr>
            <w:r w:rsidRPr="00656F00">
              <w:rPr>
                <w:rFonts w:ascii="Arial" w:hAnsi="Arial"/>
                <w:sz w:val="22"/>
                <w:szCs w:val="22"/>
              </w:rPr>
              <w:t>HAF</w:t>
            </w:r>
            <w:r w:rsidR="00AE3A31">
              <w:rPr>
                <w:rFonts w:ascii="Arial" w:hAnsi="Arial"/>
                <w:sz w:val="22"/>
                <w:szCs w:val="22"/>
              </w:rPr>
              <w:t xml:space="preserve"> </w:t>
            </w:r>
            <w:r w:rsidR="00B25FFD">
              <w:rPr>
                <w:rFonts w:ascii="Arial" w:hAnsi="Arial"/>
                <w:sz w:val="22"/>
                <w:szCs w:val="22"/>
              </w:rPr>
              <w:t>EASTER 2022</w:t>
            </w:r>
          </w:p>
        </w:tc>
      </w:tr>
      <w:tr w:rsidR="00896E1E" w:rsidRPr="005F2CDD" w14:paraId="313AAB7A" w14:textId="77777777" w:rsidTr="00266A19">
        <w:trPr>
          <w:cantSplit/>
        </w:trPr>
        <w:tc>
          <w:tcPr>
            <w:tcW w:w="5495" w:type="dxa"/>
            <w:gridSpan w:val="2"/>
            <w:vMerge/>
          </w:tcPr>
          <w:p w14:paraId="0AED104E" w14:textId="77777777" w:rsidR="00896E1E" w:rsidRPr="005F2CDD" w:rsidRDefault="00896E1E">
            <w:pPr>
              <w:tabs>
                <w:tab w:val="left" w:pos="5245"/>
                <w:tab w:val="left" w:pos="7371"/>
              </w:tabs>
              <w:rPr>
                <w:rFonts w:ascii="Arial" w:hAnsi="Arial"/>
                <w:sz w:val="22"/>
                <w:szCs w:val="22"/>
              </w:rPr>
            </w:pPr>
          </w:p>
        </w:tc>
        <w:tc>
          <w:tcPr>
            <w:tcW w:w="2126" w:type="dxa"/>
          </w:tcPr>
          <w:p w14:paraId="43972A26" w14:textId="77777777" w:rsidR="00896E1E" w:rsidRPr="005F2CDD" w:rsidRDefault="00896E1E">
            <w:pPr>
              <w:tabs>
                <w:tab w:val="left" w:pos="5245"/>
                <w:tab w:val="left" w:pos="7371"/>
              </w:tabs>
              <w:rPr>
                <w:rFonts w:ascii="Arial" w:hAnsi="Arial"/>
                <w:b/>
                <w:sz w:val="22"/>
                <w:szCs w:val="22"/>
              </w:rPr>
            </w:pPr>
          </w:p>
        </w:tc>
        <w:tc>
          <w:tcPr>
            <w:tcW w:w="3685" w:type="dxa"/>
          </w:tcPr>
          <w:p w14:paraId="1938C06C" w14:textId="77777777" w:rsidR="00896E1E" w:rsidRPr="005F2CDD" w:rsidRDefault="00896E1E">
            <w:pPr>
              <w:tabs>
                <w:tab w:val="left" w:pos="5245"/>
                <w:tab w:val="left" w:pos="7371"/>
              </w:tabs>
              <w:rPr>
                <w:rFonts w:ascii="Arial" w:hAnsi="Arial"/>
                <w:sz w:val="22"/>
                <w:szCs w:val="22"/>
              </w:rPr>
            </w:pPr>
          </w:p>
        </w:tc>
      </w:tr>
      <w:tr w:rsidR="00896E1E" w:rsidRPr="005F2CDD" w14:paraId="31ECCD75" w14:textId="77777777" w:rsidTr="00266A19">
        <w:trPr>
          <w:cantSplit/>
        </w:trPr>
        <w:tc>
          <w:tcPr>
            <w:tcW w:w="5495" w:type="dxa"/>
            <w:gridSpan w:val="2"/>
            <w:vMerge/>
          </w:tcPr>
          <w:p w14:paraId="32D142A9" w14:textId="77777777" w:rsidR="00896E1E" w:rsidRPr="005F2CDD" w:rsidRDefault="00896E1E">
            <w:pPr>
              <w:tabs>
                <w:tab w:val="left" w:pos="5245"/>
                <w:tab w:val="left" w:pos="7371"/>
              </w:tabs>
              <w:rPr>
                <w:rFonts w:ascii="Arial" w:hAnsi="Arial"/>
                <w:sz w:val="22"/>
                <w:szCs w:val="22"/>
              </w:rPr>
            </w:pPr>
          </w:p>
        </w:tc>
        <w:tc>
          <w:tcPr>
            <w:tcW w:w="2126" w:type="dxa"/>
          </w:tcPr>
          <w:p w14:paraId="20F710FB" w14:textId="77777777" w:rsidR="00896E1E" w:rsidRPr="005F2CDD" w:rsidRDefault="00896E1E">
            <w:pPr>
              <w:tabs>
                <w:tab w:val="left" w:pos="5245"/>
                <w:tab w:val="left" w:pos="7371"/>
              </w:tabs>
              <w:rPr>
                <w:rFonts w:ascii="Arial" w:hAnsi="Arial"/>
                <w:b/>
                <w:sz w:val="22"/>
                <w:szCs w:val="22"/>
              </w:rPr>
            </w:pPr>
          </w:p>
        </w:tc>
        <w:tc>
          <w:tcPr>
            <w:tcW w:w="3685" w:type="dxa"/>
          </w:tcPr>
          <w:p w14:paraId="415340E1" w14:textId="77777777" w:rsidR="00896E1E" w:rsidRPr="005F2CDD" w:rsidRDefault="00896E1E">
            <w:pPr>
              <w:tabs>
                <w:tab w:val="left" w:pos="5245"/>
                <w:tab w:val="left" w:pos="7371"/>
              </w:tabs>
              <w:rPr>
                <w:rFonts w:ascii="Arial" w:hAnsi="Arial"/>
                <w:sz w:val="22"/>
                <w:szCs w:val="22"/>
              </w:rPr>
            </w:pPr>
          </w:p>
        </w:tc>
      </w:tr>
      <w:tr w:rsidR="00896E1E" w:rsidRPr="005F2CDD" w14:paraId="1AEFAF4F" w14:textId="77777777" w:rsidTr="00266A19">
        <w:trPr>
          <w:cantSplit/>
        </w:trPr>
        <w:tc>
          <w:tcPr>
            <w:tcW w:w="5495" w:type="dxa"/>
            <w:gridSpan w:val="2"/>
            <w:vMerge/>
          </w:tcPr>
          <w:p w14:paraId="6492D38C" w14:textId="77777777" w:rsidR="00896E1E" w:rsidRPr="005F2CDD" w:rsidRDefault="00896E1E">
            <w:pPr>
              <w:tabs>
                <w:tab w:val="left" w:pos="5245"/>
                <w:tab w:val="left" w:pos="7371"/>
              </w:tabs>
              <w:rPr>
                <w:rFonts w:ascii="Arial" w:hAnsi="Arial"/>
                <w:noProof/>
                <w:sz w:val="22"/>
                <w:szCs w:val="22"/>
              </w:rPr>
            </w:pPr>
          </w:p>
        </w:tc>
        <w:tc>
          <w:tcPr>
            <w:tcW w:w="2126" w:type="dxa"/>
          </w:tcPr>
          <w:p w14:paraId="6FCA9E16" w14:textId="77777777" w:rsidR="00896E1E" w:rsidRPr="005F2CDD" w:rsidRDefault="00896E1E">
            <w:pPr>
              <w:tabs>
                <w:tab w:val="left" w:pos="5245"/>
                <w:tab w:val="left" w:pos="7371"/>
              </w:tabs>
              <w:rPr>
                <w:rFonts w:ascii="Arial" w:hAnsi="Arial"/>
                <w:b/>
                <w:sz w:val="22"/>
                <w:szCs w:val="22"/>
              </w:rPr>
            </w:pPr>
          </w:p>
        </w:tc>
        <w:tc>
          <w:tcPr>
            <w:tcW w:w="3685" w:type="dxa"/>
          </w:tcPr>
          <w:p w14:paraId="4B1FB857" w14:textId="77777777" w:rsidR="00896E1E" w:rsidRPr="005F2CDD" w:rsidRDefault="00896E1E">
            <w:pPr>
              <w:pStyle w:val="Header"/>
              <w:tabs>
                <w:tab w:val="clear" w:pos="4153"/>
                <w:tab w:val="clear" w:pos="8306"/>
                <w:tab w:val="left" w:pos="5245"/>
                <w:tab w:val="left" w:pos="7371"/>
              </w:tabs>
              <w:rPr>
                <w:rFonts w:ascii="Arial" w:hAnsi="Arial"/>
                <w:sz w:val="22"/>
                <w:szCs w:val="22"/>
              </w:rPr>
            </w:pPr>
          </w:p>
        </w:tc>
      </w:tr>
      <w:tr w:rsidR="00896E1E" w:rsidRPr="005F2CDD" w14:paraId="37F1CADD" w14:textId="77777777" w:rsidTr="00266A19">
        <w:trPr>
          <w:cantSplit/>
        </w:trPr>
        <w:tc>
          <w:tcPr>
            <w:tcW w:w="5495" w:type="dxa"/>
            <w:gridSpan w:val="2"/>
            <w:vMerge/>
          </w:tcPr>
          <w:p w14:paraId="78252B09" w14:textId="77777777" w:rsidR="00896E1E" w:rsidRPr="005F2CDD" w:rsidRDefault="00896E1E">
            <w:pPr>
              <w:tabs>
                <w:tab w:val="left" w:pos="5245"/>
                <w:tab w:val="left" w:pos="7371"/>
              </w:tabs>
              <w:rPr>
                <w:rFonts w:ascii="Arial" w:hAnsi="Arial"/>
                <w:noProof/>
                <w:sz w:val="22"/>
                <w:szCs w:val="22"/>
              </w:rPr>
            </w:pPr>
          </w:p>
        </w:tc>
        <w:tc>
          <w:tcPr>
            <w:tcW w:w="2126" w:type="dxa"/>
          </w:tcPr>
          <w:p w14:paraId="44F0E118" w14:textId="77777777" w:rsidR="00896E1E" w:rsidRPr="005F2CDD" w:rsidRDefault="00896E1E">
            <w:pPr>
              <w:tabs>
                <w:tab w:val="left" w:pos="5245"/>
                <w:tab w:val="left" w:pos="7371"/>
              </w:tabs>
              <w:rPr>
                <w:rFonts w:ascii="Arial" w:hAnsi="Arial"/>
                <w:b/>
                <w:sz w:val="22"/>
                <w:szCs w:val="22"/>
              </w:rPr>
            </w:pPr>
          </w:p>
        </w:tc>
        <w:tc>
          <w:tcPr>
            <w:tcW w:w="3685" w:type="dxa"/>
          </w:tcPr>
          <w:p w14:paraId="67F8340D" w14:textId="77777777" w:rsidR="00896E1E" w:rsidRPr="005F2CDD" w:rsidRDefault="00896E1E">
            <w:pPr>
              <w:tabs>
                <w:tab w:val="left" w:pos="5245"/>
                <w:tab w:val="left" w:pos="7371"/>
              </w:tabs>
              <w:rPr>
                <w:rFonts w:ascii="Arial" w:hAnsi="Arial"/>
                <w:b/>
                <w:sz w:val="22"/>
                <w:szCs w:val="22"/>
              </w:rPr>
            </w:pPr>
          </w:p>
        </w:tc>
      </w:tr>
    </w:tbl>
    <w:p w14:paraId="52004897" w14:textId="77777777" w:rsidR="00266A19" w:rsidRPr="005F2CDD" w:rsidRDefault="00266A19">
      <w:pPr>
        <w:rPr>
          <w:rFonts w:ascii="Arial" w:hAnsi="Arial"/>
          <w:sz w:val="22"/>
          <w:szCs w:val="22"/>
        </w:rPr>
      </w:pPr>
    </w:p>
    <w:p w14:paraId="6FEDAD8E" w14:textId="7FE1CC24" w:rsidR="00266A19" w:rsidRPr="005F2CDD" w:rsidRDefault="00896E1E">
      <w:pPr>
        <w:rPr>
          <w:rFonts w:ascii="Arial" w:hAnsi="Arial"/>
          <w:sz w:val="22"/>
          <w:szCs w:val="22"/>
        </w:rPr>
      </w:pPr>
      <w:r w:rsidRPr="005F2CDD">
        <w:rPr>
          <w:rFonts w:ascii="Arial" w:hAnsi="Arial"/>
          <w:sz w:val="22"/>
          <w:szCs w:val="22"/>
        </w:rPr>
        <w:t xml:space="preserve">Dear </w:t>
      </w:r>
      <w:r w:rsidR="00885457" w:rsidRPr="005F2CDD">
        <w:rPr>
          <w:rFonts w:ascii="Arial" w:hAnsi="Arial"/>
          <w:sz w:val="22"/>
          <w:szCs w:val="22"/>
        </w:rPr>
        <w:t>Head</w:t>
      </w:r>
      <w:r w:rsidR="009E3185">
        <w:rPr>
          <w:rFonts w:ascii="Arial" w:hAnsi="Arial"/>
          <w:sz w:val="22"/>
          <w:szCs w:val="22"/>
        </w:rPr>
        <w:t>teacher</w:t>
      </w:r>
      <w:r w:rsidR="006B71AD">
        <w:rPr>
          <w:rFonts w:ascii="Arial" w:hAnsi="Arial"/>
          <w:sz w:val="22"/>
          <w:szCs w:val="22"/>
        </w:rPr>
        <w:t>/ Business Manager</w:t>
      </w:r>
    </w:p>
    <w:p w14:paraId="0C282596" w14:textId="77777777" w:rsidR="00896E1E" w:rsidRPr="005F2CDD" w:rsidRDefault="00896E1E">
      <w:pPr>
        <w:rPr>
          <w:rFonts w:ascii="Arial" w:hAnsi="Arial"/>
          <w:sz w:val="22"/>
          <w:szCs w:val="22"/>
        </w:rPr>
      </w:pPr>
    </w:p>
    <w:p w14:paraId="7B36AED9" w14:textId="07DF732B" w:rsidR="00896E1E" w:rsidRPr="005F2CDD" w:rsidRDefault="00261728">
      <w:pPr>
        <w:rPr>
          <w:rFonts w:ascii="Arial" w:hAnsi="Arial"/>
          <w:sz w:val="22"/>
          <w:szCs w:val="22"/>
        </w:rPr>
      </w:pPr>
      <w:r w:rsidRPr="005F2CDD">
        <w:rPr>
          <w:rFonts w:ascii="Arial" w:hAnsi="Arial"/>
          <w:b/>
          <w:sz w:val="22"/>
          <w:szCs w:val="22"/>
          <w:u w:val="single"/>
        </w:rPr>
        <w:t xml:space="preserve">Re: </w:t>
      </w:r>
      <w:r w:rsidR="00885457" w:rsidRPr="005F2CDD">
        <w:rPr>
          <w:rFonts w:ascii="Arial" w:hAnsi="Arial"/>
          <w:b/>
          <w:sz w:val="22"/>
          <w:szCs w:val="22"/>
          <w:u w:val="single"/>
        </w:rPr>
        <w:t>Holiday Activities and Food Programme 202</w:t>
      </w:r>
      <w:r w:rsidR="006B5B97">
        <w:rPr>
          <w:rFonts w:ascii="Arial" w:hAnsi="Arial"/>
          <w:b/>
          <w:sz w:val="22"/>
          <w:szCs w:val="22"/>
          <w:u w:val="single"/>
        </w:rPr>
        <w:t>2</w:t>
      </w:r>
    </w:p>
    <w:p w14:paraId="7BDEC658" w14:textId="77777777" w:rsidR="00261728" w:rsidRPr="005F2CDD" w:rsidRDefault="00261728">
      <w:pPr>
        <w:rPr>
          <w:rFonts w:ascii="Arial" w:hAnsi="Arial"/>
          <w:b/>
          <w:sz w:val="22"/>
          <w:szCs w:val="22"/>
          <w:u w:val="single"/>
        </w:rPr>
      </w:pPr>
    </w:p>
    <w:p w14:paraId="2C6C2691" w14:textId="74228F09" w:rsidR="00B058B7" w:rsidRDefault="00885457" w:rsidP="0010016C">
      <w:pPr>
        <w:rPr>
          <w:rFonts w:ascii="Arial" w:hAnsi="Arial" w:cs="Arial"/>
          <w:sz w:val="22"/>
          <w:szCs w:val="22"/>
        </w:rPr>
      </w:pPr>
      <w:r w:rsidRPr="005F2CDD">
        <w:rPr>
          <w:rFonts w:ascii="Arial" w:hAnsi="Arial" w:cs="Arial"/>
          <w:sz w:val="22"/>
          <w:szCs w:val="22"/>
        </w:rPr>
        <w:t xml:space="preserve">Following the </w:t>
      </w:r>
      <w:r w:rsidR="007549E9">
        <w:rPr>
          <w:rFonts w:ascii="Arial" w:hAnsi="Arial" w:cs="Arial"/>
          <w:sz w:val="22"/>
          <w:szCs w:val="22"/>
        </w:rPr>
        <w:t xml:space="preserve">success of </w:t>
      </w:r>
      <w:r w:rsidR="007549E9" w:rsidRPr="007549E9">
        <w:rPr>
          <w:rFonts w:ascii="Arial" w:hAnsi="Arial" w:cs="Arial"/>
          <w:sz w:val="22"/>
          <w:szCs w:val="22"/>
        </w:rPr>
        <w:t>the</w:t>
      </w:r>
      <w:r w:rsidR="007966E0" w:rsidRPr="007966E0">
        <w:t xml:space="preserve"> </w:t>
      </w:r>
      <w:r w:rsidR="007549E9" w:rsidRPr="007549E9">
        <w:rPr>
          <w:rFonts w:ascii="Arial" w:hAnsi="Arial"/>
          <w:sz w:val="22"/>
          <w:szCs w:val="22"/>
        </w:rPr>
        <w:t>Holiday Activities and Food Programme</w:t>
      </w:r>
      <w:r w:rsidR="006B5B97">
        <w:rPr>
          <w:rFonts w:ascii="Arial" w:hAnsi="Arial"/>
          <w:sz w:val="22"/>
          <w:szCs w:val="22"/>
        </w:rPr>
        <w:t xml:space="preserve"> 2021</w:t>
      </w:r>
      <w:r w:rsidR="007549E9">
        <w:rPr>
          <w:rFonts w:ascii="Arial" w:hAnsi="Arial"/>
          <w:sz w:val="22"/>
          <w:szCs w:val="22"/>
        </w:rPr>
        <w:t>,</w:t>
      </w:r>
      <w:r w:rsidR="00B058B7">
        <w:rPr>
          <w:rFonts w:ascii="Arial" w:hAnsi="Arial" w:cs="Arial"/>
          <w:sz w:val="22"/>
          <w:szCs w:val="22"/>
        </w:rPr>
        <w:t xml:space="preserve"> </w:t>
      </w:r>
      <w:r w:rsidRPr="005F2CDD">
        <w:rPr>
          <w:rFonts w:ascii="Arial" w:hAnsi="Arial" w:cs="Arial"/>
          <w:sz w:val="22"/>
          <w:szCs w:val="22"/>
        </w:rPr>
        <w:t>I wanted to write</w:t>
      </w:r>
      <w:r w:rsidR="00BD3402">
        <w:rPr>
          <w:rFonts w:ascii="Arial" w:hAnsi="Arial" w:cs="Arial"/>
          <w:sz w:val="22"/>
          <w:szCs w:val="22"/>
        </w:rPr>
        <w:t xml:space="preserve"> </w:t>
      </w:r>
      <w:r w:rsidR="00DB75C6">
        <w:rPr>
          <w:rFonts w:ascii="Arial" w:hAnsi="Arial" w:cs="Arial"/>
          <w:sz w:val="22"/>
          <w:szCs w:val="22"/>
        </w:rPr>
        <w:t>to</w:t>
      </w:r>
      <w:r w:rsidRPr="005F2CDD">
        <w:rPr>
          <w:rFonts w:ascii="Arial" w:hAnsi="Arial" w:cs="Arial"/>
          <w:sz w:val="22"/>
          <w:szCs w:val="22"/>
        </w:rPr>
        <w:t xml:space="preserve"> </w:t>
      </w:r>
      <w:r w:rsidR="00A630C5">
        <w:rPr>
          <w:rFonts w:ascii="Arial" w:hAnsi="Arial" w:cs="Arial"/>
          <w:sz w:val="22"/>
          <w:szCs w:val="22"/>
        </w:rPr>
        <w:t>share with you some highlights from programme</w:t>
      </w:r>
      <w:r w:rsidR="003B39A0">
        <w:rPr>
          <w:rFonts w:ascii="Arial" w:hAnsi="Arial" w:cs="Arial"/>
          <w:sz w:val="22"/>
          <w:szCs w:val="22"/>
        </w:rPr>
        <w:t>.  A</w:t>
      </w:r>
      <w:r w:rsidR="00A630C5">
        <w:rPr>
          <w:rFonts w:ascii="Arial" w:hAnsi="Arial" w:cs="Arial"/>
          <w:sz w:val="22"/>
          <w:szCs w:val="22"/>
        </w:rPr>
        <w:t>lso</w:t>
      </w:r>
      <w:r w:rsidR="003B39A0">
        <w:rPr>
          <w:rFonts w:ascii="Arial" w:hAnsi="Arial" w:cs="Arial"/>
          <w:sz w:val="22"/>
          <w:szCs w:val="22"/>
        </w:rPr>
        <w:t>, to</w:t>
      </w:r>
      <w:r w:rsidR="00A630C5">
        <w:rPr>
          <w:rFonts w:ascii="Arial" w:hAnsi="Arial" w:cs="Arial"/>
          <w:sz w:val="22"/>
          <w:szCs w:val="22"/>
        </w:rPr>
        <w:t xml:space="preserve"> </w:t>
      </w:r>
      <w:r w:rsidR="007549E9">
        <w:rPr>
          <w:rFonts w:ascii="Arial" w:hAnsi="Arial" w:cs="Arial"/>
          <w:sz w:val="22"/>
          <w:szCs w:val="22"/>
        </w:rPr>
        <w:t xml:space="preserve">bring you up to date on our plans for the </w:t>
      </w:r>
      <w:r w:rsidR="006B5B97">
        <w:rPr>
          <w:rFonts w:ascii="Arial" w:hAnsi="Arial" w:cs="Arial"/>
          <w:sz w:val="22"/>
          <w:szCs w:val="22"/>
        </w:rPr>
        <w:t xml:space="preserve">2022 </w:t>
      </w:r>
      <w:r w:rsidR="007549E9">
        <w:rPr>
          <w:rFonts w:ascii="Arial" w:hAnsi="Arial" w:cs="Arial"/>
          <w:sz w:val="22"/>
          <w:szCs w:val="22"/>
        </w:rPr>
        <w:t>programme</w:t>
      </w:r>
      <w:r w:rsidR="00DB75C6">
        <w:rPr>
          <w:rFonts w:ascii="Arial" w:hAnsi="Arial" w:cs="Arial"/>
          <w:sz w:val="22"/>
          <w:szCs w:val="22"/>
        </w:rPr>
        <w:t xml:space="preserve"> </w:t>
      </w:r>
      <w:r w:rsidR="00DB75C6" w:rsidRPr="00DB75C6">
        <w:rPr>
          <w:rFonts w:ascii="Arial" w:hAnsi="Arial" w:cs="Arial"/>
          <w:sz w:val="22"/>
          <w:szCs w:val="22"/>
        </w:rPr>
        <w:t>and how you and your school can get involved.</w:t>
      </w:r>
    </w:p>
    <w:p w14:paraId="3CBF8171" w14:textId="19D5A478" w:rsidR="00C15D42" w:rsidRDefault="00C15D42" w:rsidP="0010016C">
      <w:pPr>
        <w:rPr>
          <w:rFonts w:ascii="Arial" w:hAnsi="Arial" w:cs="Arial"/>
          <w:sz w:val="22"/>
          <w:szCs w:val="22"/>
        </w:rPr>
      </w:pPr>
    </w:p>
    <w:p w14:paraId="34134FF5" w14:textId="1862E4DA" w:rsidR="00C15D42" w:rsidRDefault="00C15D42" w:rsidP="0010016C">
      <w:pPr>
        <w:rPr>
          <w:rFonts w:ascii="Arial" w:hAnsi="Arial" w:cs="Arial"/>
          <w:sz w:val="22"/>
          <w:szCs w:val="22"/>
        </w:rPr>
      </w:pPr>
      <w:r w:rsidRPr="00C15D42">
        <w:rPr>
          <w:rFonts w:ascii="Arial" w:hAnsi="Arial" w:cs="Arial"/>
          <w:sz w:val="22"/>
          <w:szCs w:val="22"/>
        </w:rPr>
        <w:t>The DfE grant funding to local authorities has given us the opportunity to coordinate free holiday provision</w:t>
      </w:r>
      <w:r w:rsidR="00A630C5">
        <w:rPr>
          <w:rFonts w:ascii="Arial" w:hAnsi="Arial" w:cs="Arial"/>
          <w:sz w:val="22"/>
          <w:szCs w:val="22"/>
        </w:rPr>
        <w:t xml:space="preserve">, </w:t>
      </w:r>
      <w:r w:rsidRPr="00C15D42">
        <w:rPr>
          <w:rFonts w:ascii="Arial" w:hAnsi="Arial" w:cs="Arial"/>
          <w:sz w:val="22"/>
          <w:szCs w:val="22"/>
        </w:rPr>
        <w:t>including healthy food and enriching activities</w:t>
      </w:r>
      <w:r w:rsidR="00A630C5">
        <w:rPr>
          <w:rFonts w:ascii="Arial" w:hAnsi="Arial" w:cs="Arial"/>
          <w:sz w:val="22"/>
          <w:szCs w:val="22"/>
        </w:rPr>
        <w:t xml:space="preserve">, </w:t>
      </w:r>
      <w:r w:rsidRPr="00C15D42">
        <w:rPr>
          <w:rFonts w:ascii="Arial" w:hAnsi="Arial" w:cs="Arial"/>
          <w:sz w:val="22"/>
          <w:szCs w:val="22"/>
        </w:rPr>
        <w:t xml:space="preserve">for children who receive benefits-related free school meals (FSM). It </w:t>
      </w:r>
      <w:r w:rsidR="00BD3402">
        <w:rPr>
          <w:rFonts w:ascii="Arial" w:hAnsi="Arial" w:cs="Arial"/>
          <w:sz w:val="22"/>
          <w:szCs w:val="22"/>
        </w:rPr>
        <w:t>is</w:t>
      </w:r>
      <w:r w:rsidRPr="00C15D42">
        <w:rPr>
          <w:rFonts w:ascii="Arial" w:hAnsi="Arial" w:cs="Arial"/>
          <w:sz w:val="22"/>
          <w:szCs w:val="22"/>
        </w:rPr>
        <w:t xml:space="preserve"> of course optional for eligible children to attend this provision if they wish.</w:t>
      </w:r>
    </w:p>
    <w:p w14:paraId="002D8FA8" w14:textId="6EECDE98" w:rsidR="006B5B97" w:rsidRDefault="006B5B97" w:rsidP="0010016C">
      <w:pPr>
        <w:rPr>
          <w:rFonts w:ascii="Arial" w:hAnsi="Arial" w:cs="Arial"/>
          <w:sz w:val="22"/>
          <w:szCs w:val="22"/>
        </w:rPr>
      </w:pPr>
    </w:p>
    <w:p w14:paraId="102460C3" w14:textId="29042BE0" w:rsidR="006B5B97" w:rsidRDefault="006B5B97" w:rsidP="0010016C">
      <w:pPr>
        <w:rPr>
          <w:rFonts w:ascii="Arial" w:hAnsi="Arial" w:cs="Arial"/>
          <w:sz w:val="22"/>
          <w:szCs w:val="22"/>
        </w:rPr>
      </w:pPr>
      <w:r>
        <w:rPr>
          <w:rFonts w:ascii="Arial" w:hAnsi="Arial" w:cs="Arial"/>
          <w:sz w:val="22"/>
          <w:szCs w:val="22"/>
        </w:rPr>
        <w:t xml:space="preserve">Slough HAF supported 1,650 children last year engaging them in fun and enriching activities and a healthy hot meal every day during the </w:t>
      </w:r>
      <w:r w:rsidR="00BD3402">
        <w:rPr>
          <w:rFonts w:ascii="Arial" w:hAnsi="Arial" w:cs="Arial"/>
          <w:sz w:val="22"/>
          <w:szCs w:val="22"/>
        </w:rPr>
        <w:t xml:space="preserve">school </w:t>
      </w:r>
      <w:r>
        <w:rPr>
          <w:rFonts w:ascii="Arial" w:hAnsi="Arial" w:cs="Arial"/>
          <w:sz w:val="22"/>
          <w:szCs w:val="22"/>
        </w:rPr>
        <w:t xml:space="preserve">holidays. </w:t>
      </w:r>
    </w:p>
    <w:p w14:paraId="3B32A670" w14:textId="2127EDD5" w:rsidR="007549E9" w:rsidRDefault="007549E9" w:rsidP="0010016C">
      <w:pPr>
        <w:rPr>
          <w:rFonts w:ascii="Arial" w:hAnsi="Arial" w:cs="Arial"/>
          <w:sz w:val="22"/>
          <w:szCs w:val="22"/>
        </w:rPr>
      </w:pPr>
    </w:p>
    <w:p w14:paraId="1035F377" w14:textId="75E0DE3D" w:rsidR="00C67734" w:rsidRDefault="007549E9" w:rsidP="0010016C">
      <w:pPr>
        <w:rPr>
          <w:rFonts w:ascii="Arial" w:hAnsi="Arial" w:cs="Arial"/>
          <w:sz w:val="22"/>
          <w:szCs w:val="22"/>
        </w:rPr>
      </w:pPr>
      <w:r>
        <w:rPr>
          <w:rFonts w:ascii="Arial" w:hAnsi="Arial" w:cs="Arial"/>
          <w:sz w:val="22"/>
          <w:szCs w:val="22"/>
        </w:rPr>
        <w:t>We</w:t>
      </w:r>
      <w:r w:rsidR="003B39A0">
        <w:rPr>
          <w:rFonts w:ascii="Arial" w:hAnsi="Arial" w:cs="Arial"/>
          <w:sz w:val="22"/>
          <w:szCs w:val="22"/>
        </w:rPr>
        <w:t xml:space="preserve"> have had some schools start the</w:t>
      </w:r>
      <w:r w:rsidR="008F715D">
        <w:rPr>
          <w:rFonts w:ascii="Arial" w:hAnsi="Arial" w:cs="Arial"/>
          <w:sz w:val="22"/>
          <w:szCs w:val="22"/>
        </w:rPr>
        <w:t xml:space="preserve"> HAF</w:t>
      </w:r>
      <w:r w:rsidR="003B39A0">
        <w:rPr>
          <w:rFonts w:ascii="Arial" w:hAnsi="Arial" w:cs="Arial"/>
          <w:sz w:val="22"/>
          <w:szCs w:val="22"/>
        </w:rPr>
        <w:t xml:space="preserve"> journey with us from </w:t>
      </w:r>
      <w:r w:rsidR="008F715D">
        <w:rPr>
          <w:rFonts w:ascii="Arial" w:hAnsi="Arial" w:cs="Arial"/>
          <w:sz w:val="22"/>
          <w:szCs w:val="22"/>
        </w:rPr>
        <w:t>Easter</w:t>
      </w:r>
      <w:r w:rsidR="003B39A0">
        <w:rPr>
          <w:rFonts w:ascii="Arial" w:hAnsi="Arial" w:cs="Arial"/>
          <w:sz w:val="22"/>
          <w:szCs w:val="22"/>
        </w:rPr>
        <w:t xml:space="preserve"> 2021 and we would like to say a</w:t>
      </w:r>
      <w:r w:rsidR="008F715D">
        <w:rPr>
          <w:rFonts w:ascii="Arial" w:hAnsi="Arial" w:cs="Arial"/>
          <w:sz w:val="22"/>
          <w:szCs w:val="22"/>
        </w:rPr>
        <w:t xml:space="preserve"> BIG</w:t>
      </w:r>
      <w:r w:rsidR="003B39A0">
        <w:rPr>
          <w:rFonts w:ascii="Arial" w:hAnsi="Arial" w:cs="Arial"/>
          <w:sz w:val="22"/>
          <w:szCs w:val="22"/>
        </w:rPr>
        <w:t xml:space="preserve"> thank you to them for their continued </w:t>
      </w:r>
      <w:r w:rsidR="00AE3A31">
        <w:rPr>
          <w:rFonts w:ascii="Arial" w:hAnsi="Arial" w:cs="Arial"/>
          <w:sz w:val="22"/>
          <w:szCs w:val="22"/>
        </w:rPr>
        <w:t>support,</w:t>
      </w:r>
      <w:r w:rsidR="00BD3402">
        <w:rPr>
          <w:rFonts w:ascii="Arial" w:hAnsi="Arial" w:cs="Arial"/>
          <w:sz w:val="22"/>
          <w:szCs w:val="22"/>
        </w:rPr>
        <w:t xml:space="preserve"> </w:t>
      </w:r>
      <w:proofErr w:type="gramStart"/>
      <w:r w:rsidR="00BD3402">
        <w:rPr>
          <w:rFonts w:ascii="Arial" w:hAnsi="Arial" w:cs="Arial"/>
          <w:sz w:val="22"/>
          <w:szCs w:val="22"/>
        </w:rPr>
        <w:t>opening</w:t>
      </w:r>
      <w:r w:rsidR="00C67734">
        <w:rPr>
          <w:rFonts w:ascii="Arial" w:hAnsi="Arial" w:cs="Arial"/>
          <w:sz w:val="22"/>
          <w:szCs w:val="22"/>
        </w:rPr>
        <w:t xml:space="preserve"> up</w:t>
      </w:r>
      <w:proofErr w:type="gramEnd"/>
      <w:r w:rsidR="00C67734">
        <w:rPr>
          <w:rFonts w:ascii="Arial" w:hAnsi="Arial" w:cs="Arial"/>
          <w:sz w:val="22"/>
          <w:szCs w:val="22"/>
        </w:rPr>
        <w:t xml:space="preserve"> their schools to the HAF programme</w:t>
      </w:r>
      <w:r w:rsidR="00B2180D">
        <w:rPr>
          <w:rFonts w:ascii="Arial" w:hAnsi="Arial" w:cs="Arial"/>
          <w:sz w:val="22"/>
          <w:szCs w:val="22"/>
        </w:rPr>
        <w:t xml:space="preserve"> and Providers</w:t>
      </w:r>
      <w:r w:rsidR="00C67734">
        <w:rPr>
          <w:rFonts w:ascii="Arial" w:hAnsi="Arial" w:cs="Arial"/>
          <w:sz w:val="22"/>
          <w:szCs w:val="22"/>
        </w:rPr>
        <w:t xml:space="preserve">.  These were successful provisions with over </w:t>
      </w:r>
      <w:r w:rsidR="003B39A0">
        <w:rPr>
          <w:rFonts w:ascii="Arial" w:hAnsi="Arial" w:cs="Arial"/>
          <w:sz w:val="22"/>
          <w:szCs w:val="22"/>
        </w:rPr>
        <w:t>12</w:t>
      </w:r>
      <w:r w:rsidR="00C67734">
        <w:rPr>
          <w:rFonts w:ascii="Arial" w:hAnsi="Arial" w:cs="Arial"/>
          <w:sz w:val="22"/>
          <w:szCs w:val="22"/>
        </w:rPr>
        <w:t>0 children attending daily, enjoying the facilities and the creative activities laid out by the Providers.</w:t>
      </w:r>
      <w:r w:rsidR="00B2180D">
        <w:rPr>
          <w:rFonts w:ascii="Arial" w:hAnsi="Arial" w:cs="Arial"/>
          <w:sz w:val="22"/>
          <w:szCs w:val="22"/>
        </w:rPr>
        <w:t xml:space="preserve">  It was</w:t>
      </w:r>
      <w:r w:rsidR="00F77C53" w:rsidRPr="00F77C53">
        <w:rPr>
          <w:rFonts w:ascii="Arial" w:hAnsi="Arial" w:cs="Arial"/>
          <w:sz w:val="22"/>
          <w:szCs w:val="22"/>
        </w:rPr>
        <w:t xml:space="preserve"> </w:t>
      </w:r>
      <w:r w:rsidR="00B2180D">
        <w:rPr>
          <w:rFonts w:ascii="Arial" w:hAnsi="Arial" w:cs="Arial"/>
          <w:sz w:val="22"/>
          <w:szCs w:val="22"/>
        </w:rPr>
        <w:t xml:space="preserve">noted that when food </w:t>
      </w:r>
      <w:r w:rsidR="005451DD">
        <w:rPr>
          <w:rFonts w:ascii="Arial" w:hAnsi="Arial" w:cs="Arial"/>
          <w:sz w:val="22"/>
          <w:szCs w:val="22"/>
        </w:rPr>
        <w:t xml:space="preserve">was </w:t>
      </w:r>
      <w:r w:rsidR="00B2180D">
        <w:rPr>
          <w:rFonts w:ascii="Arial" w:hAnsi="Arial" w:cs="Arial"/>
          <w:sz w:val="22"/>
          <w:szCs w:val="22"/>
        </w:rPr>
        <w:t xml:space="preserve">prepared where the children </w:t>
      </w:r>
      <w:r w:rsidR="005451DD">
        <w:rPr>
          <w:rFonts w:ascii="Arial" w:hAnsi="Arial" w:cs="Arial"/>
          <w:sz w:val="22"/>
          <w:szCs w:val="22"/>
        </w:rPr>
        <w:t xml:space="preserve">could </w:t>
      </w:r>
      <w:r w:rsidR="00B2180D">
        <w:rPr>
          <w:rFonts w:ascii="Arial" w:hAnsi="Arial" w:cs="Arial"/>
          <w:sz w:val="22"/>
          <w:szCs w:val="22"/>
        </w:rPr>
        <w:t xml:space="preserve">see it and eat </w:t>
      </w:r>
      <w:r w:rsidR="003B39A0">
        <w:rPr>
          <w:rFonts w:ascii="Arial" w:hAnsi="Arial" w:cs="Arial"/>
          <w:sz w:val="22"/>
          <w:szCs w:val="22"/>
        </w:rPr>
        <w:t xml:space="preserve">together </w:t>
      </w:r>
      <w:r w:rsidR="00B2180D">
        <w:rPr>
          <w:rFonts w:ascii="Arial" w:hAnsi="Arial" w:cs="Arial"/>
          <w:sz w:val="22"/>
          <w:szCs w:val="22"/>
        </w:rPr>
        <w:t>in the hall</w:t>
      </w:r>
      <w:r w:rsidR="003B39A0">
        <w:rPr>
          <w:rFonts w:ascii="Arial" w:hAnsi="Arial" w:cs="Arial"/>
          <w:sz w:val="22"/>
          <w:szCs w:val="22"/>
        </w:rPr>
        <w:t>,</w:t>
      </w:r>
      <w:r w:rsidR="00B2180D">
        <w:rPr>
          <w:rFonts w:ascii="Arial" w:hAnsi="Arial" w:cs="Arial"/>
          <w:sz w:val="22"/>
          <w:szCs w:val="22"/>
        </w:rPr>
        <w:t xml:space="preserve"> they tend</w:t>
      </w:r>
      <w:r w:rsidR="005451DD">
        <w:rPr>
          <w:rFonts w:ascii="Arial" w:hAnsi="Arial" w:cs="Arial"/>
          <w:sz w:val="22"/>
          <w:szCs w:val="22"/>
        </w:rPr>
        <w:t>ed</w:t>
      </w:r>
      <w:r w:rsidR="00B2180D">
        <w:rPr>
          <w:rFonts w:ascii="Arial" w:hAnsi="Arial" w:cs="Arial"/>
          <w:sz w:val="22"/>
          <w:szCs w:val="22"/>
        </w:rPr>
        <w:t xml:space="preserve"> to eat more and </w:t>
      </w:r>
      <w:r w:rsidR="005451DD">
        <w:rPr>
          <w:rFonts w:ascii="Arial" w:hAnsi="Arial" w:cs="Arial"/>
          <w:sz w:val="22"/>
          <w:szCs w:val="22"/>
        </w:rPr>
        <w:t>were o</w:t>
      </w:r>
      <w:r w:rsidR="00B2180D">
        <w:rPr>
          <w:rFonts w:ascii="Arial" w:hAnsi="Arial" w:cs="Arial"/>
          <w:sz w:val="22"/>
          <w:szCs w:val="22"/>
        </w:rPr>
        <w:t>pen to different taste</w:t>
      </w:r>
      <w:r w:rsidR="005451DD">
        <w:rPr>
          <w:rFonts w:ascii="Arial" w:hAnsi="Arial" w:cs="Arial"/>
          <w:sz w:val="22"/>
          <w:szCs w:val="22"/>
        </w:rPr>
        <w:t>s</w:t>
      </w:r>
      <w:r w:rsidR="00B2180D">
        <w:rPr>
          <w:rFonts w:ascii="Arial" w:hAnsi="Arial" w:cs="Arial"/>
          <w:sz w:val="22"/>
          <w:szCs w:val="22"/>
        </w:rPr>
        <w:t xml:space="preserve"> and textures.</w:t>
      </w:r>
    </w:p>
    <w:p w14:paraId="31FC7E74" w14:textId="77777777" w:rsidR="00182406" w:rsidRPr="00C67734" w:rsidRDefault="00182406" w:rsidP="0010016C">
      <w:pPr>
        <w:rPr>
          <w:rFonts w:ascii="Arial" w:hAnsi="Arial" w:cs="Arial"/>
          <w:sz w:val="22"/>
          <w:szCs w:val="22"/>
        </w:rPr>
      </w:pPr>
    </w:p>
    <w:p w14:paraId="1E9D4D7D" w14:textId="5132A7DF" w:rsidR="00B2180D" w:rsidRDefault="008F715D" w:rsidP="00B2180D">
      <w:pPr>
        <w:rPr>
          <w:rFonts w:ascii="Arial" w:hAnsi="Arial" w:cs="Arial"/>
          <w:sz w:val="22"/>
          <w:szCs w:val="22"/>
        </w:rPr>
      </w:pPr>
      <w:r>
        <w:rPr>
          <w:rFonts w:ascii="Arial" w:hAnsi="Arial" w:cs="Arial"/>
          <w:sz w:val="22"/>
          <w:szCs w:val="22"/>
        </w:rPr>
        <w:t>We are all aware of the challenges to come from April 2022 with the rising cost of utility bills and the effect this will have on our most vulnerable children in Slough.  Some families are already facing difficult</w:t>
      </w:r>
      <w:r w:rsidR="00C95773">
        <w:rPr>
          <w:rFonts w:ascii="Arial" w:hAnsi="Arial" w:cs="Arial"/>
          <w:sz w:val="22"/>
          <w:szCs w:val="22"/>
        </w:rPr>
        <w:t xml:space="preserve">ies </w:t>
      </w:r>
      <w:r w:rsidR="007966E0">
        <w:rPr>
          <w:rFonts w:ascii="Arial" w:hAnsi="Arial" w:cs="Arial"/>
          <w:sz w:val="22"/>
          <w:szCs w:val="22"/>
        </w:rPr>
        <w:t xml:space="preserve">with </w:t>
      </w:r>
      <w:r w:rsidR="007966E0" w:rsidRPr="007966E0">
        <w:rPr>
          <w:rFonts w:ascii="Arial" w:hAnsi="Arial" w:cs="Arial"/>
          <w:sz w:val="22"/>
          <w:szCs w:val="22"/>
        </w:rPr>
        <w:t>the extra costs</w:t>
      </w:r>
      <w:r w:rsidR="007966E0">
        <w:rPr>
          <w:rFonts w:ascii="Arial" w:hAnsi="Arial" w:cs="Arial"/>
          <w:sz w:val="22"/>
          <w:szCs w:val="22"/>
        </w:rPr>
        <w:t xml:space="preserve"> involved</w:t>
      </w:r>
      <w:r w:rsidR="007966E0" w:rsidRPr="007966E0">
        <w:rPr>
          <w:rFonts w:ascii="Arial" w:hAnsi="Arial" w:cs="Arial"/>
          <w:sz w:val="22"/>
          <w:szCs w:val="22"/>
        </w:rPr>
        <w:t xml:space="preserve"> </w:t>
      </w:r>
      <w:r w:rsidR="00607983">
        <w:rPr>
          <w:rFonts w:ascii="Arial" w:hAnsi="Arial" w:cs="Arial"/>
          <w:sz w:val="22"/>
          <w:szCs w:val="22"/>
        </w:rPr>
        <w:t>for</w:t>
      </w:r>
      <w:r w:rsidR="007966E0">
        <w:rPr>
          <w:rFonts w:ascii="Arial" w:hAnsi="Arial" w:cs="Arial"/>
          <w:sz w:val="22"/>
          <w:szCs w:val="22"/>
        </w:rPr>
        <w:t xml:space="preserve"> food and </w:t>
      </w:r>
      <w:r w:rsidR="00607983">
        <w:rPr>
          <w:rFonts w:ascii="Arial" w:hAnsi="Arial" w:cs="Arial"/>
          <w:sz w:val="22"/>
          <w:szCs w:val="22"/>
        </w:rPr>
        <w:t xml:space="preserve">the </w:t>
      </w:r>
      <w:r w:rsidR="007966E0">
        <w:rPr>
          <w:rFonts w:ascii="Arial" w:hAnsi="Arial" w:cs="Arial"/>
          <w:sz w:val="22"/>
          <w:szCs w:val="22"/>
        </w:rPr>
        <w:t>heating bills</w:t>
      </w:r>
      <w:r w:rsidR="007966E0" w:rsidRPr="007966E0">
        <w:rPr>
          <w:rFonts w:ascii="Arial" w:hAnsi="Arial" w:cs="Arial"/>
          <w:sz w:val="22"/>
          <w:szCs w:val="22"/>
        </w:rPr>
        <w:t>, issues of isolation</w:t>
      </w:r>
      <w:r w:rsidR="007966E0">
        <w:rPr>
          <w:rFonts w:ascii="Arial" w:hAnsi="Arial" w:cs="Arial"/>
          <w:sz w:val="22"/>
          <w:szCs w:val="22"/>
        </w:rPr>
        <w:t xml:space="preserve"> and of course </w:t>
      </w:r>
      <w:r w:rsidR="007966E0" w:rsidRPr="007966E0">
        <w:rPr>
          <w:rFonts w:ascii="Arial" w:hAnsi="Arial" w:cs="Arial"/>
          <w:sz w:val="22"/>
          <w:szCs w:val="22"/>
        </w:rPr>
        <w:t xml:space="preserve">not everybody has the best time over the </w:t>
      </w:r>
      <w:r w:rsidR="00C95773">
        <w:rPr>
          <w:rFonts w:ascii="Arial" w:hAnsi="Arial" w:cs="Arial"/>
          <w:sz w:val="22"/>
          <w:szCs w:val="22"/>
        </w:rPr>
        <w:t xml:space="preserve">holidays. </w:t>
      </w:r>
      <w:r w:rsidR="007966E0">
        <w:rPr>
          <w:rFonts w:ascii="Arial" w:hAnsi="Arial" w:cs="Arial"/>
          <w:sz w:val="22"/>
          <w:szCs w:val="22"/>
        </w:rPr>
        <w:t xml:space="preserve"> We want to use the HAF programme to alleviate this difficulty and spread some</w:t>
      </w:r>
      <w:r w:rsidR="00C95773">
        <w:rPr>
          <w:rFonts w:ascii="Arial" w:hAnsi="Arial" w:cs="Arial"/>
          <w:sz w:val="22"/>
          <w:szCs w:val="22"/>
        </w:rPr>
        <w:t xml:space="preserve"> holiday</w:t>
      </w:r>
      <w:r w:rsidR="007966E0">
        <w:rPr>
          <w:rFonts w:ascii="Arial" w:hAnsi="Arial" w:cs="Arial"/>
          <w:sz w:val="22"/>
          <w:szCs w:val="22"/>
        </w:rPr>
        <w:t xml:space="preserve"> cheer to the children by at least providing some f</w:t>
      </w:r>
      <w:r w:rsidR="00C95773">
        <w:rPr>
          <w:rFonts w:ascii="Arial" w:hAnsi="Arial" w:cs="Arial"/>
          <w:sz w:val="22"/>
          <w:szCs w:val="22"/>
        </w:rPr>
        <w:t>un</w:t>
      </w:r>
      <w:r w:rsidR="007966E0">
        <w:rPr>
          <w:rFonts w:ascii="Arial" w:hAnsi="Arial" w:cs="Arial"/>
          <w:sz w:val="22"/>
          <w:szCs w:val="22"/>
        </w:rPr>
        <w:t xml:space="preserve"> activities and a </w:t>
      </w:r>
      <w:r w:rsidR="007966E0" w:rsidRPr="007966E0">
        <w:rPr>
          <w:rFonts w:ascii="Arial" w:hAnsi="Arial" w:cs="Arial"/>
          <w:b/>
          <w:bCs/>
          <w:sz w:val="22"/>
          <w:szCs w:val="22"/>
          <w:u w:val="single"/>
        </w:rPr>
        <w:t>hot meal</w:t>
      </w:r>
      <w:r w:rsidR="007966E0">
        <w:rPr>
          <w:rFonts w:ascii="Arial" w:hAnsi="Arial" w:cs="Arial"/>
          <w:sz w:val="22"/>
          <w:szCs w:val="22"/>
        </w:rPr>
        <w:t>.</w:t>
      </w:r>
    </w:p>
    <w:p w14:paraId="29E53472" w14:textId="5919B295" w:rsidR="00607983" w:rsidRDefault="00607983" w:rsidP="00B2180D">
      <w:pPr>
        <w:rPr>
          <w:rFonts w:ascii="Arial" w:hAnsi="Arial" w:cs="Arial"/>
          <w:sz w:val="22"/>
          <w:szCs w:val="22"/>
        </w:rPr>
      </w:pPr>
    </w:p>
    <w:p w14:paraId="49E4EEAC" w14:textId="4D8A39D9" w:rsidR="00607983" w:rsidRPr="00E64B01" w:rsidRDefault="00607983" w:rsidP="00B2180D">
      <w:pPr>
        <w:rPr>
          <w:rFonts w:ascii="Arial" w:hAnsi="Arial" w:cs="Arial"/>
          <w:sz w:val="22"/>
          <w:szCs w:val="22"/>
        </w:rPr>
      </w:pPr>
      <w:r w:rsidRPr="00607983">
        <w:rPr>
          <w:rFonts w:ascii="Arial" w:hAnsi="Arial" w:cs="Arial"/>
          <w:sz w:val="22"/>
          <w:szCs w:val="22"/>
        </w:rPr>
        <w:t>There are various ways you and your schools can support the</w:t>
      </w:r>
      <w:r w:rsidR="00E64B01">
        <w:rPr>
          <w:rFonts w:ascii="Arial" w:hAnsi="Arial" w:cs="Arial"/>
          <w:sz w:val="22"/>
          <w:szCs w:val="22"/>
        </w:rPr>
        <w:t xml:space="preserve"> HAF</w:t>
      </w:r>
      <w:r w:rsidRPr="00607983">
        <w:rPr>
          <w:rFonts w:ascii="Arial" w:hAnsi="Arial" w:cs="Arial"/>
          <w:sz w:val="22"/>
          <w:szCs w:val="22"/>
        </w:rPr>
        <w:t xml:space="preserve"> programme which is 4 hours a day for 4 days during the </w:t>
      </w:r>
      <w:r w:rsidR="00C95773">
        <w:rPr>
          <w:rFonts w:ascii="Arial" w:hAnsi="Arial" w:cs="Arial"/>
          <w:sz w:val="22"/>
          <w:szCs w:val="22"/>
        </w:rPr>
        <w:t xml:space="preserve">Easter and </w:t>
      </w:r>
      <w:r w:rsidRPr="00607983">
        <w:rPr>
          <w:rFonts w:ascii="Arial" w:hAnsi="Arial" w:cs="Arial"/>
          <w:sz w:val="22"/>
          <w:szCs w:val="22"/>
        </w:rPr>
        <w:t>Christmas holidays</w:t>
      </w:r>
      <w:r w:rsidR="00E64B01">
        <w:rPr>
          <w:rFonts w:ascii="Arial" w:hAnsi="Arial" w:cs="Arial"/>
          <w:sz w:val="22"/>
          <w:szCs w:val="22"/>
        </w:rPr>
        <w:t>, and for</w:t>
      </w:r>
      <w:r w:rsidR="00E64B01" w:rsidRPr="00E64B01">
        <w:rPr>
          <w:rFonts w:ascii="Arial" w:hAnsi="Arial" w:cs="Arial"/>
          <w:sz w:val="22"/>
          <w:szCs w:val="22"/>
        </w:rPr>
        <w:t xml:space="preserve"> 4 weeks during the summer holidays</w:t>
      </w:r>
      <w:r w:rsidR="00E64B01">
        <w:rPr>
          <w:rFonts w:ascii="Arial" w:hAnsi="Arial" w:cs="Arial"/>
          <w:sz w:val="22"/>
          <w:szCs w:val="22"/>
        </w:rPr>
        <w:t xml:space="preserve"> all</w:t>
      </w:r>
      <w:r w:rsidR="006B71AD">
        <w:rPr>
          <w:rFonts w:ascii="Arial" w:hAnsi="Arial" w:cs="Arial"/>
          <w:sz w:val="22"/>
          <w:szCs w:val="22"/>
        </w:rPr>
        <w:t xml:space="preserve"> at </w:t>
      </w:r>
      <w:r w:rsidR="006B71AD" w:rsidRPr="006B71AD">
        <w:rPr>
          <w:rFonts w:ascii="Arial" w:hAnsi="Arial" w:cs="Arial"/>
          <w:b/>
          <w:bCs/>
          <w:sz w:val="22"/>
          <w:szCs w:val="22"/>
        </w:rPr>
        <w:t>no cost to the school</w:t>
      </w:r>
      <w:r w:rsidRPr="006B71AD">
        <w:rPr>
          <w:rFonts w:ascii="Arial" w:hAnsi="Arial" w:cs="Arial"/>
          <w:b/>
          <w:bCs/>
          <w:sz w:val="22"/>
          <w:szCs w:val="22"/>
        </w:rPr>
        <w:t>.</w:t>
      </w:r>
      <w:r w:rsidR="00E64B01">
        <w:rPr>
          <w:rFonts w:ascii="Arial" w:hAnsi="Arial" w:cs="Arial"/>
          <w:b/>
          <w:bCs/>
          <w:sz w:val="22"/>
          <w:szCs w:val="22"/>
        </w:rPr>
        <w:t xml:space="preserve"> </w:t>
      </w:r>
    </w:p>
    <w:p w14:paraId="13B264D1" w14:textId="77777777" w:rsidR="00B2180D" w:rsidRDefault="00B2180D" w:rsidP="00B2180D">
      <w:pPr>
        <w:rPr>
          <w:rFonts w:ascii="Arial" w:hAnsi="Arial" w:cs="Arial"/>
          <w:sz w:val="22"/>
          <w:szCs w:val="22"/>
        </w:rPr>
      </w:pPr>
    </w:p>
    <w:p w14:paraId="3DD26671" w14:textId="266F09B8" w:rsidR="00B2180D" w:rsidRPr="00D06863" w:rsidRDefault="00B2180D" w:rsidP="00B2180D">
      <w:pPr>
        <w:pStyle w:val="ListParagraph"/>
        <w:numPr>
          <w:ilvl w:val="0"/>
          <w:numId w:val="2"/>
        </w:numPr>
        <w:ind w:left="360"/>
        <w:rPr>
          <w:rFonts w:ascii="Arial" w:hAnsi="Arial" w:cs="Arial"/>
          <w:sz w:val="22"/>
          <w:szCs w:val="22"/>
        </w:rPr>
      </w:pPr>
      <w:r w:rsidRPr="00D06863">
        <w:rPr>
          <w:rFonts w:ascii="Arial" w:hAnsi="Arial" w:cs="Arial"/>
          <w:b/>
          <w:sz w:val="22"/>
          <w:szCs w:val="22"/>
        </w:rPr>
        <w:t>Offer a full Holiday Activities and food Programme</w:t>
      </w:r>
      <w:r w:rsidRPr="00D06863">
        <w:rPr>
          <w:rFonts w:ascii="Arial" w:hAnsi="Arial" w:cs="Arial"/>
          <w:sz w:val="22"/>
          <w:szCs w:val="22"/>
        </w:rPr>
        <w:t xml:space="preserve"> – This is </w:t>
      </w:r>
      <w:bookmarkStart w:id="0" w:name="_Hlk95150546"/>
      <w:r w:rsidRPr="00D06863">
        <w:rPr>
          <w:rFonts w:ascii="Arial" w:hAnsi="Arial" w:cs="Arial"/>
          <w:sz w:val="22"/>
          <w:szCs w:val="22"/>
        </w:rPr>
        <w:t>4 hours a day</w:t>
      </w:r>
      <w:r w:rsidR="0031235E">
        <w:rPr>
          <w:rFonts w:ascii="Arial" w:hAnsi="Arial" w:cs="Arial"/>
          <w:sz w:val="22"/>
          <w:szCs w:val="22"/>
        </w:rPr>
        <w:t xml:space="preserve"> for </w:t>
      </w:r>
      <w:r w:rsidRPr="00D06863">
        <w:rPr>
          <w:rFonts w:ascii="Arial" w:hAnsi="Arial" w:cs="Arial"/>
          <w:sz w:val="22"/>
          <w:szCs w:val="22"/>
        </w:rPr>
        <w:t xml:space="preserve">4 days </w:t>
      </w:r>
      <w:bookmarkEnd w:id="0"/>
      <w:r>
        <w:rPr>
          <w:rFonts w:ascii="Arial" w:hAnsi="Arial" w:cs="Arial"/>
          <w:sz w:val="22"/>
          <w:szCs w:val="22"/>
        </w:rPr>
        <w:t xml:space="preserve">during the </w:t>
      </w:r>
      <w:r w:rsidR="00C95773" w:rsidRPr="00C95773">
        <w:rPr>
          <w:rFonts w:ascii="Arial" w:hAnsi="Arial" w:cs="Arial"/>
          <w:sz w:val="22"/>
          <w:szCs w:val="22"/>
        </w:rPr>
        <w:t xml:space="preserve">Easter and </w:t>
      </w:r>
      <w:r>
        <w:rPr>
          <w:rFonts w:ascii="Arial" w:hAnsi="Arial" w:cs="Arial"/>
          <w:sz w:val="22"/>
          <w:szCs w:val="22"/>
        </w:rPr>
        <w:t>Christmas holidays</w:t>
      </w:r>
      <w:r w:rsidR="00BA2E18">
        <w:rPr>
          <w:rFonts w:ascii="Arial" w:hAnsi="Arial" w:cs="Arial"/>
          <w:sz w:val="22"/>
          <w:szCs w:val="22"/>
        </w:rPr>
        <w:t xml:space="preserve"> and</w:t>
      </w:r>
      <w:r w:rsidR="00C95773">
        <w:rPr>
          <w:rFonts w:ascii="Arial" w:hAnsi="Arial" w:cs="Arial"/>
          <w:sz w:val="22"/>
          <w:szCs w:val="22"/>
        </w:rPr>
        <w:t xml:space="preserve"> </w:t>
      </w:r>
      <w:r w:rsidR="00C95773" w:rsidRPr="00C95773">
        <w:rPr>
          <w:rFonts w:ascii="Arial" w:hAnsi="Arial" w:cs="Arial"/>
          <w:sz w:val="22"/>
          <w:szCs w:val="22"/>
        </w:rPr>
        <w:t>4 hours a da</w:t>
      </w:r>
      <w:r w:rsidR="0031235E">
        <w:rPr>
          <w:rFonts w:ascii="Arial" w:hAnsi="Arial" w:cs="Arial"/>
          <w:sz w:val="22"/>
          <w:szCs w:val="22"/>
        </w:rPr>
        <w:t xml:space="preserve">y, </w:t>
      </w:r>
      <w:r w:rsidR="00C95773" w:rsidRPr="00C95773">
        <w:rPr>
          <w:rFonts w:ascii="Arial" w:hAnsi="Arial" w:cs="Arial"/>
          <w:sz w:val="22"/>
          <w:szCs w:val="22"/>
        </w:rPr>
        <w:t>4 days</w:t>
      </w:r>
      <w:r w:rsidR="0031235E">
        <w:rPr>
          <w:rFonts w:ascii="Arial" w:hAnsi="Arial" w:cs="Arial"/>
          <w:sz w:val="22"/>
          <w:szCs w:val="22"/>
        </w:rPr>
        <w:t xml:space="preserve"> a week</w:t>
      </w:r>
      <w:r w:rsidR="00C95773">
        <w:rPr>
          <w:rFonts w:ascii="Arial" w:hAnsi="Arial" w:cs="Arial"/>
          <w:sz w:val="22"/>
          <w:szCs w:val="22"/>
        </w:rPr>
        <w:t xml:space="preserve"> </w:t>
      </w:r>
      <w:r w:rsidR="00E64B01">
        <w:rPr>
          <w:rFonts w:ascii="Arial" w:hAnsi="Arial" w:cs="Arial"/>
          <w:sz w:val="22"/>
          <w:szCs w:val="22"/>
        </w:rPr>
        <w:t>for</w:t>
      </w:r>
      <w:r w:rsidR="00C95773">
        <w:rPr>
          <w:rFonts w:ascii="Arial" w:hAnsi="Arial" w:cs="Arial"/>
          <w:sz w:val="22"/>
          <w:szCs w:val="22"/>
        </w:rPr>
        <w:t xml:space="preserve"> 4 weeks </w:t>
      </w:r>
      <w:r w:rsidR="00E64B01">
        <w:rPr>
          <w:rFonts w:ascii="Arial" w:hAnsi="Arial" w:cs="Arial"/>
          <w:sz w:val="22"/>
          <w:szCs w:val="22"/>
        </w:rPr>
        <w:t>over</w:t>
      </w:r>
      <w:r w:rsidR="00C95773">
        <w:rPr>
          <w:rFonts w:ascii="Arial" w:hAnsi="Arial" w:cs="Arial"/>
          <w:sz w:val="22"/>
          <w:szCs w:val="22"/>
        </w:rPr>
        <w:t xml:space="preserve"> </w:t>
      </w:r>
      <w:r w:rsidR="00BA2E18">
        <w:rPr>
          <w:rFonts w:ascii="Arial" w:hAnsi="Arial" w:cs="Arial"/>
          <w:sz w:val="22"/>
          <w:szCs w:val="22"/>
        </w:rPr>
        <w:t>summer</w:t>
      </w:r>
      <w:r w:rsidR="00C95773">
        <w:rPr>
          <w:rFonts w:ascii="Arial" w:hAnsi="Arial" w:cs="Arial"/>
          <w:sz w:val="22"/>
          <w:szCs w:val="22"/>
        </w:rPr>
        <w:t xml:space="preserve"> holidays (4-4-4)</w:t>
      </w:r>
      <w:r>
        <w:rPr>
          <w:rFonts w:ascii="Arial" w:hAnsi="Arial" w:cs="Arial"/>
          <w:sz w:val="22"/>
          <w:szCs w:val="22"/>
        </w:rPr>
        <w:t>.</w:t>
      </w:r>
    </w:p>
    <w:p w14:paraId="4BB0BF96" w14:textId="77777777" w:rsidR="00B2180D" w:rsidRDefault="00B2180D" w:rsidP="00B2180D">
      <w:pPr>
        <w:rPr>
          <w:rFonts w:ascii="Arial" w:hAnsi="Arial" w:cs="Arial"/>
          <w:b/>
          <w:sz w:val="22"/>
          <w:szCs w:val="22"/>
        </w:rPr>
      </w:pPr>
    </w:p>
    <w:p w14:paraId="56B2C2B8" w14:textId="77777777" w:rsidR="00B2180D" w:rsidRPr="00D06863" w:rsidRDefault="00B2180D" w:rsidP="00B2180D">
      <w:pPr>
        <w:pStyle w:val="ListParagraph"/>
        <w:numPr>
          <w:ilvl w:val="0"/>
          <w:numId w:val="2"/>
        </w:numPr>
        <w:ind w:left="360"/>
        <w:rPr>
          <w:rFonts w:ascii="Arial" w:hAnsi="Arial" w:cs="Arial"/>
          <w:sz w:val="22"/>
          <w:szCs w:val="22"/>
        </w:rPr>
      </w:pPr>
      <w:r w:rsidRPr="00D06863">
        <w:rPr>
          <w:rFonts w:ascii="Arial" w:hAnsi="Arial" w:cs="Arial"/>
          <w:b/>
          <w:sz w:val="22"/>
          <w:szCs w:val="22"/>
        </w:rPr>
        <w:t>Offer of your venue-</w:t>
      </w:r>
      <w:r w:rsidRPr="00D06863">
        <w:rPr>
          <w:rFonts w:ascii="Arial" w:hAnsi="Arial" w:cs="Arial"/>
          <w:sz w:val="22"/>
          <w:szCs w:val="22"/>
        </w:rPr>
        <w:t xml:space="preserve"> We have various providers who want to run HAF Programmes but are unable to secure a venue to run the activities from.</w:t>
      </w:r>
    </w:p>
    <w:p w14:paraId="22E4F5E5" w14:textId="77777777" w:rsidR="00B2180D" w:rsidRDefault="00B2180D" w:rsidP="00B2180D">
      <w:pPr>
        <w:rPr>
          <w:rFonts w:ascii="Arial" w:hAnsi="Arial" w:cs="Arial"/>
          <w:sz w:val="22"/>
          <w:szCs w:val="22"/>
        </w:rPr>
      </w:pPr>
    </w:p>
    <w:p w14:paraId="3343D715" w14:textId="36D13DF9" w:rsidR="00B2180D" w:rsidRDefault="00B2180D" w:rsidP="00D363D2">
      <w:pPr>
        <w:pStyle w:val="ListParagraph"/>
        <w:numPr>
          <w:ilvl w:val="0"/>
          <w:numId w:val="2"/>
        </w:numPr>
        <w:ind w:left="360"/>
        <w:rPr>
          <w:rFonts w:ascii="Arial" w:hAnsi="Arial" w:cs="Arial"/>
          <w:sz w:val="22"/>
          <w:szCs w:val="22"/>
        </w:rPr>
      </w:pPr>
      <w:r w:rsidRPr="00B2180D">
        <w:rPr>
          <w:rFonts w:ascii="Arial" w:hAnsi="Arial" w:cs="Arial"/>
          <w:b/>
          <w:sz w:val="22"/>
          <w:szCs w:val="22"/>
        </w:rPr>
        <w:lastRenderedPageBreak/>
        <w:t>Offer of your catering facilities</w:t>
      </w:r>
      <w:r w:rsidRPr="00B2180D">
        <w:rPr>
          <w:rFonts w:ascii="Arial" w:hAnsi="Arial" w:cs="Arial"/>
          <w:sz w:val="22"/>
          <w:szCs w:val="22"/>
        </w:rPr>
        <w:t xml:space="preserve"> – A major component of the HAF Programme is ensuring the children are provided a healthy meal during the 4-hour programme.  For this we need a school sized kitchen. </w:t>
      </w:r>
      <w:r w:rsidR="003337F4" w:rsidRPr="003337F4">
        <w:rPr>
          <w:rFonts w:ascii="Arial" w:hAnsi="Arial" w:cs="Arial"/>
          <w:b/>
          <w:bCs/>
          <w:sz w:val="22"/>
          <w:szCs w:val="22"/>
        </w:rPr>
        <w:t>HAF funding will of course cover</w:t>
      </w:r>
      <w:r w:rsidR="00E64B01">
        <w:rPr>
          <w:rFonts w:ascii="Arial" w:hAnsi="Arial" w:cs="Arial"/>
          <w:b/>
          <w:bCs/>
          <w:sz w:val="22"/>
          <w:szCs w:val="22"/>
        </w:rPr>
        <w:t xml:space="preserve"> all</w:t>
      </w:r>
      <w:r w:rsidR="003337F4" w:rsidRPr="003337F4">
        <w:rPr>
          <w:rFonts w:ascii="Arial" w:hAnsi="Arial" w:cs="Arial"/>
          <w:b/>
          <w:bCs/>
          <w:sz w:val="22"/>
          <w:szCs w:val="22"/>
        </w:rPr>
        <w:t xml:space="preserve"> the cost of the food provision</w:t>
      </w:r>
      <w:r w:rsidRPr="00B2180D">
        <w:rPr>
          <w:rFonts w:ascii="Arial" w:hAnsi="Arial" w:cs="Arial"/>
          <w:sz w:val="22"/>
          <w:szCs w:val="22"/>
        </w:rPr>
        <w:t xml:space="preserve"> </w:t>
      </w:r>
    </w:p>
    <w:p w14:paraId="340D0EA0" w14:textId="77777777" w:rsidR="00B2180D" w:rsidRPr="00B2180D" w:rsidRDefault="00B2180D" w:rsidP="00B2180D">
      <w:pPr>
        <w:pStyle w:val="ListParagraph"/>
        <w:rPr>
          <w:rFonts w:ascii="Arial" w:hAnsi="Arial" w:cs="Arial"/>
          <w:sz w:val="22"/>
          <w:szCs w:val="22"/>
        </w:rPr>
      </w:pPr>
    </w:p>
    <w:p w14:paraId="4C9F0E2E" w14:textId="328DC54B" w:rsidR="00B2180D" w:rsidRPr="00D06863" w:rsidRDefault="00B2180D" w:rsidP="00B2180D">
      <w:pPr>
        <w:pStyle w:val="ListParagraph"/>
        <w:numPr>
          <w:ilvl w:val="0"/>
          <w:numId w:val="2"/>
        </w:numPr>
        <w:ind w:left="360"/>
        <w:rPr>
          <w:rFonts w:ascii="Arial" w:hAnsi="Arial" w:cs="Arial"/>
          <w:sz w:val="22"/>
          <w:szCs w:val="22"/>
        </w:rPr>
      </w:pPr>
      <w:r w:rsidRPr="00D06863">
        <w:rPr>
          <w:rFonts w:ascii="Arial" w:hAnsi="Arial" w:cs="Arial"/>
          <w:b/>
          <w:sz w:val="22"/>
          <w:szCs w:val="22"/>
        </w:rPr>
        <w:t>Promotion of the programme to all families eligible for free school meals</w:t>
      </w:r>
      <w:r w:rsidRPr="00D06863">
        <w:rPr>
          <w:rFonts w:ascii="Arial" w:hAnsi="Arial" w:cs="Arial"/>
          <w:sz w:val="22"/>
          <w:szCs w:val="22"/>
        </w:rPr>
        <w:t xml:space="preserve">- </w:t>
      </w:r>
      <w:r>
        <w:rPr>
          <w:rFonts w:ascii="Arial" w:hAnsi="Arial" w:cs="Arial"/>
          <w:sz w:val="22"/>
          <w:szCs w:val="22"/>
        </w:rPr>
        <w:t>We would issue out school specific codes for the Winter Programme.</w:t>
      </w:r>
    </w:p>
    <w:p w14:paraId="0CEFD47A" w14:textId="77777777" w:rsidR="00B2180D" w:rsidRDefault="00B2180D" w:rsidP="00B2180D">
      <w:pPr>
        <w:rPr>
          <w:rFonts w:ascii="Arial" w:hAnsi="Arial" w:cs="Arial"/>
          <w:sz w:val="22"/>
          <w:szCs w:val="22"/>
        </w:rPr>
      </w:pPr>
    </w:p>
    <w:p w14:paraId="67B71706" w14:textId="77777777" w:rsidR="00B2180D" w:rsidRPr="00924373" w:rsidRDefault="00B2180D" w:rsidP="00B2180D">
      <w:pPr>
        <w:rPr>
          <w:rFonts w:ascii="Arial" w:hAnsi="Arial" w:cs="Arial"/>
          <w:b/>
          <w:sz w:val="22"/>
          <w:szCs w:val="22"/>
        </w:rPr>
      </w:pPr>
      <w:r w:rsidRPr="00924373">
        <w:rPr>
          <w:rFonts w:ascii="Arial" w:hAnsi="Arial" w:cs="Arial"/>
          <w:b/>
          <w:sz w:val="22"/>
          <w:szCs w:val="22"/>
        </w:rPr>
        <w:t>Benefits to the school could include</w:t>
      </w:r>
    </w:p>
    <w:p w14:paraId="75FB1EB0" w14:textId="0CD49A75" w:rsidR="00B2180D" w:rsidRDefault="00B2180D" w:rsidP="00B2180D">
      <w:pPr>
        <w:pStyle w:val="ListParagraph"/>
        <w:numPr>
          <w:ilvl w:val="0"/>
          <w:numId w:val="1"/>
        </w:numPr>
        <w:rPr>
          <w:rFonts w:ascii="Arial" w:hAnsi="Arial" w:cs="Arial"/>
          <w:sz w:val="22"/>
          <w:szCs w:val="22"/>
        </w:rPr>
      </w:pPr>
      <w:r w:rsidRPr="0030321A">
        <w:rPr>
          <w:rFonts w:ascii="Arial" w:hAnsi="Arial" w:cs="Arial"/>
          <w:sz w:val="22"/>
          <w:szCs w:val="22"/>
        </w:rPr>
        <w:t>Improve</w:t>
      </w:r>
      <w:r w:rsidR="002836F7">
        <w:rPr>
          <w:rFonts w:ascii="Arial" w:hAnsi="Arial" w:cs="Arial"/>
          <w:sz w:val="22"/>
          <w:szCs w:val="22"/>
        </w:rPr>
        <w:t>d</w:t>
      </w:r>
      <w:r w:rsidRPr="0030321A">
        <w:rPr>
          <w:rFonts w:ascii="Arial" w:hAnsi="Arial" w:cs="Arial"/>
          <w:sz w:val="22"/>
          <w:szCs w:val="22"/>
        </w:rPr>
        <w:t xml:space="preserve"> attendance</w:t>
      </w:r>
    </w:p>
    <w:p w14:paraId="6F325401" w14:textId="4CFD2A2B" w:rsidR="00607983" w:rsidRPr="00607983" w:rsidRDefault="00B2180D" w:rsidP="00607983">
      <w:pPr>
        <w:pStyle w:val="ListParagraph"/>
        <w:numPr>
          <w:ilvl w:val="0"/>
          <w:numId w:val="1"/>
        </w:numPr>
        <w:rPr>
          <w:rFonts w:ascii="Arial" w:hAnsi="Arial" w:cs="Arial"/>
          <w:sz w:val="22"/>
          <w:szCs w:val="22"/>
        </w:rPr>
      </w:pPr>
      <w:r w:rsidRPr="0030321A">
        <w:rPr>
          <w:rFonts w:ascii="Arial" w:hAnsi="Arial" w:cs="Arial"/>
          <w:sz w:val="22"/>
          <w:szCs w:val="22"/>
        </w:rPr>
        <w:t>Improved mental health of the children</w:t>
      </w:r>
    </w:p>
    <w:p w14:paraId="7FF0C353" w14:textId="77777777" w:rsidR="00B2180D" w:rsidRDefault="00B2180D" w:rsidP="00B2180D">
      <w:pPr>
        <w:rPr>
          <w:rFonts w:ascii="Arial" w:hAnsi="Arial" w:cs="Arial"/>
          <w:sz w:val="22"/>
          <w:szCs w:val="22"/>
        </w:rPr>
      </w:pPr>
    </w:p>
    <w:p w14:paraId="52823A8B" w14:textId="77777777" w:rsidR="00B2180D" w:rsidRDefault="00B2180D" w:rsidP="00B2180D">
      <w:pPr>
        <w:rPr>
          <w:rFonts w:ascii="Arial" w:hAnsi="Arial" w:cs="Arial"/>
          <w:sz w:val="22"/>
          <w:szCs w:val="22"/>
        </w:rPr>
      </w:pPr>
      <w:r w:rsidRPr="005F2CDD">
        <w:rPr>
          <w:rFonts w:ascii="Arial" w:hAnsi="Arial" w:cs="Arial"/>
          <w:sz w:val="22"/>
          <w:szCs w:val="22"/>
        </w:rPr>
        <w:t>If you currently have plans</w:t>
      </w:r>
      <w:r>
        <w:rPr>
          <w:rFonts w:ascii="Arial" w:hAnsi="Arial" w:cs="Arial"/>
          <w:sz w:val="22"/>
          <w:szCs w:val="22"/>
        </w:rPr>
        <w:t xml:space="preserve"> to have a holiday programme, the HAF funding could help</w:t>
      </w:r>
      <w:r w:rsidRPr="0030321A">
        <w:t xml:space="preserve"> </w:t>
      </w:r>
      <w:r w:rsidRPr="0030321A">
        <w:rPr>
          <w:rFonts w:ascii="Arial" w:hAnsi="Arial" w:cs="Arial"/>
          <w:sz w:val="22"/>
          <w:szCs w:val="22"/>
        </w:rPr>
        <w:t>cover the cost</w:t>
      </w:r>
      <w:r>
        <w:rPr>
          <w:rFonts w:ascii="Arial" w:hAnsi="Arial" w:cs="Arial"/>
          <w:sz w:val="22"/>
          <w:szCs w:val="22"/>
        </w:rPr>
        <w:t xml:space="preserve"> of a provision to support SEND children as well as children eligible for free school meals whilst at the same time admitting those </w:t>
      </w:r>
      <w:r w:rsidRPr="0030321A">
        <w:rPr>
          <w:rFonts w:ascii="Arial" w:hAnsi="Arial" w:cs="Arial"/>
          <w:sz w:val="22"/>
          <w:szCs w:val="22"/>
        </w:rPr>
        <w:t>who can pay to attend</w:t>
      </w:r>
      <w:r>
        <w:rPr>
          <w:rFonts w:ascii="Arial" w:hAnsi="Arial" w:cs="Arial"/>
          <w:sz w:val="22"/>
          <w:szCs w:val="22"/>
        </w:rPr>
        <w:t>.</w:t>
      </w:r>
    </w:p>
    <w:p w14:paraId="690CB5D8" w14:textId="77777777" w:rsidR="00B2180D" w:rsidRDefault="00B2180D" w:rsidP="00B2180D">
      <w:pPr>
        <w:rPr>
          <w:rFonts w:ascii="Arial" w:hAnsi="Arial" w:cs="Arial"/>
          <w:sz w:val="22"/>
          <w:szCs w:val="22"/>
        </w:rPr>
      </w:pPr>
    </w:p>
    <w:p w14:paraId="27A90705" w14:textId="6491982C" w:rsidR="00B2180D" w:rsidRDefault="00B2180D" w:rsidP="00B2180D">
      <w:pPr>
        <w:rPr>
          <w:rFonts w:ascii="Arial" w:hAnsi="Arial" w:cs="Arial"/>
          <w:sz w:val="22"/>
          <w:szCs w:val="22"/>
        </w:rPr>
      </w:pPr>
      <w:r>
        <w:rPr>
          <w:rFonts w:ascii="Arial" w:hAnsi="Arial" w:cs="Arial"/>
          <w:sz w:val="22"/>
          <w:szCs w:val="22"/>
        </w:rPr>
        <w:t xml:space="preserve">There is an application process for this should you wish to go for a HAF programme.  Alternatively, you could support in kind with your venue </w:t>
      </w:r>
      <w:r w:rsidR="00607983">
        <w:rPr>
          <w:rFonts w:ascii="Arial" w:hAnsi="Arial" w:cs="Arial"/>
          <w:sz w:val="22"/>
          <w:szCs w:val="22"/>
        </w:rPr>
        <w:t>and use of the kitchen</w:t>
      </w:r>
      <w:r>
        <w:rPr>
          <w:rFonts w:ascii="Arial" w:hAnsi="Arial" w:cs="Arial"/>
          <w:sz w:val="22"/>
          <w:szCs w:val="22"/>
        </w:rPr>
        <w:t xml:space="preserve"> as previously mentioned.</w:t>
      </w:r>
    </w:p>
    <w:p w14:paraId="4087CB18" w14:textId="34871BE8" w:rsidR="003337F4" w:rsidRDefault="003337F4" w:rsidP="00B2180D">
      <w:pPr>
        <w:rPr>
          <w:rFonts w:ascii="Arial" w:hAnsi="Arial" w:cs="Arial"/>
          <w:sz w:val="22"/>
          <w:szCs w:val="22"/>
        </w:rPr>
      </w:pPr>
    </w:p>
    <w:p w14:paraId="36809390" w14:textId="77777777" w:rsidR="00B058B7" w:rsidRDefault="006C6F41" w:rsidP="00261728">
      <w:pPr>
        <w:rPr>
          <w:rFonts w:ascii="Arial" w:hAnsi="Arial" w:cs="Arial"/>
          <w:sz w:val="22"/>
          <w:szCs w:val="22"/>
        </w:rPr>
      </w:pPr>
      <w:r w:rsidRPr="005F2CDD">
        <w:rPr>
          <w:rFonts w:ascii="Arial" w:hAnsi="Arial" w:cs="Arial"/>
          <w:sz w:val="22"/>
          <w:szCs w:val="22"/>
        </w:rPr>
        <w:t xml:space="preserve">For any further </w:t>
      </w:r>
      <w:r w:rsidR="00261728" w:rsidRPr="005F2CDD">
        <w:rPr>
          <w:rFonts w:ascii="Arial" w:hAnsi="Arial" w:cs="Arial"/>
          <w:sz w:val="22"/>
          <w:szCs w:val="22"/>
        </w:rPr>
        <w:t xml:space="preserve">questions </w:t>
      </w:r>
      <w:r w:rsidRPr="005F2CDD">
        <w:rPr>
          <w:rFonts w:ascii="Arial" w:hAnsi="Arial" w:cs="Arial"/>
          <w:sz w:val="22"/>
          <w:szCs w:val="22"/>
        </w:rPr>
        <w:t xml:space="preserve">regarding the </w:t>
      </w:r>
      <w:r w:rsidR="005F2CDD" w:rsidRPr="005F2CDD">
        <w:rPr>
          <w:rFonts w:ascii="Arial" w:hAnsi="Arial" w:cs="Arial"/>
          <w:sz w:val="22"/>
          <w:szCs w:val="22"/>
        </w:rPr>
        <w:t xml:space="preserve">Holiday Activities and Food Programme </w:t>
      </w:r>
      <w:r w:rsidRPr="005F2CDD">
        <w:rPr>
          <w:rFonts w:ascii="Arial" w:hAnsi="Arial" w:cs="Arial"/>
          <w:sz w:val="22"/>
          <w:szCs w:val="22"/>
        </w:rPr>
        <w:t>please contact</w:t>
      </w:r>
      <w:r w:rsidR="00B058B7">
        <w:rPr>
          <w:rFonts w:ascii="Arial" w:hAnsi="Arial" w:cs="Arial"/>
          <w:sz w:val="22"/>
          <w:szCs w:val="22"/>
        </w:rPr>
        <w:t>:</w:t>
      </w:r>
    </w:p>
    <w:p w14:paraId="7DA9CCC2" w14:textId="795AEDDC" w:rsidR="00441902" w:rsidRDefault="00441902" w:rsidP="00441902">
      <w:pPr>
        <w:rPr>
          <w:rFonts w:eastAsiaTheme="minorEastAsia"/>
          <w:noProof/>
          <w:lang w:eastAsia="en-GB"/>
        </w:rPr>
      </w:pPr>
      <w:r>
        <w:rPr>
          <w:rFonts w:ascii="Arial" w:hAnsi="Arial" w:cs="Arial"/>
          <w:sz w:val="22"/>
          <w:szCs w:val="22"/>
        </w:rPr>
        <w:t>Dayo Williams</w:t>
      </w:r>
      <w:r w:rsidR="009E3185">
        <w:rPr>
          <w:rFonts w:ascii="Arial" w:hAnsi="Arial" w:cs="Arial"/>
          <w:sz w:val="22"/>
          <w:szCs w:val="22"/>
        </w:rPr>
        <w:t xml:space="preserve"> on</w:t>
      </w:r>
      <w:r w:rsidR="00EA4319">
        <w:rPr>
          <w:rFonts w:ascii="Arial" w:hAnsi="Arial" w:cs="Arial"/>
          <w:sz w:val="22"/>
          <w:szCs w:val="22"/>
        </w:rPr>
        <w:t xml:space="preserve"> </w:t>
      </w:r>
      <w:r w:rsidRPr="00441902">
        <w:rPr>
          <w:rFonts w:ascii="Arial" w:hAnsi="Arial" w:cs="Arial"/>
          <w:sz w:val="22"/>
          <w:szCs w:val="22"/>
        </w:rPr>
        <w:t>07749 710114</w:t>
      </w:r>
      <w:r w:rsidR="007966E0">
        <w:rPr>
          <w:rFonts w:ascii="Arial" w:hAnsi="Arial" w:cs="Arial"/>
          <w:sz w:val="22"/>
          <w:szCs w:val="22"/>
        </w:rPr>
        <w:t xml:space="preserve"> or email </w:t>
      </w:r>
      <w:hyperlink r:id="rId9" w:history="1">
        <w:r w:rsidR="007966E0" w:rsidRPr="00631900">
          <w:rPr>
            <w:rStyle w:val="Hyperlink"/>
            <w:rFonts w:ascii="Arial" w:hAnsi="Arial" w:cs="Arial"/>
            <w:sz w:val="22"/>
            <w:szCs w:val="22"/>
          </w:rPr>
          <w:t>HAF@slough.gov.uk</w:t>
        </w:r>
      </w:hyperlink>
      <w:r w:rsidR="007966E0">
        <w:rPr>
          <w:rFonts w:ascii="Arial" w:hAnsi="Arial" w:cs="Arial"/>
          <w:sz w:val="22"/>
          <w:szCs w:val="22"/>
        </w:rPr>
        <w:t>; subject: HAF</w:t>
      </w:r>
      <w:r w:rsidR="0031235E">
        <w:rPr>
          <w:rFonts w:ascii="Arial" w:hAnsi="Arial" w:cs="Arial"/>
          <w:sz w:val="22"/>
          <w:szCs w:val="22"/>
        </w:rPr>
        <w:t xml:space="preserve"> 2022</w:t>
      </w:r>
    </w:p>
    <w:p w14:paraId="6ED55FE3" w14:textId="77777777" w:rsidR="00896E1E" w:rsidRPr="005F2CDD" w:rsidRDefault="00896E1E">
      <w:pPr>
        <w:rPr>
          <w:rFonts w:ascii="Arial" w:hAnsi="Arial"/>
          <w:sz w:val="22"/>
          <w:szCs w:val="22"/>
        </w:rPr>
      </w:pPr>
    </w:p>
    <w:p w14:paraId="0ACC8679" w14:textId="77777777" w:rsidR="006C6F41" w:rsidRPr="005F2CDD" w:rsidRDefault="00896E1E">
      <w:pPr>
        <w:rPr>
          <w:rFonts w:ascii="Arial" w:hAnsi="Arial"/>
          <w:sz w:val="22"/>
          <w:szCs w:val="22"/>
        </w:rPr>
      </w:pPr>
      <w:r w:rsidRPr="005F2CDD">
        <w:rPr>
          <w:rFonts w:ascii="Arial" w:hAnsi="Arial"/>
          <w:sz w:val="22"/>
          <w:szCs w:val="22"/>
        </w:rPr>
        <w:t xml:space="preserve">Yours sincerely,   </w:t>
      </w:r>
    </w:p>
    <w:p w14:paraId="634F7EEF" w14:textId="3E82C67D" w:rsidR="00BE5244" w:rsidRDefault="00B2180D">
      <w:pPr>
        <w:rPr>
          <w:noProof/>
          <w:sz w:val="22"/>
          <w:szCs w:val="22"/>
          <w:lang w:eastAsia="en-GB"/>
        </w:rPr>
      </w:pPr>
      <w:r w:rsidRPr="00B2180D">
        <w:rPr>
          <w:noProof/>
          <w:sz w:val="22"/>
          <w:szCs w:val="22"/>
          <w:lang w:eastAsia="en-GB"/>
        </w:rPr>
        <w:drawing>
          <wp:inline distT="0" distB="0" distL="0" distR="0" wp14:anchorId="3A0574F0" wp14:editId="7E63F89F">
            <wp:extent cx="1152129" cy="337566"/>
            <wp:effectExtent l="0" t="0" r="0" b="0"/>
            <wp:docPr id="1026" name="Picture 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Shape&#10;&#10;Description automatically generated with medium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52129" cy="337566"/>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14:paraId="016F343F" w14:textId="77777777" w:rsidR="00B2180D" w:rsidRPr="005F2CDD" w:rsidRDefault="00B2180D">
      <w:pPr>
        <w:rPr>
          <w:rFonts w:ascii="Arial" w:hAnsi="Arial"/>
          <w:sz w:val="22"/>
          <w:szCs w:val="22"/>
        </w:rPr>
      </w:pPr>
    </w:p>
    <w:p w14:paraId="67805DD6" w14:textId="77777777" w:rsidR="00B2180D" w:rsidRPr="00B2180D" w:rsidRDefault="00B2180D" w:rsidP="00B2180D">
      <w:pPr>
        <w:rPr>
          <w:rFonts w:ascii="Arial" w:hAnsi="Arial"/>
          <w:sz w:val="22"/>
          <w:szCs w:val="22"/>
        </w:rPr>
      </w:pPr>
      <w:r w:rsidRPr="00B2180D">
        <w:rPr>
          <w:rFonts w:ascii="Arial" w:hAnsi="Arial"/>
          <w:sz w:val="22"/>
          <w:szCs w:val="22"/>
        </w:rPr>
        <w:t>Dayo Williams</w:t>
      </w:r>
    </w:p>
    <w:p w14:paraId="659BE096" w14:textId="429CB82E" w:rsidR="00896E1E" w:rsidRPr="005F2CDD" w:rsidRDefault="00B2180D" w:rsidP="00B2180D">
      <w:pPr>
        <w:rPr>
          <w:sz w:val="22"/>
          <w:szCs w:val="22"/>
        </w:rPr>
      </w:pPr>
      <w:r w:rsidRPr="00B2180D">
        <w:rPr>
          <w:rFonts w:ascii="Arial" w:hAnsi="Arial"/>
          <w:sz w:val="22"/>
          <w:szCs w:val="22"/>
        </w:rPr>
        <w:t>On behalf of the multi-agency HAF Steering Group</w:t>
      </w:r>
    </w:p>
    <w:sectPr w:rsidR="00896E1E" w:rsidRPr="005F2CDD">
      <w:headerReference w:type="default" r:id="rId11"/>
      <w:headerReference w:type="first" r:id="rId12"/>
      <w:pgSz w:w="11907" w:h="16840" w:code="9"/>
      <w:pgMar w:top="1985" w:right="1021" w:bottom="1134" w:left="96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13D81" w14:textId="77777777" w:rsidR="00332534" w:rsidRDefault="00332534">
      <w:r>
        <w:separator/>
      </w:r>
    </w:p>
  </w:endnote>
  <w:endnote w:type="continuationSeparator" w:id="0">
    <w:p w14:paraId="3A1FF628" w14:textId="77777777" w:rsidR="00332534" w:rsidRDefault="00332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EE246" w14:textId="77777777" w:rsidR="00332534" w:rsidRDefault="00332534">
      <w:r>
        <w:separator/>
      </w:r>
    </w:p>
  </w:footnote>
  <w:footnote w:type="continuationSeparator" w:id="0">
    <w:p w14:paraId="7679867E" w14:textId="77777777" w:rsidR="00332534" w:rsidRDefault="003325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F1B0F" w14:textId="77777777" w:rsidR="00656F00" w:rsidRDefault="00656F00">
    <w:pPr>
      <w:pStyle w:val="Header"/>
      <w:ind w:left="-142"/>
      <w:rPr>
        <w:sz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F5C02" w14:textId="77777777" w:rsidR="00656F00" w:rsidRDefault="00656F00">
    <w:pPr>
      <w:pStyle w:val="Header"/>
      <w:ind w:left="-142"/>
    </w:pPr>
    <w:r>
      <w:rPr>
        <w:noProof/>
        <w:sz w:val="32"/>
        <w:lang w:eastAsia="en-GB"/>
      </w:rPr>
      <w:drawing>
        <wp:inline distT="0" distB="0" distL="0" distR="0" wp14:anchorId="3AE6DB27" wp14:editId="45723EE9">
          <wp:extent cx="6524625" cy="609600"/>
          <wp:effectExtent l="0" t="0" r="9525" b="0"/>
          <wp:docPr id="1" name="Picture 1" descr="SBC - black with new strapline_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C - black with new strapline_20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24625" cy="609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6742EA"/>
    <w:multiLevelType w:val="hybridMultilevel"/>
    <w:tmpl w:val="A47E1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EDF7524"/>
    <w:multiLevelType w:val="hybridMultilevel"/>
    <w:tmpl w:val="3B16421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3346B03"/>
    <w:multiLevelType w:val="hybridMultilevel"/>
    <w:tmpl w:val="613E1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CB2"/>
    <w:rsid w:val="0006662D"/>
    <w:rsid w:val="00073C89"/>
    <w:rsid w:val="00085772"/>
    <w:rsid w:val="000D326C"/>
    <w:rsid w:val="000F362B"/>
    <w:rsid w:val="0010016C"/>
    <w:rsid w:val="001579B5"/>
    <w:rsid w:val="00171E7B"/>
    <w:rsid w:val="00174827"/>
    <w:rsid w:val="00182406"/>
    <w:rsid w:val="002421A3"/>
    <w:rsid w:val="00261728"/>
    <w:rsid w:val="002657DC"/>
    <w:rsid w:val="00266A19"/>
    <w:rsid w:val="002836F7"/>
    <w:rsid w:val="002905C2"/>
    <w:rsid w:val="0031235E"/>
    <w:rsid w:val="00332534"/>
    <w:rsid w:val="003337F4"/>
    <w:rsid w:val="00360133"/>
    <w:rsid w:val="0036265F"/>
    <w:rsid w:val="003B39A0"/>
    <w:rsid w:val="003E486B"/>
    <w:rsid w:val="003F0DAE"/>
    <w:rsid w:val="00441902"/>
    <w:rsid w:val="0047032B"/>
    <w:rsid w:val="004D26FA"/>
    <w:rsid w:val="005451DD"/>
    <w:rsid w:val="005A1BEA"/>
    <w:rsid w:val="005D3FFB"/>
    <w:rsid w:val="005F00CB"/>
    <w:rsid w:val="005F2CDD"/>
    <w:rsid w:val="00603F2F"/>
    <w:rsid w:val="00607983"/>
    <w:rsid w:val="006103EC"/>
    <w:rsid w:val="00627B1A"/>
    <w:rsid w:val="00656F00"/>
    <w:rsid w:val="006B5B97"/>
    <w:rsid w:val="006B71AD"/>
    <w:rsid w:val="006C6F41"/>
    <w:rsid w:val="006D3F41"/>
    <w:rsid w:val="007549E9"/>
    <w:rsid w:val="00780BBB"/>
    <w:rsid w:val="007966E0"/>
    <w:rsid w:val="007C306A"/>
    <w:rsid w:val="007D43E3"/>
    <w:rsid w:val="00804314"/>
    <w:rsid w:val="00885457"/>
    <w:rsid w:val="00896E1E"/>
    <w:rsid w:val="008F715D"/>
    <w:rsid w:val="009E3185"/>
    <w:rsid w:val="00A01F2B"/>
    <w:rsid w:val="00A20C06"/>
    <w:rsid w:val="00A22D05"/>
    <w:rsid w:val="00A630C5"/>
    <w:rsid w:val="00A80388"/>
    <w:rsid w:val="00AC6C8D"/>
    <w:rsid w:val="00AE3A31"/>
    <w:rsid w:val="00B058B7"/>
    <w:rsid w:val="00B2180D"/>
    <w:rsid w:val="00B25FFD"/>
    <w:rsid w:val="00B774B2"/>
    <w:rsid w:val="00BA2E18"/>
    <w:rsid w:val="00BA39BA"/>
    <w:rsid w:val="00BD3402"/>
    <w:rsid w:val="00BE5244"/>
    <w:rsid w:val="00C15D42"/>
    <w:rsid w:val="00C6309F"/>
    <w:rsid w:val="00C67734"/>
    <w:rsid w:val="00C95773"/>
    <w:rsid w:val="00C965EF"/>
    <w:rsid w:val="00D00DFE"/>
    <w:rsid w:val="00D27E46"/>
    <w:rsid w:val="00DA3606"/>
    <w:rsid w:val="00DB75C6"/>
    <w:rsid w:val="00DE0165"/>
    <w:rsid w:val="00E3056F"/>
    <w:rsid w:val="00E64B01"/>
    <w:rsid w:val="00EA4319"/>
    <w:rsid w:val="00EC6CB2"/>
    <w:rsid w:val="00F04380"/>
    <w:rsid w:val="00F77C53"/>
    <w:rsid w:val="00F9206F"/>
    <w:rsid w:val="00FA7548"/>
    <w:rsid w:val="00FD7C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527C82"/>
  <w15:docId w15:val="{DE3EAD0B-EE53-45E0-91BA-2A1C56C6A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center"/>
      <w:outlineLvl w:val="1"/>
    </w:pPr>
    <w:rPr>
      <w:sz w:val="28"/>
    </w:rPr>
  </w:style>
  <w:style w:type="paragraph" w:styleId="Heading3">
    <w:name w:val="heading 3"/>
    <w:basedOn w:val="Normal"/>
    <w:next w:val="Normal"/>
    <w:qFormat/>
    <w:pPr>
      <w:keepNext/>
      <w:jc w:val="center"/>
      <w:outlineLvl w:val="2"/>
    </w:pPr>
    <w:rPr>
      <w:b/>
      <w:sz w:val="28"/>
    </w:rPr>
  </w:style>
  <w:style w:type="paragraph" w:styleId="Heading4">
    <w:name w:val="heading 4"/>
    <w:basedOn w:val="Normal"/>
    <w:next w:val="Normal"/>
    <w:qFormat/>
    <w:pPr>
      <w:keepNext/>
      <w:tabs>
        <w:tab w:val="left" w:leader="dot" w:pos="9639"/>
      </w:tabs>
      <w:ind w:right="-59"/>
      <w:outlineLvl w:val="3"/>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ind w:right="84"/>
      <w:jc w:val="both"/>
    </w:pPr>
    <w:rPr>
      <w:rFonts w:ascii="Arial" w:hAnsi="Arial"/>
    </w:rPr>
  </w:style>
  <w:style w:type="paragraph" w:styleId="BodyText2">
    <w:name w:val="Body Text 2"/>
    <w:basedOn w:val="Normal"/>
    <w:pPr>
      <w:ind w:right="113"/>
      <w:jc w:val="both"/>
    </w:pPr>
    <w:rPr>
      <w:rFonts w:ascii="Arial" w:hAnsi="Arial"/>
    </w:rPr>
  </w:style>
  <w:style w:type="paragraph" w:customStyle="1" w:styleId="Default">
    <w:name w:val="Default"/>
    <w:rsid w:val="00261728"/>
    <w:pPr>
      <w:autoSpaceDE w:val="0"/>
      <w:autoSpaceDN w:val="0"/>
      <w:adjustRightInd w:val="0"/>
    </w:pPr>
    <w:rPr>
      <w:rFonts w:ascii="Arial" w:hAnsi="Arial" w:cs="Arial"/>
      <w:color w:val="000000"/>
      <w:sz w:val="24"/>
      <w:szCs w:val="24"/>
    </w:rPr>
  </w:style>
  <w:style w:type="character" w:styleId="Hyperlink">
    <w:name w:val="Hyperlink"/>
    <w:rsid w:val="00261728"/>
    <w:rPr>
      <w:color w:val="0000FF"/>
      <w:u w:val="single"/>
    </w:rPr>
  </w:style>
  <w:style w:type="character" w:styleId="FollowedHyperlink">
    <w:name w:val="FollowedHyperlink"/>
    <w:rsid w:val="006C6F41"/>
    <w:rPr>
      <w:color w:val="800080"/>
      <w:u w:val="single"/>
    </w:rPr>
  </w:style>
  <w:style w:type="character" w:styleId="CommentReference">
    <w:name w:val="annotation reference"/>
    <w:rsid w:val="005D3FFB"/>
    <w:rPr>
      <w:sz w:val="16"/>
      <w:szCs w:val="16"/>
    </w:rPr>
  </w:style>
  <w:style w:type="paragraph" w:styleId="CommentText">
    <w:name w:val="annotation text"/>
    <w:basedOn w:val="Normal"/>
    <w:link w:val="CommentTextChar"/>
    <w:rsid w:val="005D3FFB"/>
    <w:rPr>
      <w:sz w:val="20"/>
    </w:rPr>
  </w:style>
  <w:style w:type="character" w:customStyle="1" w:styleId="CommentTextChar">
    <w:name w:val="Comment Text Char"/>
    <w:link w:val="CommentText"/>
    <w:rsid w:val="005D3FFB"/>
    <w:rPr>
      <w:lang w:eastAsia="en-US"/>
    </w:rPr>
  </w:style>
  <w:style w:type="paragraph" w:styleId="CommentSubject">
    <w:name w:val="annotation subject"/>
    <w:basedOn w:val="CommentText"/>
    <w:next w:val="CommentText"/>
    <w:link w:val="CommentSubjectChar"/>
    <w:rsid w:val="005D3FFB"/>
    <w:rPr>
      <w:b/>
      <w:bCs/>
    </w:rPr>
  </w:style>
  <w:style w:type="character" w:customStyle="1" w:styleId="CommentSubjectChar">
    <w:name w:val="Comment Subject Char"/>
    <w:link w:val="CommentSubject"/>
    <w:rsid w:val="005D3FFB"/>
    <w:rPr>
      <w:b/>
      <w:bCs/>
      <w:lang w:eastAsia="en-US"/>
    </w:rPr>
  </w:style>
  <w:style w:type="paragraph" w:styleId="BalloonText">
    <w:name w:val="Balloon Text"/>
    <w:basedOn w:val="Normal"/>
    <w:link w:val="BalloonTextChar"/>
    <w:rsid w:val="005D3FFB"/>
    <w:rPr>
      <w:rFonts w:ascii="Tahoma" w:hAnsi="Tahoma" w:cs="Tahoma"/>
      <w:sz w:val="16"/>
      <w:szCs w:val="16"/>
    </w:rPr>
  </w:style>
  <w:style w:type="character" w:customStyle="1" w:styleId="BalloonTextChar">
    <w:name w:val="Balloon Text Char"/>
    <w:link w:val="BalloonText"/>
    <w:rsid w:val="005D3FFB"/>
    <w:rPr>
      <w:rFonts w:ascii="Tahoma" w:hAnsi="Tahoma" w:cs="Tahoma"/>
      <w:sz w:val="16"/>
      <w:szCs w:val="16"/>
      <w:lang w:eastAsia="en-US"/>
    </w:rPr>
  </w:style>
  <w:style w:type="paragraph" w:styleId="NormalWeb">
    <w:name w:val="Normal (Web)"/>
    <w:basedOn w:val="Normal"/>
    <w:uiPriority w:val="99"/>
    <w:unhideWhenUsed/>
    <w:rsid w:val="005F2CDD"/>
    <w:pPr>
      <w:spacing w:after="165"/>
    </w:pPr>
    <w:rPr>
      <w:szCs w:val="24"/>
      <w:lang w:eastAsia="en-GB"/>
    </w:rPr>
  </w:style>
  <w:style w:type="paragraph" w:styleId="ListParagraph">
    <w:name w:val="List Paragraph"/>
    <w:basedOn w:val="Normal"/>
    <w:uiPriority w:val="34"/>
    <w:qFormat/>
    <w:rsid w:val="00B2180D"/>
    <w:pPr>
      <w:ind w:left="720"/>
      <w:contextualSpacing/>
    </w:pPr>
  </w:style>
  <w:style w:type="character" w:styleId="UnresolvedMention">
    <w:name w:val="Unresolved Mention"/>
    <w:basedOn w:val="DefaultParagraphFont"/>
    <w:uiPriority w:val="99"/>
    <w:semiHidden/>
    <w:unhideWhenUsed/>
    <w:rsid w:val="007966E0"/>
    <w:rPr>
      <w:color w:val="605E5C"/>
      <w:shd w:val="clear" w:color="auto" w:fill="E1DFDD"/>
    </w:rPr>
  </w:style>
  <w:style w:type="paragraph" w:styleId="Revision">
    <w:name w:val="Revision"/>
    <w:hidden/>
    <w:uiPriority w:val="99"/>
    <w:semiHidden/>
    <w:rsid w:val="00A630C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3828784">
      <w:bodyDiv w:val="1"/>
      <w:marLeft w:val="0"/>
      <w:marRight w:val="0"/>
      <w:marTop w:val="0"/>
      <w:marBottom w:val="0"/>
      <w:divBdr>
        <w:top w:val="none" w:sz="0" w:space="0" w:color="auto"/>
        <w:left w:val="none" w:sz="0" w:space="0" w:color="auto"/>
        <w:bottom w:val="none" w:sz="0" w:space="0" w:color="auto"/>
        <w:right w:val="none" w:sz="0" w:space="0" w:color="auto"/>
      </w:divBdr>
    </w:div>
    <w:div w:id="1299067371">
      <w:bodyDiv w:val="1"/>
      <w:marLeft w:val="0"/>
      <w:marRight w:val="0"/>
      <w:marTop w:val="0"/>
      <w:marBottom w:val="0"/>
      <w:divBdr>
        <w:top w:val="none" w:sz="0" w:space="0" w:color="auto"/>
        <w:left w:val="none" w:sz="0" w:space="0" w:color="auto"/>
        <w:bottom w:val="none" w:sz="0" w:space="0" w:color="auto"/>
        <w:right w:val="none" w:sz="0" w:space="0" w:color="auto"/>
      </w:divBdr>
    </w:div>
    <w:div w:id="1603995365">
      <w:bodyDiv w:val="1"/>
      <w:marLeft w:val="0"/>
      <w:marRight w:val="0"/>
      <w:marTop w:val="0"/>
      <w:marBottom w:val="0"/>
      <w:divBdr>
        <w:top w:val="none" w:sz="0" w:space="0" w:color="auto"/>
        <w:left w:val="none" w:sz="0" w:space="0" w:color="auto"/>
        <w:bottom w:val="none" w:sz="0" w:space="0" w:color="auto"/>
        <w:right w:val="none" w:sz="0" w:space="0" w:color="auto"/>
      </w:divBdr>
      <w:divsChild>
        <w:div w:id="301036938">
          <w:marLeft w:val="0"/>
          <w:marRight w:val="0"/>
          <w:marTop w:val="0"/>
          <w:marBottom w:val="0"/>
          <w:divBdr>
            <w:top w:val="none" w:sz="0" w:space="0" w:color="auto"/>
            <w:left w:val="none" w:sz="0" w:space="0" w:color="auto"/>
            <w:bottom w:val="none" w:sz="0" w:space="0" w:color="auto"/>
            <w:right w:val="none" w:sz="0" w:space="0" w:color="auto"/>
          </w:divBdr>
          <w:divsChild>
            <w:div w:id="1983579757">
              <w:marLeft w:val="-225"/>
              <w:marRight w:val="-225"/>
              <w:marTop w:val="0"/>
              <w:marBottom w:val="0"/>
              <w:divBdr>
                <w:top w:val="none" w:sz="0" w:space="0" w:color="auto"/>
                <w:left w:val="none" w:sz="0" w:space="0" w:color="auto"/>
                <w:bottom w:val="none" w:sz="0" w:space="0" w:color="auto"/>
                <w:right w:val="none" w:sz="0" w:space="0" w:color="auto"/>
              </w:divBdr>
              <w:divsChild>
                <w:div w:id="1678188836">
                  <w:marLeft w:val="0"/>
                  <w:marRight w:val="0"/>
                  <w:marTop w:val="0"/>
                  <w:marBottom w:val="0"/>
                  <w:divBdr>
                    <w:top w:val="none" w:sz="0" w:space="0" w:color="auto"/>
                    <w:left w:val="none" w:sz="0" w:space="0" w:color="auto"/>
                    <w:bottom w:val="none" w:sz="0" w:space="0" w:color="auto"/>
                    <w:right w:val="none" w:sz="0" w:space="0" w:color="auto"/>
                  </w:divBdr>
                  <w:divsChild>
                    <w:div w:id="1273786165">
                      <w:marLeft w:val="0"/>
                      <w:marRight w:val="0"/>
                      <w:marTop w:val="0"/>
                      <w:marBottom w:val="240"/>
                      <w:divBdr>
                        <w:top w:val="none" w:sz="0" w:space="0" w:color="auto"/>
                        <w:left w:val="none" w:sz="0" w:space="0" w:color="auto"/>
                        <w:bottom w:val="inset" w:sz="18" w:space="4" w:color="757575"/>
                        <w:right w:val="none" w:sz="0" w:space="0" w:color="auto"/>
                      </w:divBdr>
                      <w:divsChild>
                        <w:div w:id="24014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1498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yo.williams@slough.gov.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HAF@slough.gov.uk"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X:\SureStart-ED\QCL\Childcare%20Sufficiency%20All\Childcare%20Sufficiency%202018%20-%202019\Audit\letter-annualaudit-2018%20v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D75E82-C369-4E48-9DD1-B6B5BF38A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letter-annualaudit-2018 v2</Template>
  <TotalTime>6</TotalTime>
  <Pages>2</Pages>
  <Words>659</Words>
  <Characters>3376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blank memo</vt:lpstr>
    </vt:vector>
  </TitlesOfParts>
  <Company>Slough Borough Council</Company>
  <LinksUpToDate>false</LinksUpToDate>
  <CharactersWithSpaces>4027</CharactersWithSpaces>
  <SharedDoc>false</SharedDoc>
  <HLinks>
    <vt:vector size="30" baseType="variant">
      <vt:variant>
        <vt:i4>5111864</vt:i4>
      </vt:variant>
      <vt:variant>
        <vt:i4>12</vt:i4>
      </vt:variant>
      <vt:variant>
        <vt:i4>0</vt:i4>
      </vt:variant>
      <vt:variant>
        <vt:i4>5</vt:i4>
      </vt:variant>
      <vt:variant>
        <vt:lpwstr>mailto:earlyyears@slough.gov.uk</vt:lpwstr>
      </vt:variant>
      <vt:variant>
        <vt:lpwstr/>
      </vt:variant>
      <vt:variant>
        <vt:i4>1835130</vt:i4>
      </vt:variant>
      <vt:variant>
        <vt:i4>9</vt:i4>
      </vt:variant>
      <vt:variant>
        <vt:i4>0</vt:i4>
      </vt:variant>
      <vt:variant>
        <vt:i4>5</vt:i4>
      </vt:variant>
      <vt:variant>
        <vt:lpwstr>mailto:myhelpdeskfinance@surreycc.gov.uk</vt:lpwstr>
      </vt:variant>
      <vt:variant>
        <vt:lpwstr/>
      </vt:variant>
      <vt:variant>
        <vt:i4>5046289</vt:i4>
      </vt:variant>
      <vt:variant>
        <vt:i4>6</vt:i4>
      </vt:variant>
      <vt:variant>
        <vt:i4>0</vt:i4>
      </vt:variant>
      <vt:variant>
        <vt:i4>5</vt:i4>
      </vt:variant>
      <vt:variant>
        <vt:lpwstr>http://www.sesharedservices.org.uk/esourcing</vt:lpwstr>
      </vt:variant>
      <vt:variant>
        <vt:lpwstr/>
      </vt:variant>
      <vt:variant>
        <vt:i4>4718611</vt:i4>
      </vt:variant>
      <vt:variant>
        <vt:i4>3</vt:i4>
      </vt:variant>
      <vt:variant>
        <vt:i4>0</vt:i4>
      </vt:variant>
      <vt:variant>
        <vt:i4>5</vt:i4>
      </vt:variant>
      <vt:variant>
        <vt:lpwstr>http://www.slough.gov.uk/council/strategies-plans-and-policies/childcare-sufficiency-assessment.aspx</vt:lpwstr>
      </vt:variant>
      <vt:variant>
        <vt:lpwstr/>
      </vt:variant>
      <vt:variant>
        <vt:i4>5505142</vt:i4>
      </vt:variant>
      <vt:variant>
        <vt:i4>0</vt:i4>
      </vt:variant>
      <vt:variant>
        <vt:i4>0</vt:i4>
      </vt:variant>
      <vt:variant>
        <vt:i4>5</vt:i4>
      </vt:variant>
      <vt:variant>
        <vt:lpwstr>mailto:Clare.thompson@slough.gov.uk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memo</dc:title>
  <dc:creator>Thompson Clare</dc:creator>
  <cp:lastModifiedBy>Williams Dayo</cp:lastModifiedBy>
  <cp:revision>4</cp:revision>
  <cp:lastPrinted>2019-06-18T11:52:00Z</cp:lastPrinted>
  <dcterms:created xsi:type="dcterms:W3CDTF">2022-02-25T13:11:00Z</dcterms:created>
  <dcterms:modified xsi:type="dcterms:W3CDTF">2022-02-28T09:39:00Z</dcterms:modified>
</cp:coreProperties>
</file>