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2E44" w14:textId="77777777" w:rsidR="00E11E90" w:rsidRPr="001C1B99" w:rsidRDefault="00E11E90" w:rsidP="00E11E90">
      <w:pPr>
        <w:rPr>
          <w:b/>
          <w:sz w:val="28"/>
          <w:szCs w:val="28"/>
          <w:lang w:eastAsia="en-US"/>
        </w:rPr>
      </w:pPr>
      <w:r>
        <w:rPr>
          <w:b/>
          <w:sz w:val="28"/>
          <w:szCs w:val="28"/>
          <w:lang w:eastAsia="en-US"/>
        </w:rPr>
        <w:t>Appendix I</w:t>
      </w:r>
    </w:p>
    <w:p w14:paraId="6625E495" w14:textId="77777777" w:rsidR="00E11E90" w:rsidRPr="001C1B99" w:rsidRDefault="00E11E90" w:rsidP="00E11E90">
      <w:pPr>
        <w:rPr>
          <w:b/>
          <w:sz w:val="28"/>
          <w:szCs w:val="28"/>
          <w:lang w:eastAsia="en-US"/>
        </w:rPr>
      </w:pPr>
    </w:p>
    <w:p w14:paraId="56BF07F6" w14:textId="77777777" w:rsidR="00E11E90" w:rsidRPr="001C1B99" w:rsidRDefault="00E11E90" w:rsidP="00E11E90">
      <w:pPr>
        <w:rPr>
          <w:b/>
          <w:sz w:val="28"/>
          <w:szCs w:val="28"/>
          <w:lang w:eastAsia="en-US"/>
        </w:rPr>
      </w:pPr>
      <w:r w:rsidRPr="001C1B99">
        <w:rPr>
          <w:b/>
          <w:sz w:val="28"/>
          <w:szCs w:val="28"/>
          <w:lang w:eastAsia="en-US"/>
        </w:rPr>
        <w:t xml:space="preserve">Short Consent Form </w:t>
      </w:r>
    </w:p>
    <w:p w14:paraId="79A14E6B" w14:textId="77777777" w:rsidR="00E11E90" w:rsidRPr="001C1B99" w:rsidRDefault="00E11E90" w:rsidP="00E11E90">
      <w:pPr>
        <w:rPr>
          <w:rFonts w:cs="Arial"/>
          <w:b/>
          <w:sz w:val="22"/>
          <w:szCs w:val="22"/>
        </w:rPr>
      </w:pPr>
      <w:r w:rsidRPr="001C1B99">
        <w:rPr>
          <w:rFonts w:cs="Arial"/>
          <w:b/>
          <w:sz w:val="22"/>
          <w:szCs w:val="22"/>
        </w:rPr>
        <w:t xml:space="preserve">Free Early </w:t>
      </w:r>
      <w:r>
        <w:rPr>
          <w:rFonts w:cs="Arial"/>
          <w:b/>
          <w:sz w:val="22"/>
          <w:szCs w:val="22"/>
        </w:rPr>
        <w:t>Education</w:t>
      </w:r>
      <w:r w:rsidRPr="001C1B99">
        <w:rPr>
          <w:rFonts w:cs="Arial"/>
          <w:b/>
          <w:sz w:val="22"/>
          <w:szCs w:val="22"/>
        </w:rPr>
        <w:t xml:space="preserve"> for </w:t>
      </w:r>
      <w:proofErr w:type="gramStart"/>
      <w:r w:rsidRPr="001C1B99">
        <w:rPr>
          <w:rFonts w:cs="Arial"/>
          <w:b/>
          <w:sz w:val="22"/>
          <w:szCs w:val="22"/>
        </w:rPr>
        <w:t>3 &amp; 4 year olds</w:t>
      </w:r>
      <w:proofErr w:type="gramEnd"/>
    </w:p>
    <w:p w14:paraId="3C4A47D9" w14:textId="77777777" w:rsidR="00E11E90" w:rsidRPr="001C1B99" w:rsidRDefault="00E11E90" w:rsidP="00E11E90">
      <w:pPr>
        <w:rPr>
          <w:rFonts w:cs="Arial"/>
          <w:b/>
          <w:sz w:val="22"/>
          <w:szCs w:val="22"/>
        </w:rPr>
      </w:pPr>
      <w:r w:rsidRPr="001C1B99">
        <w:rPr>
          <w:rFonts w:cs="Arial"/>
          <w:b/>
          <w:sz w:val="22"/>
          <w:szCs w:val="22"/>
        </w:rPr>
        <w:t xml:space="preserve">30 hours Extended Entitlement </w:t>
      </w:r>
    </w:p>
    <w:p w14:paraId="08B315BE" w14:textId="77777777" w:rsidR="00E11E90" w:rsidRPr="001C1B99" w:rsidRDefault="00E11E90" w:rsidP="00E11E90">
      <w:pPr>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E11E90" w:rsidRPr="001C1B99" w14:paraId="75B41605" w14:textId="77777777" w:rsidTr="00CF6525">
        <w:trPr>
          <w:trHeight w:val="401"/>
        </w:trPr>
        <w:tc>
          <w:tcPr>
            <w:tcW w:w="4111" w:type="dxa"/>
            <w:shd w:val="clear" w:color="auto" w:fill="auto"/>
          </w:tcPr>
          <w:p w14:paraId="5955DF8E" w14:textId="77777777" w:rsidR="00E11E90" w:rsidRPr="001C1B99" w:rsidRDefault="00E11E90" w:rsidP="00CF6525">
            <w:pPr>
              <w:autoSpaceDE w:val="0"/>
              <w:autoSpaceDN w:val="0"/>
              <w:adjustRightInd w:val="0"/>
              <w:rPr>
                <w:rFonts w:cs="Arial"/>
                <w:sz w:val="22"/>
                <w:szCs w:val="22"/>
              </w:rPr>
            </w:pPr>
            <w:r w:rsidRPr="001C1B99">
              <w:rPr>
                <w:rFonts w:cs="Arial"/>
                <w:sz w:val="22"/>
                <w:szCs w:val="22"/>
              </w:rPr>
              <w:t>Child’s first name</w:t>
            </w:r>
          </w:p>
        </w:tc>
        <w:tc>
          <w:tcPr>
            <w:tcW w:w="4394" w:type="dxa"/>
            <w:shd w:val="clear" w:color="auto" w:fill="auto"/>
          </w:tcPr>
          <w:p w14:paraId="4E6E3A01" w14:textId="77777777" w:rsidR="00E11E90" w:rsidRPr="001C1B99" w:rsidRDefault="00E11E90" w:rsidP="00CF6525">
            <w:pPr>
              <w:autoSpaceDE w:val="0"/>
              <w:autoSpaceDN w:val="0"/>
              <w:adjustRightInd w:val="0"/>
              <w:rPr>
                <w:rFonts w:cs="Arial"/>
                <w:sz w:val="22"/>
                <w:szCs w:val="22"/>
              </w:rPr>
            </w:pPr>
          </w:p>
        </w:tc>
      </w:tr>
      <w:tr w:rsidR="00E11E90" w:rsidRPr="001C1B99" w14:paraId="69FD10D3" w14:textId="77777777" w:rsidTr="00CF6525">
        <w:trPr>
          <w:trHeight w:val="406"/>
        </w:trPr>
        <w:tc>
          <w:tcPr>
            <w:tcW w:w="4111" w:type="dxa"/>
            <w:shd w:val="clear" w:color="auto" w:fill="auto"/>
          </w:tcPr>
          <w:p w14:paraId="18BDBFF8" w14:textId="77777777" w:rsidR="00E11E90" w:rsidRPr="001C1B99" w:rsidRDefault="00E11E90" w:rsidP="00CF6525">
            <w:pPr>
              <w:autoSpaceDE w:val="0"/>
              <w:autoSpaceDN w:val="0"/>
              <w:adjustRightInd w:val="0"/>
              <w:rPr>
                <w:rFonts w:cs="Arial"/>
                <w:sz w:val="22"/>
                <w:szCs w:val="22"/>
              </w:rPr>
            </w:pPr>
            <w:r w:rsidRPr="001C1B99">
              <w:rPr>
                <w:rFonts w:cs="Arial"/>
                <w:sz w:val="22"/>
                <w:szCs w:val="22"/>
              </w:rPr>
              <w:t>Child’s last name</w:t>
            </w:r>
          </w:p>
        </w:tc>
        <w:tc>
          <w:tcPr>
            <w:tcW w:w="4394" w:type="dxa"/>
            <w:shd w:val="clear" w:color="auto" w:fill="auto"/>
          </w:tcPr>
          <w:p w14:paraId="427A5433" w14:textId="77777777" w:rsidR="00E11E90" w:rsidRPr="001C1B99" w:rsidRDefault="00E11E90" w:rsidP="00CF6525">
            <w:pPr>
              <w:autoSpaceDE w:val="0"/>
              <w:autoSpaceDN w:val="0"/>
              <w:adjustRightInd w:val="0"/>
              <w:rPr>
                <w:rFonts w:cs="Arial"/>
                <w:sz w:val="22"/>
                <w:szCs w:val="22"/>
              </w:rPr>
            </w:pPr>
          </w:p>
        </w:tc>
      </w:tr>
      <w:tr w:rsidR="00E11E90" w:rsidRPr="001C1B99" w14:paraId="3DD96DA8" w14:textId="77777777" w:rsidTr="00CF6525">
        <w:trPr>
          <w:trHeight w:val="401"/>
        </w:trPr>
        <w:tc>
          <w:tcPr>
            <w:tcW w:w="4111" w:type="dxa"/>
            <w:shd w:val="clear" w:color="auto" w:fill="auto"/>
          </w:tcPr>
          <w:p w14:paraId="2C7B68DD" w14:textId="77777777" w:rsidR="00E11E90" w:rsidRPr="001C1B99" w:rsidRDefault="00E11E90" w:rsidP="00CF6525">
            <w:pPr>
              <w:autoSpaceDE w:val="0"/>
              <w:autoSpaceDN w:val="0"/>
              <w:adjustRightInd w:val="0"/>
              <w:rPr>
                <w:rFonts w:cs="Arial"/>
                <w:sz w:val="22"/>
                <w:szCs w:val="22"/>
              </w:rPr>
            </w:pPr>
            <w:r w:rsidRPr="001C1B99">
              <w:rPr>
                <w:rFonts w:cs="Arial"/>
                <w:sz w:val="22"/>
                <w:szCs w:val="22"/>
              </w:rPr>
              <w:t>Child’s DOB</w:t>
            </w:r>
          </w:p>
          <w:p w14:paraId="1572A394" w14:textId="77777777" w:rsidR="00E11E90" w:rsidRPr="001C1B99" w:rsidRDefault="00E11E90" w:rsidP="00CF6525">
            <w:pPr>
              <w:autoSpaceDE w:val="0"/>
              <w:autoSpaceDN w:val="0"/>
              <w:adjustRightInd w:val="0"/>
              <w:rPr>
                <w:rFonts w:cs="Arial"/>
              </w:rPr>
            </w:pPr>
          </w:p>
        </w:tc>
        <w:tc>
          <w:tcPr>
            <w:tcW w:w="4394" w:type="dxa"/>
            <w:shd w:val="clear" w:color="auto" w:fill="auto"/>
          </w:tcPr>
          <w:p w14:paraId="69FA2E91" w14:textId="77777777" w:rsidR="00E11E90" w:rsidRPr="001C1B99" w:rsidRDefault="00E11E90" w:rsidP="00CF6525">
            <w:pPr>
              <w:autoSpaceDE w:val="0"/>
              <w:autoSpaceDN w:val="0"/>
              <w:adjustRightInd w:val="0"/>
              <w:rPr>
                <w:rFonts w:cs="Arial"/>
                <w:sz w:val="22"/>
                <w:szCs w:val="22"/>
              </w:rPr>
            </w:pPr>
          </w:p>
        </w:tc>
      </w:tr>
      <w:tr w:rsidR="00E11E90" w:rsidRPr="001C1B99" w14:paraId="22DFD086" w14:textId="77777777" w:rsidTr="00CF6525">
        <w:tc>
          <w:tcPr>
            <w:tcW w:w="4111" w:type="dxa"/>
            <w:shd w:val="clear" w:color="auto" w:fill="auto"/>
          </w:tcPr>
          <w:p w14:paraId="59509EF8" w14:textId="77777777" w:rsidR="00E11E90" w:rsidRPr="001C1B99" w:rsidRDefault="00E11E90" w:rsidP="00CF6525">
            <w:pPr>
              <w:autoSpaceDE w:val="0"/>
              <w:autoSpaceDN w:val="0"/>
              <w:adjustRightInd w:val="0"/>
              <w:rPr>
                <w:rFonts w:cs="Arial"/>
                <w:sz w:val="22"/>
                <w:szCs w:val="22"/>
              </w:rPr>
            </w:pPr>
            <w:r w:rsidRPr="001C1B99">
              <w:rPr>
                <w:rFonts w:cs="Arial"/>
                <w:sz w:val="22"/>
                <w:szCs w:val="22"/>
              </w:rPr>
              <w:t>Parents National Insurance number</w:t>
            </w:r>
          </w:p>
          <w:p w14:paraId="04EF813D" w14:textId="77777777" w:rsidR="00E11E90" w:rsidRPr="001C1B99" w:rsidRDefault="00E11E90" w:rsidP="00CF6525">
            <w:pPr>
              <w:autoSpaceDE w:val="0"/>
              <w:autoSpaceDN w:val="0"/>
              <w:adjustRightInd w:val="0"/>
              <w:rPr>
                <w:rFonts w:cs="Arial"/>
                <w:sz w:val="22"/>
                <w:szCs w:val="22"/>
              </w:rPr>
            </w:pPr>
          </w:p>
        </w:tc>
        <w:tc>
          <w:tcPr>
            <w:tcW w:w="4394" w:type="dxa"/>
            <w:shd w:val="clear" w:color="auto" w:fill="auto"/>
          </w:tcPr>
          <w:p w14:paraId="733DBF46" w14:textId="77777777" w:rsidR="00E11E90" w:rsidRPr="001C1B99" w:rsidRDefault="00E11E90" w:rsidP="00CF6525">
            <w:pPr>
              <w:autoSpaceDE w:val="0"/>
              <w:autoSpaceDN w:val="0"/>
              <w:adjustRightInd w:val="0"/>
              <w:rPr>
                <w:rFonts w:cs="Arial"/>
                <w:sz w:val="22"/>
                <w:szCs w:val="22"/>
              </w:rPr>
            </w:pPr>
          </w:p>
        </w:tc>
      </w:tr>
      <w:tr w:rsidR="00E11E90" w:rsidRPr="001C1B99" w14:paraId="30ACC05D" w14:textId="77777777" w:rsidTr="00CF6525">
        <w:tc>
          <w:tcPr>
            <w:tcW w:w="4111" w:type="dxa"/>
            <w:shd w:val="clear" w:color="auto" w:fill="auto"/>
          </w:tcPr>
          <w:p w14:paraId="7F4F7453" w14:textId="77777777" w:rsidR="00E11E90" w:rsidRPr="001C1B99" w:rsidRDefault="00E11E90" w:rsidP="00CF6525">
            <w:pPr>
              <w:autoSpaceDE w:val="0"/>
              <w:autoSpaceDN w:val="0"/>
              <w:adjustRightInd w:val="0"/>
              <w:rPr>
                <w:rFonts w:cs="Arial"/>
                <w:sz w:val="22"/>
                <w:szCs w:val="22"/>
              </w:rPr>
            </w:pPr>
            <w:proofErr w:type="gramStart"/>
            <w:r w:rsidRPr="001C1B99">
              <w:rPr>
                <w:rFonts w:cs="Arial"/>
                <w:sz w:val="22"/>
                <w:szCs w:val="22"/>
              </w:rPr>
              <w:t>11 digit</w:t>
            </w:r>
            <w:proofErr w:type="gramEnd"/>
            <w:r w:rsidRPr="001C1B99">
              <w:rPr>
                <w:rFonts w:cs="Arial"/>
                <w:sz w:val="22"/>
                <w:szCs w:val="22"/>
              </w:rPr>
              <w:t xml:space="preserve"> unique code</w:t>
            </w:r>
          </w:p>
          <w:p w14:paraId="262E9794" w14:textId="77777777" w:rsidR="00E11E90" w:rsidRPr="001C1B99" w:rsidRDefault="00E11E90" w:rsidP="00CF6525">
            <w:pPr>
              <w:autoSpaceDE w:val="0"/>
              <w:autoSpaceDN w:val="0"/>
              <w:adjustRightInd w:val="0"/>
              <w:rPr>
                <w:rFonts w:cs="Arial"/>
                <w:sz w:val="22"/>
                <w:szCs w:val="22"/>
              </w:rPr>
            </w:pPr>
          </w:p>
        </w:tc>
        <w:tc>
          <w:tcPr>
            <w:tcW w:w="4394" w:type="dxa"/>
            <w:shd w:val="clear" w:color="auto" w:fill="auto"/>
          </w:tcPr>
          <w:p w14:paraId="6479D351" w14:textId="77777777" w:rsidR="00E11E90" w:rsidRPr="001C1B99" w:rsidRDefault="00E11E90" w:rsidP="00CF6525">
            <w:pPr>
              <w:autoSpaceDE w:val="0"/>
              <w:autoSpaceDN w:val="0"/>
              <w:adjustRightInd w:val="0"/>
              <w:rPr>
                <w:rFonts w:cs="Arial"/>
                <w:sz w:val="22"/>
                <w:szCs w:val="22"/>
              </w:rPr>
            </w:pPr>
          </w:p>
        </w:tc>
      </w:tr>
    </w:tbl>
    <w:p w14:paraId="6E5C85E0" w14:textId="77777777" w:rsidR="00E11E90" w:rsidRPr="001C1B99" w:rsidRDefault="00E11E90" w:rsidP="00E11E90">
      <w:pPr>
        <w:autoSpaceDE w:val="0"/>
        <w:autoSpaceDN w:val="0"/>
        <w:adjustRightInd w:val="0"/>
        <w:rPr>
          <w:rFonts w:cs="Arial"/>
          <w:sz w:val="22"/>
          <w:szCs w:val="22"/>
        </w:rPr>
      </w:pPr>
    </w:p>
    <w:p w14:paraId="6E88D743" w14:textId="77777777" w:rsidR="00E11E90" w:rsidRPr="001C1B99" w:rsidRDefault="00E11E90" w:rsidP="00E11E90">
      <w:pPr>
        <w:autoSpaceDE w:val="0"/>
        <w:autoSpaceDN w:val="0"/>
        <w:adjustRightInd w:val="0"/>
        <w:rPr>
          <w:rFonts w:cs="Arial"/>
          <w:sz w:val="22"/>
          <w:szCs w:val="22"/>
        </w:rPr>
      </w:pPr>
      <w:r w:rsidRPr="001C1B99">
        <w:rPr>
          <w:rFonts w:cs="Arial"/>
          <w:sz w:val="22"/>
          <w:szCs w:val="22"/>
        </w:rPr>
        <w:t xml:space="preserve">I confirm that I am the legal parent/carer for the child named overleaf and that the information on this form is correct. I agree that you may use the information I have provided to process my claim for a free early </w:t>
      </w:r>
      <w:r>
        <w:rPr>
          <w:rFonts w:cs="Arial"/>
          <w:sz w:val="22"/>
          <w:szCs w:val="22"/>
        </w:rPr>
        <w:t xml:space="preserve">education </w:t>
      </w:r>
      <w:r w:rsidRPr="001C1B99">
        <w:rPr>
          <w:rFonts w:cs="Arial"/>
          <w:sz w:val="22"/>
          <w:szCs w:val="22"/>
        </w:rPr>
        <w:t>place and to contact other sources, as allowed by law, to verify my initial and ongoing entitlement. I agree that the information may be used to assess further benefits for my child and my child’s school (or other setting), ensure accuracy of records across the local authority and the check against fraud. I agree that my chosen early years provider may share information about my child’s progress as part of ongoing research to support the development of services for young children in Slough.</w:t>
      </w:r>
    </w:p>
    <w:p w14:paraId="12B70CF8" w14:textId="77777777" w:rsidR="00E11E90" w:rsidRPr="001C1B99" w:rsidRDefault="00E11E90" w:rsidP="00E11E90">
      <w:pPr>
        <w:autoSpaceDE w:val="0"/>
        <w:autoSpaceDN w:val="0"/>
        <w:adjustRightInd w:val="0"/>
        <w:rPr>
          <w:rFonts w:cs="Arial"/>
          <w:sz w:val="22"/>
          <w:szCs w:val="22"/>
        </w:rPr>
      </w:pPr>
    </w:p>
    <w:p w14:paraId="137941AA" w14:textId="77777777" w:rsidR="00E11E90" w:rsidRDefault="00E11E90" w:rsidP="00E11E90">
      <w:pPr>
        <w:rPr>
          <w:rFonts w:cs="Arial"/>
          <w:i/>
          <w:iCs/>
          <w:sz w:val="22"/>
          <w:szCs w:val="22"/>
        </w:rPr>
      </w:pPr>
      <w:r w:rsidRPr="00F279B2">
        <w:rPr>
          <w:rFonts w:cs="Arial"/>
          <w:i/>
          <w:iCs/>
          <w:color w:val="000000"/>
          <w:spacing w:val="-2"/>
          <w:sz w:val="22"/>
          <w:szCs w:val="22"/>
          <w:lang w:val="en-US"/>
        </w:rPr>
        <w:t xml:space="preserve">Under the Data Protection Act 2018, we are required to gain your permission to keep personal details for you and your children on our database. Slough Borough Council and its agents may share this information with government and local authority departments and other </w:t>
      </w:r>
      <w:proofErr w:type="spellStart"/>
      <w:r w:rsidRPr="00F279B2">
        <w:rPr>
          <w:rFonts w:cs="Arial"/>
          <w:i/>
          <w:iCs/>
          <w:color w:val="000000"/>
          <w:spacing w:val="-2"/>
          <w:sz w:val="22"/>
          <w:szCs w:val="22"/>
          <w:lang w:val="en-US"/>
        </w:rPr>
        <w:t>authorised</w:t>
      </w:r>
      <w:proofErr w:type="spellEnd"/>
      <w:r w:rsidRPr="00F279B2">
        <w:rPr>
          <w:rFonts w:cs="Arial"/>
          <w:i/>
          <w:iCs/>
          <w:color w:val="000000"/>
          <w:spacing w:val="-2"/>
          <w:sz w:val="22"/>
          <w:szCs w:val="22"/>
          <w:lang w:val="en-US"/>
        </w:rPr>
        <w:t xml:space="preserve"> </w:t>
      </w:r>
      <w:proofErr w:type="spellStart"/>
      <w:r w:rsidRPr="00F279B2">
        <w:rPr>
          <w:rFonts w:cs="Arial"/>
          <w:i/>
          <w:iCs/>
          <w:color w:val="000000"/>
          <w:spacing w:val="-2"/>
          <w:sz w:val="22"/>
          <w:szCs w:val="22"/>
          <w:lang w:val="en-US"/>
        </w:rPr>
        <w:t>organisations</w:t>
      </w:r>
      <w:proofErr w:type="spellEnd"/>
      <w:r w:rsidRPr="00F279B2">
        <w:rPr>
          <w:rFonts w:cs="Arial"/>
          <w:i/>
          <w:iCs/>
          <w:color w:val="000000"/>
          <w:spacing w:val="-2"/>
          <w:sz w:val="22"/>
          <w:szCs w:val="22"/>
          <w:lang w:val="en-US"/>
        </w:rPr>
        <w:t xml:space="preserve"> for administrative, statistical and research purposes.  </w:t>
      </w:r>
      <w:r w:rsidRPr="00F279B2">
        <w:rPr>
          <w:rFonts w:cs="Arial"/>
          <w:i/>
          <w:iCs/>
          <w:sz w:val="22"/>
          <w:szCs w:val="22"/>
        </w:rPr>
        <w:t xml:space="preserve">For further information please visit: </w:t>
      </w:r>
      <w:hyperlink r:id="rId6" w:history="1">
        <w:r w:rsidRPr="00A72D69">
          <w:rPr>
            <w:rStyle w:val="Hyperlink"/>
            <w:rFonts w:cs="Arial"/>
            <w:i/>
            <w:iCs/>
            <w:sz w:val="22"/>
            <w:szCs w:val="22"/>
          </w:rPr>
          <w:t>Slough Data Protection</w:t>
        </w:r>
      </w:hyperlink>
    </w:p>
    <w:p w14:paraId="2DD8D9BF" w14:textId="77777777" w:rsidR="00E11E90" w:rsidRDefault="00E11E90" w:rsidP="00E11E90">
      <w:pPr>
        <w:rPr>
          <w:rFonts w:cs="Arial"/>
          <w:i/>
          <w:iCs/>
          <w:color w:val="000000"/>
          <w:spacing w:val="-2"/>
          <w:sz w:val="22"/>
          <w:szCs w:val="22"/>
          <w:lang w:val="en-US"/>
        </w:rPr>
      </w:pPr>
    </w:p>
    <w:p w14:paraId="732636B2" w14:textId="77777777" w:rsidR="00E11E90" w:rsidRPr="00F279B2" w:rsidRDefault="00E11E90" w:rsidP="00E11E90">
      <w:pPr>
        <w:rPr>
          <w:rFonts w:cs="Arial"/>
          <w:i/>
          <w:iCs/>
          <w:sz w:val="22"/>
          <w:szCs w:val="22"/>
        </w:rPr>
      </w:pPr>
      <w:r w:rsidRPr="00F279B2">
        <w:rPr>
          <w:rFonts w:cs="Arial"/>
          <w:i/>
          <w:iCs/>
          <w:color w:val="000000"/>
          <w:spacing w:val="-2"/>
          <w:sz w:val="22"/>
          <w:szCs w:val="22"/>
          <w:lang w:val="en-US"/>
        </w:rPr>
        <w:t xml:space="preserve">Completing this form and signing it gives us your informed consent. </w:t>
      </w:r>
      <w:r w:rsidRPr="00F279B2">
        <w:rPr>
          <w:rFonts w:cs="Arial"/>
          <w:i/>
          <w:iCs/>
          <w:sz w:val="22"/>
          <w:szCs w:val="22"/>
        </w:rPr>
        <w:t xml:space="preserve">If you are unable to access the provided links or wish to submit a query in relation to fair processing, please contact the data protection officer at </w:t>
      </w:r>
      <w:hyperlink r:id="rId7" w:history="1">
        <w:r w:rsidRPr="00F279B2">
          <w:rPr>
            <w:rStyle w:val="Hyperlink"/>
            <w:rFonts w:cs="Arial"/>
            <w:i/>
            <w:iCs/>
            <w:sz w:val="22"/>
            <w:szCs w:val="22"/>
          </w:rPr>
          <w:t>DataProtectionOfficer@slough.gov.uk</w:t>
        </w:r>
      </w:hyperlink>
    </w:p>
    <w:p w14:paraId="1C0D415A" w14:textId="77777777" w:rsidR="00E11E90" w:rsidRDefault="00E11E90" w:rsidP="00E11E90">
      <w:pPr>
        <w:autoSpaceDE w:val="0"/>
        <w:autoSpaceDN w:val="0"/>
        <w:adjustRightInd w:val="0"/>
        <w:rPr>
          <w:rFonts w:cs="Arial"/>
          <w:sz w:val="22"/>
          <w:szCs w:val="22"/>
        </w:rPr>
      </w:pPr>
    </w:p>
    <w:p w14:paraId="4390E8BF" w14:textId="77777777" w:rsidR="00E11E90" w:rsidRPr="001C1B99" w:rsidRDefault="00E11E90" w:rsidP="00E11E90">
      <w:pPr>
        <w:autoSpaceDE w:val="0"/>
        <w:autoSpaceDN w:val="0"/>
        <w:adjustRightInd w:val="0"/>
        <w:rPr>
          <w:rFonts w:cs="Arial"/>
          <w:sz w:val="22"/>
          <w:szCs w:val="22"/>
        </w:rPr>
      </w:pPr>
      <w:r w:rsidRPr="001C1B99">
        <w:rPr>
          <w:rFonts w:cs="Arial"/>
          <w:sz w:val="22"/>
          <w:szCs w:val="22"/>
        </w:rPr>
        <w:t xml:space="preserve">I have read and understood the statements above and would like to apply for a free early </w:t>
      </w:r>
      <w:r>
        <w:rPr>
          <w:rFonts w:cs="Arial"/>
          <w:sz w:val="22"/>
          <w:szCs w:val="22"/>
        </w:rPr>
        <w:t>education</w:t>
      </w:r>
      <w:r w:rsidRPr="001C1B99">
        <w:rPr>
          <w:rFonts w:cs="Arial"/>
          <w:sz w:val="22"/>
          <w:szCs w:val="22"/>
        </w:rPr>
        <w:t xml:space="preserve"> place for my child.</w:t>
      </w:r>
    </w:p>
    <w:p w14:paraId="293DB311" w14:textId="77777777" w:rsidR="00E11E90" w:rsidRPr="001C1B99" w:rsidRDefault="00E11E90" w:rsidP="00E11E90">
      <w:pPr>
        <w:autoSpaceDE w:val="0"/>
        <w:autoSpaceDN w:val="0"/>
        <w:adjustRightInd w:val="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536"/>
      </w:tblGrid>
      <w:tr w:rsidR="00E11E90" w:rsidRPr="001C1B99" w14:paraId="73FE644E" w14:textId="77777777" w:rsidTr="00CF6525">
        <w:tc>
          <w:tcPr>
            <w:tcW w:w="2127" w:type="dxa"/>
            <w:shd w:val="clear" w:color="auto" w:fill="auto"/>
          </w:tcPr>
          <w:p w14:paraId="3F0B582F" w14:textId="77777777" w:rsidR="00E11E90" w:rsidRPr="001C1B99" w:rsidRDefault="00E11E90" w:rsidP="00CF6525">
            <w:pPr>
              <w:autoSpaceDE w:val="0"/>
              <w:autoSpaceDN w:val="0"/>
              <w:adjustRightInd w:val="0"/>
              <w:rPr>
                <w:rFonts w:cs="Arial"/>
                <w:sz w:val="22"/>
                <w:szCs w:val="22"/>
              </w:rPr>
            </w:pPr>
            <w:r w:rsidRPr="001C1B99">
              <w:rPr>
                <w:rFonts w:cs="Arial"/>
                <w:sz w:val="22"/>
                <w:szCs w:val="22"/>
              </w:rPr>
              <w:t>Parent’s signature</w:t>
            </w:r>
          </w:p>
          <w:p w14:paraId="3142E814" w14:textId="77777777" w:rsidR="00E11E90" w:rsidRPr="001C1B99" w:rsidRDefault="00E11E90" w:rsidP="00CF6525">
            <w:pPr>
              <w:autoSpaceDE w:val="0"/>
              <w:autoSpaceDN w:val="0"/>
              <w:adjustRightInd w:val="0"/>
              <w:rPr>
                <w:rFonts w:cs="Arial"/>
                <w:sz w:val="22"/>
                <w:szCs w:val="22"/>
              </w:rPr>
            </w:pPr>
          </w:p>
        </w:tc>
        <w:tc>
          <w:tcPr>
            <w:tcW w:w="4536" w:type="dxa"/>
            <w:shd w:val="clear" w:color="auto" w:fill="auto"/>
          </w:tcPr>
          <w:p w14:paraId="6ECE1B68" w14:textId="77777777" w:rsidR="00E11E90" w:rsidRPr="001C1B99" w:rsidRDefault="00E11E90" w:rsidP="00CF6525">
            <w:pPr>
              <w:autoSpaceDE w:val="0"/>
              <w:autoSpaceDN w:val="0"/>
              <w:adjustRightInd w:val="0"/>
              <w:rPr>
                <w:rFonts w:cs="Arial"/>
                <w:sz w:val="22"/>
                <w:szCs w:val="22"/>
              </w:rPr>
            </w:pPr>
          </w:p>
        </w:tc>
      </w:tr>
      <w:tr w:rsidR="00E11E90" w:rsidRPr="001C1B99" w14:paraId="245DA7E9" w14:textId="77777777" w:rsidTr="00CF6525">
        <w:tc>
          <w:tcPr>
            <w:tcW w:w="2127" w:type="dxa"/>
            <w:shd w:val="clear" w:color="auto" w:fill="auto"/>
          </w:tcPr>
          <w:p w14:paraId="015B0A89" w14:textId="77777777" w:rsidR="00E11E90" w:rsidRPr="001C1B99" w:rsidRDefault="00E11E90" w:rsidP="00CF6525">
            <w:pPr>
              <w:autoSpaceDE w:val="0"/>
              <w:autoSpaceDN w:val="0"/>
              <w:adjustRightInd w:val="0"/>
              <w:rPr>
                <w:rFonts w:cs="Arial"/>
                <w:sz w:val="22"/>
                <w:szCs w:val="22"/>
              </w:rPr>
            </w:pPr>
            <w:r w:rsidRPr="001C1B99">
              <w:rPr>
                <w:rFonts w:cs="Arial"/>
                <w:sz w:val="22"/>
                <w:szCs w:val="22"/>
              </w:rPr>
              <w:t>Print name</w:t>
            </w:r>
          </w:p>
          <w:p w14:paraId="1CAFE989" w14:textId="77777777" w:rsidR="00E11E90" w:rsidRPr="001C1B99" w:rsidRDefault="00E11E90" w:rsidP="00CF6525">
            <w:pPr>
              <w:autoSpaceDE w:val="0"/>
              <w:autoSpaceDN w:val="0"/>
              <w:adjustRightInd w:val="0"/>
              <w:rPr>
                <w:rFonts w:cs="Arial"/>
                <w:sz w:val="22"/>
                <w:szCs w:val="22"/>
              </w:rPr>
            </w:pPr>
          </w:p>
        </w:tc>
        <w:tc>
          <w:tcPr>
            <w:tcW w:w="4536" w:type="dxa"/>
            <w:shd w:val="clear" w:color="auto" w:fill="auto"/>
          </w:tcPr>
          <w:p w14:paraId="239EF65A" w14:textId="77777777" w:rsidR="00E11E90" w:rsidRPr="001C1B99" w:rsidRDefault="00E11E90" w:rsidP="00CF6525">
            <w:pPr>
              <w:autoSpaceDE w:val="0"/>
              <w:autoSpaceDN w:val="0"/>
              <w:adjustRightInd w:val="0"/>
              <w:rPr>
                <w:rFonts w:cs="Arial"/>
                <w:sz w:val="22"/>
                <w:szCs w:val="22"/>
              </w:rPr>
            </w:pPr>
          </w:p>
        </w:tc>
      </w:tr>
      <w:tr w:rsidR="00E11E90" w:rsidRPr="001C1B99" w14:paraId="553B7FCE" w14:textId="77777777" w:rsidTr="00CF6525">
        <w:tc>
          <w:tcPr>
            <w:tcW w:w="2127" w:type="dxa"/>
            <w:shd w:val="clear" w:color="auto" w:fill="auto"/>
          </w:tcPr>
          <w:p w14:paraId="37FF633C" w14:textId="77777777" w:rsidR="00E11E90" w:rsidRPr="001C1B99" w:rsidRDefault="00E11E90" w:rsidP="00CF6525">
            <w:pPr>
              <w:rPr>
                <w:rFonts w:cs="Arial"/>
                <w:sz w:val="22"/>
                <w:szCs w:val="22"/>
              </w:rPr>
            </w:pPr>
            <w:r w:rsidRPr="001C1B99">
              <w:rPr>
                <w:rFonts w:cs="Arial"/>
                <w:sz w:val="22"/>
                <w:szCs w:val="22"/>
              </w:rPr>
              <w:t>Date</w:t>
            </w:r>
          </w:p>
          <w:p w14:paraId="5B8EBEDD" w14:textId="77777777" w:rsidR="00E11E90" w:rsidRPr="001C1B99" w:rsidRDefault="00E11E90" w:rsidP="00CF6525">
            <w:pPr>
              <w:rPr>
                <w:rFonts w:cs="Arial"/>
                <w:sz w:val="22"/>
                <w:szCs w:val="22"/>
              </w:rPr>
            </w:pPr>
          </w:p>
        </w:tc>
        <w:tc>
          <w:tcPr>
            <w:tcW w:w="4536" w:type="dxa"/>
            <w:shd w:val="clear" w:color="auto" w:fill="auto"/>
          </w:tcPr>
          <w:p w14:paraId="0E3D0027" w14:textId="77777777" w:rsidR="00E11E90" w:rsidRPr="001C1B99" w:rsidRDefault="00E11E90" w:rsidP="00CF6525">
            <w:pPr>
              <w:rPr>
                <w:rFonts w:cs="Arial"/>
                <w:sz w:val="22"/>
                <w:szCs w:val="22"/>
              </w:rPr>
            </w:pPr>
          </w:p>
        </w:tc>
      </w:tr>
    </w:tbl>
    <w:p w14:paraId="66A2DF0B" w14:textId="77777777" w:rsidR="00E11E90" w:rsidRPr="001C1B99" w:rsidRDefault="00E11E90" w:rsidP="00E11E90">
      <w:pPr>
        <w:rPr>
          <w:rFonts w:cs="Arial"/>
          <w:sz w:val="22"/>
          <w:szCs w:val="22"/>
        </w:rPr>
      </w:pPr>
    </w:p>
    <w:p w14:paraId="1153A7B4" w14:textId="77777777" w:rsidR="00E11E90" w:rsidRDefault="00E11E90" w:rsidP="00E11E90">
      <w:pPr>
        <w:rPr>
          <w:rFonts w:cs="Arial"/>
          <w:i/>
        </w:rPr>
      </w:pPr>
    </w:p>
    <w:p w14:paraId="51555DC9" w14:textId="77777777" w:rsidR="00E11E90" w:rsidRDefault="00E11E90" w:rsidP="00E11E90">
      <w:pPr>
        <w:rPr>
          <w:rFonts w:cs="Arial"/>
          <w:i/>
        </w:rPr>
      </w:pPr>
    </w:p>
    <w:p w14:paraId="37BE791C" w14:textId="77777777" w:rsidR="00A471C7" w:rsidRDefault="00A471C7"/>
    <w:sectPr w:rsidR="00A471C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0E5D" w14:textId="77777777" w:rsidR="00E11E90" w:rsidRDefault="00E11E90" w:rsidP="00E11E90">
      <w:r>
        <w:separator/>
      </w:r>
    </w:p>
  </w:endnote>
  <w:endnote w:type="continuationSeparator" w:id="0">
    <w:p w14:paraId="19DCFEDD" w14:textId="77777777" w:rsidR="00E11E90" w:rsidRDefault="00E11E90" w:rsidP="00E1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003B" w14:textId="77777777" w:rsidR="00E11E90" w:rsidRDefault="00E11E90" w:rsidP="00E11E90">
      <w:r>
        <w:separator/>
      </w:r>
    </w:p>
  </w:footnote>
  <w:footnote w:type="continuationSeparator" w:id="0">
    <w:p w14:paraId="66A8FBCF" w14:textId="77777777" w:rsidR="00E11E90" w:rsidRDefault="00E11E90" w:rsidP="00E11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9D15" w14:textId="63B85774" w:rsidR="00E11E90" w:rsidRDefault="00E11E90" w:rsidP="00E11E90">
    <w:pPr>
      <w:pStyle w:val="Header"/>
      <w:jc w:val="right"/>
    </w:pPr>
    <w:r>
      <w:rPr>
        <w:noProof/>
      </w:rPr>
      <w:drawing>
        <wp:inline distT="0" distB="0" distL="0" distR="0" wp14:anchorId="31FFE37E" wp14:editId="40C73742">
          <wp:extent cx="1676297" cy="589225"/>
          <wp:effectExtent l="0" t="0" r="635" b="190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328" descr="Logo&#10;&#10;Description automatically generated"/>
                  <pic:cNvPicPr/>
                </pic:nvPicPr>
                <pic:blipFill>
                  <a:blip r:embed="rId1"/>
                  <a:stretch>
                    <a:fillRect/>
                  </a:stretch>
                </pic:blipFill>
                <pic:spPr>
                  <a:xfrm>
                    <a:off x="0" y="0"/>
                    <a:ext cx="1677209" cy="5895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90"/>
    <w:rsid w:val="00A471C7"/>
    <w:rsid w:val="00E11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69C8"/>
  <w15:chartTrackingRefBased/>
  <w15:docId w15:val="{56DF8FBC-6500-4ED6-B5E6-97D6E7B8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E90"/>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1E90"/>
    <w:rPr>
      <w:rFonts w:cs="Times New Roman"/>
      <w:color w:val="0000FF"/>
      <w:u w:val="single"/>
    </w:rPr>
  </w:style>
  <w:style w:type="paragraph" w:styleId="Header">
    <w:name w:val="header"/>
    <w:basedOn w:val="Normal"/>
    <w:link w:val="HeaderChar"/>
    <w:uiPriority w:val="99"/>
    <w:unhideWhenUsed/>
    <w:rsid w:val="00E11E90"/>
    <w:pPr>
      <w:tabs>
        <w:tab w:val="center" w:pos="4513"/>
        <w:tab w:val="right" w:pos="9026"/>
      </w:tabs>
    </w:pPr>
  </w:style>
  <w:style w:type="character" w:customStyle="1" w:styleId="HeaderChar">
    <w:name w:val="Header Char"/>
    <w:basedOn w:val="DefaultParagraphFont"/>
    <w:link w:val="Header"/>
    <w:uiPriority w:val="99"/>
    <w:rsid w:val="00E11E90"/>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E11E90"/>
    <w:pPr>
      <w:tabs>
        <w:tab w:val="center" w:pos="4513"/>
        <w:tab w:val="right" w:pos="9026"/>
      </w:tabs>
    </w:pPr>
  </w:style>
  <w:style w:type="character" w:customStyle="1" w:styleId="FooterChar">
    <w:name w:val="Footer Char"/>
    <w:basedOn w:val="DefaultParagraphFont"/>
    <w:link w:val="Footer"/>
    <w:uiPriority w:val="99"/>
    <w:rsid w:val="00E11E90"/>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ataProtectionOfficer@slough.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ough.gov.uk/council/data-protection-and-foi/privacy-notice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Clare</dc:creator>
  <cp:keywords/>
  <dc:description/>
  <cp:lastModifiedBy>Thompson Clare</cp:lastModifiedBy>
  <cp:revision>1</cp:revision>
  <dcterms:created xsi:type="dcterms:W3CDTF">2022-07-27T10:37:00Z</dcterms:created>
  <dcterms:modified xsi:type="dcterms:W3CDTF">2022-07-27T10:38:00Z</dcterms:modified>
</cp:coreProperties>
</file>