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43" w:rsidRPr="008917AC" w:rsidRDefault="000C7BF6">
      <w:r w:rsidRPr="008917AC">
        <w:rPr>
          <w:noProof/>
          <w:lang w:eastAsia="en-GB"/>
        </w:rPr>
        <mc:AlternateContent>
          <mc:Choice Requires="wps">
            <w:drawing>
              <wp:anchor distT="0" distB="0" distL="114300" distR="114300" simplePos="0" relativeHeight="251659264" behindDoc="0" locked="0" layoutInCell="1" allowOverlap="1" wp14:anchorId="142B4435" wp14:editId="5AE473ED">
                <wp:simplePos x="0" y="0"/>
                <wp:positionH relativeFrom="column">
                  <wp:align>center</wp:align>
                </wp:positionH>
                <wp:positionV relativeFrom="paragraph">
                  <wp:posOffset>0</wp:posOffset>
                </wp:positionV>
                <wp:extent cx="6080125" cy="155257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552575"/>
                        </a:xfrm>
                        <a:prstGeom prst="rect">
                          <a:avLst/>
                        </a:prstGeom>
                        <a:solidFill>
                          <a:srgbClr val="7030A0"/>
                        </a:solidFill>
                        <a:ln w="9525">
                          <a:solidFill>
                            <a:srgbClr val="000000"/>
                          </a:solidFill>
                          <a:miter lim="800000"/>
                          <a:headEnd/>
                          <a:tailEnd/>
                        </a:ln>
                      </wps:spPr>
                      <wps:txbx>
                        <w:txbxContent>
                          <w:p w:rsidR="008917AC" w:rsidRDefault="008917AC"/>
                          <w:p w:rsidR="008917AC" w:rsidRDefault="008917AC" w:rsidP="00811D04">
                            <w:r>
                              <w:rPr>
                                <w:rFonts w:ascii="Segoe UI" w:hAnsi="Segoe UI" w:cs="Segoe UI"/>
                                <w:noProof/>
                                <w:lang w:eastAsia="en-GB"/>
                              </w:rPr>
                              <w:drawing>
                                <wp:inline distT="0" distB="0" distL="0" distR="0" wp14:anchorId="35A5929D" wp14:editId="2BF653F3">
                                  <wp:extent cx="1615440" cy="582167"/>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2167"/>
                                          </a:xfrm>
                                          <a:prstGeom prst="rect">
                                            <a:avLst/>
                                          </a:prstGeom>
                                        </pic:spPr>
                                      </pic:pic>
                                    </a:graphicData>
                                  </a:graphic>
                                </wp:inline>
                              </w:drawing>
                            </w:r>
                            <w:r>
                              <w:tab/>
                            </w:r>
                          </w:p>
                          <w:p w:rsidR="008917AC" w:rsidRPr="009B05D4" w:rsidRDefault="008917AC" w:rsidP="00811D04">
                            <w:pPr>
                              <w:rPr>
                                <w:rFonts w:ascii="Segoe UI" w:hAnsi="Segoe UI" w:cs="Segoe UI"/>
                              </w:rPr>
                            </w:pPr>
                          </w:p>
                          <w:p w:rsidR="008917AC" w:rsidRDefault="008917AC" w:rsidP="00AB1150"/>
                          <w:p w:rsidR="008917AC" w:rsidRPr="009B05D4" w:rsidRDefault="008917AC" w:rsidP="00AB1150">
                            <w:pPr>
                              <w:jc w:val="right"/>
                              <w:rPr>
                                <w:rFonts w:ascii="Segoe UI" w:hAnsi="Segoe UI" w:cs="Segoe UI"/>
                                <w:b/>
                                <w:color w:val="FFFFFF" w:themeColor="background1"/>
                                <w:sz w:val="32"/>
                                <w:szCs w:val="32"/>
                              </w:rPr>
                            </w:pPr>
                            <w:r>
                              <w:rPr>
                                <w:rFonts w:ascii="Segoe UI" w:hAnsi="Segoe UI" w:cs="Segoe UI"/>
                                <w:b/>
                                <w:color w:val="FFFFFF" w:themeColor="background1"/>
                                <w:sz w:val="32"/>
                                <w:szCs w:val="32"/>
                              </w:rPr>
                              <w:t>Mobile Working</w:t>
                            </w:r>
                          </w:p>
                          <w:p w:rsidR="008917AC" w:rsidRPr="009B05D4" w:rsidRDefault="008917AC" w:rsidP="00AB1150">
                            <w:pPr>
                              <w:rPr>
                                <w:rFonts w:ascii="Segoe UI" w:hAnsi="Segoe UI" w:cs="Segoe UI"/>
                              </w:rPr>
                            </w:pPr>
                          </w:p>
                          <w:p w:rsidR="008917AC" w:rsidRPr="009B05D4" w:rsidRDefault="008917AC" w:rsidP="00811D04">
                            <w:pPr>
                              <w:rPr>
                                <w:rFonts w:ascii="Segoe UI" w:hAnsi="Segoe UI" w:cs="Segoe UI"/>
                              </w:rPr>
                            </w:pPr>
                          </w:p>
                          <w:p w:rsidR="008917AC" w:rsidRPr="009B05D4" w:rsidRDefault="008917AC" w:rsidP="009B52BC">
                            <w:pPr>
                              <w:jc w:val="right"/>
                              <w:rPr>
                                <w:rFonts w:ascii="Segoe UI" w:hAnsi="Segoe UI" w:cs="Segoe UI"/>
                              </w:rPr>
                            </w:pPr>
                            <w:r w:rsidRPr="009B05D4">
                              <w:rPr>
                                <w:rFonts w:ascii="Segoe UI" w:hAnsi="Segoe UI" w:cs="Segoe UI"/>
                                <w:color w:val="FFFFFF" w:themeColor="background1"/>
                              </w:rPr>
                              <w:t xml:space="preserve">                                                        </w:t>
                            </w:r>
                            <w:r w:rsidRPr="009B05D4">
                              <w:rPr>
                                <w:rFonts w:ascii="Segoe UI" w:hAnsi="Segoe UI" w:cs="Segoe UI"/>
                              </w:rPr>
                              <w:tab/>
                            </w:r>
                            <w:r w:rsidRPr="009B05D4">
                              <w:rPr>
                                <w:rFonts w:ascii="Segoe UI" w:hAnsi="Segoe UI" w:cs="Segoe UI"/>
                              </w:rPr>
                              <w:tab/>
                            </w:r>
                            <w:r w:rsidRPr="009B05D4">
                              <w:rPr>
                                <w:rFonts w:ascii="Segoe UI" w:hAnsi="Segoe UI" w:cs="Segoe UI"/>
                              </w:rPr>
                              <w:tab/>
                            </w:r>
                          </w:p>
                          <w:p w:rsidR="008917AC" w:rsidRDefault="008917AC"/>
                          <w:p w:rsidR="008917AC" w:rsidRDefault="008917AC"/>
                          <w:p w:rsidR="008917AC" w:rsidRDefault="00891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B4435" id="_x0000_t202" coordsize="21600,21600" o:spt="202" path="m,l,21600r21600,l21600,xe">
                <v:stroke joinstyle="miter"/>
                <v:path gradientshapeok="t" o:connecttype="rect"/>
              </v:shapetype>
              <v:shape id="Text Box 2" o:spid="_x0000_s1026" type="#_x0000_t202" style="position:absolute;margin-left:0;margin-top:0;width:478.75pt;height:12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" fillcolor="#7030a0">
                <v:textbox>
                  <w:txbxContent>
                    <w:p w:rsidR="008917AC" w:rsidRDefault="008917AC"/>
                    <w:p w:rsidR="008917AC" w:rsidRDefault="008917AC" w:rsidP="00811D04">
                      <w:r>
                        <w:rPr>
                          <w:rFonts w:ascii="Segoe UI" w:hAnsi="Segoe UI" w:cs="Segoe UI"/>
                          <w:noProof/>
                          <w:lang w:eastAsia="en-GB"/>
                        </w:rPr>
                        <w:drawing>
                          <wp:inline distT="0" distB="0" distL="0" distR="0" wp14:anchorId="35A5929D" wp14:editId="2BF653F3">
                            <wp:extent cx="1615440" cy="582167"/>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2167"/>
                                    </a:xfrm>
                                    <a:prstGeom prst="rect">
                                      <a:avLst/>
                                    </a:prstGeom>
                                  </pic:spPr>
                                </pic:pic>
                              </a:graphicData>
                            </a:graphic>
                          </wp:inline>
                        </w:drawing>
                      </w:r>
                      <w:r>
                        <w:tab/>
                      </w:r>
                    </w:p>
                    <w:p w:rsidR="008917AC" w:rsidRPr="009B05D4" w:rsidRDefault="008917AC" w:rsidP="00811D04">
                      <w:pPr>
                        <w:rPr>
                          <w:rFonts w:ascii="Segoe UI" w:hAnsi="Segoe UI" w:cs="Segoe UI"/>
                        </w:rPr>
                      </w:pPr>
                    </w:p>
                    <w:p w:rsidR="008917AC" w:rsidRDefault="008917AC" w:rsidP="00AB1150"/>
                    <w:p w:rsidR="008917AC" w:rsidRPr="009B05D4" w:rsidRDefault="008917AC" w:rsidP="00AB1150">
                      <w:pPr>
                        <w:jc w:val="right"/>
                        <w:rPr>
                          <w:rFonts w:ascii="Segoe UI" w:hAnsi="Segoe UI" w:cs="Segoe UI"/>
                          <w:b/>
                          <w:color w:val="FFFFFF" w:themeColor="background1"/>
                          <w:sz w:val="32"/>
                          <w:szCs w:val="32"/>
                        </w:rPr>
                      </w:pPr>
                      <w:r>
                        <w:rPr>
                          <w:rFonts w:ascii="Segoe UI" w:hAnsi="Segoe UI" w:cs="Segoe UI"/>
                          <w:b/>
                          <w:color w:val="FFFFFF" w:themeColor="background1"/>
                          <w:sz w:val="32"/>
                          <w:szCs w:val="32"/>
                        </w:rPr>
                        <w:t>Mobile Working</w:t>
                      </w:r>
                    </w:p>
                    <w:p w:rsidR="008917AC" w:rsidRPr="009B05D4" w:rsidRDefault="008917AC" w:rsidP="00AB1150">
                      <w:pPr>
                        <w:rPr>
                          <w:rFonts w:ascii="Segoe UI" w:hAnsi="Segoe UI" w:cs="Segoe UI"/>
                        </w:rPr>
                      </w:pPr>
                    </w:p>
                    <w:p w:rsidR="008917AC" w:rsidRPr="009B05D4" w:rsidRDefault="008917AC" w:rsidP="00811D04">
                      <w:pPr>
                        <w:rPr>
                          <w:rFonts w:ascii="Segoe UI" w:hAnsi="Segoe UI" w:cs="Segoe UI"/>
                        </w:rPr>
                      </w:pPr>
                    </w:p>
                    <w:p w:rsidR="008917AC" w:rsidRPr="009B05D4" w:rsidRDefault="008917AC" w:rsidP="009B52BC">
                      <w:pPr>
                        <w:jc w:val="right"/>
                        <w:rPr>
                          <w:rFonts w:ascii="Segoe UI" w:hAnsi="Segoe UI" w:cs="Segoe UI"/>
                        </w:rPr>
                      </w:pPr>
                      <w:r w:rsidRPr="009B05D4">
                        <w:rPr>
                          <w:rFonts w:ascii="Segoe UI" w:hAnsi="Segoe UI" w:cs="Segoe UI"/>
                          <w:color w:val="FFFFFF" w:themeColor="background1"/>
                        </w:rPr>
                        <w:t xml:space="preserve">                                                        </w:t>
                      </w:r>
                      <w:r w:rsidRPr="009B05D4">
                        <w:rPr>
                          <w:rFonts w:ascii="Segoe UI" w:hAnsi="Segoe UI" w:cs="Segoe UI"/>
                        </w:rPr>
                        <w:tab/>
                      </w:r>
                      <w:r w:rsidRPr="009B05D4">
                        <w:rPr>
                          <w:rFonts w:ascii="Segoe UI" w:hAnsi="Segoe UI" w:cs="Segoe UI"/>
                        </w:rPr>
                        <w:tab/>
                      </w:r>
                      <w:r w:rsidRPr="009B05D4">
                        <w:rPr>
                          <w:rFonts w:ascii="Segoe UI" w:hAnsi="Segoe UI" w:cs="Segoe UI"/>
                        </w:rPr>
                        <w:tab/>
                      </w:r>
                    </w:p>
                    <w:p w:rsidR="008917AC" w:rsidRDefault="008917AC"/>
                    <w:p w:rsidR="008917AC" w:rsidRDefault="008917AC"/>
                    <w:p w:rsidR="008917AC" w:rsidRDefault="008917AC"/>
                  </w:txbxContent>
                </v:textbox>
              </v:shape>
            </w:pict>
          </mc:Fallback>
        </mc:AlternateContent>
      </w:r>
    </w:p>
    <w:p w:rsidR="000C7BF6" w:rsidRPr="008917AC" w:rsidRDefault="000C7BF6"/>
    <w:p w:rsidR="000C7BF6" w:rsidRPr="008917AC" w:rsidRDefault="000C7BF6"/>
    <w:p w:rsidR="000C7BF6" w:rsidRPr="008917AC" w:rsidRDefault="000C7BF6"/>
    <w:p w:rsidR="000C7BF6" w:rsidRPr="008917AC" w:rsidRDefault="000C7BF6"/>
    <w:p w:rsidR="000C7BF6" w:rsidRPr="008917AC" w:rsidRDefault="000C7BF6"/>
    <w:p w:rsidR="000C7BF6" w:rsidRPr="008917AC" w:rsidRDefault="000C7BF6"/>
    <w:p w:rsidR="000C7BF6" w:rsidRPr="008917AC" w:rsidRDefault="000C7BF6"/>
    <w:p w:rsidR="000C7BF6" w:rsidRPr="008917AC" w:rsidRDefault="000C7BF6"/>
    <w:p w:rsidR="00613C8A" w:rsidRPr="008917AC" w:rsidRDefault="00AB1150" w:rsidP="000C7BF6">
      <w:pPr>
        <w:jc w:val="center"/>
      </w:pPr>
      <w:r w:rsidRPr="008917AC">
        <w:rPr>
          <w:noProof/>
          <w:color w:val="2962FF"/>
          <w:lang w:eastAsia="en-GB"/>
        </w:rPr>
        <w:drawing>
          <wp:inline distT="0" distB="0" distL="0" distR="0" wp14:anchorId="4050455B" wp14:editId="62819CE2">
            <wp:extent cx="3305175" cy="1857088"/>
            <wp:effectExtent l="0" t="0" r="0" b="0"/>
            <wp:docPr id="8" name="Picture 8" descr="Image result for laptop notebook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aptop notebook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1655" cy="1860729"/>
                    </a:xfrm>
                    <a:prstGeom prst="rect">
                      <a:avLst/>
                    </a:prstGeom>
                    <a:noFill/>
                    <a:ln>
                      <a:noFill/>
                    </a:ln>
                  </pic:spPr>
                </pic:pic>
              </a:graphicData>
            </a:graphic>
          </wp:inline>
        </w:drawing>
      </w:r>
      <w:r w:rsidRPr="008917AC">
        <w:rPr>
          <w:noProof/>
          <w:color w:val="2962FF"/>
          <w:lang w:eastAsia="en-GB"/>
        </w:rPr>
        <w:drawing>
          <wp:inline distT="0" distB="0" distL="0" distR="0" wp14:anchorId="56EC7E97" wp14:editId="49C159A5">
            <wp:extent cx="2838450" cy="1913116"/>
            <wp:effectExtent l="0" t="0" r="0" b="0"/>
            <wp:docPr id="7" name="Picture 7" descr="Image result for tablets and smartphon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ablets and smartphone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336" cy="1915735"/>
                    </a:xfrm>
                    <a:prstGeom prst="rect">
                      <a:avLst/>
                    </a:prstGeom>
                    <a:noFill/>
                    <a:ln>
                      <a:noFill/>
                    </a:ln>
                  </pic:spPr>
                </pic:pic>
              </a:graphicData>
            </a:graphic>
          </wp:inline>
        </w:drawing>
      </w:r>
    </w:p>
    <w:p w:rsidR="00613C8A" w:rsidRPr="008917AC" w:rsidRDefault="00613C8A" w:rsidP="000C7BF6">
      <w:pPr>
        <w:jc w:val="center"/>
      </w:pPr>
    </w:p>
    <w:p w:rsidR="000C7BF6" w:rsidRPr="008917AC" w:rsidRDefault="000C7BF6" w:rsidP="000C7BF6">
      <w:pPr>
        <w:jc w:val="center"/>
      </w:pPr>
    </w:p>
    <w:p w:rsidR="000C7BF6" w:rsidRPr="008917AC" w:rsidRDefault="000C7BF6" w:rsidP="000C7BF6"/>
    <w:p w:rsidR="000C7BF6" w:rsidRPr="008917AC" w:rsidRDefault="000C7BF6" w:rsidP="008B7FA6">
      <w:pPr>
        <w:jc w:val="center"/>
      </w:pPr>
    </w:p>
    <w:p w:rsidR="00E53B95" w:rsidRPr="008917AC" w:rsidRDefault="00E53B95" w:rsidP="00345AC3">
      <w:pPr>
        <w:rPr>
          <w:b/>
          <w:sz w:val="40"/>
          <w:szCs w:val="40"/>
        </w:rPr>
      </w:pPr>
    </w:p>
    <w:p w:rsidR="00D860E1" w:rsidRPr="008917AC" w:rsidRDefault="00D860E1" w:rsidP="00345AC3"/>
    <w:p w:rsidR="00811D04" w:rsidRPr="008917AC" w:rsidRDefault="00811D04"/>
    <w:tbl>
      <w:tblPr>
        <w:tblStyle w:val="TableGrid"/>
        <w:tblW w:w="0" w:type="auto"/>
        <w:jc w:val="center"/>
        <w:tblLook w:val="04A0" w:firstRow="1" w:lastRow="0" w:firstColumn="1" w:lastColumn="0" w:noHBand="0" w:noVBand="1"/>
      </w:tblPr>
      <w:tblGrid>
        <w:gridCol w:w="3227"/>
        <w:gridCol w:w="3140"/>
        <w:gridCol w:w="2875"/>
      </w:tblGrid>
      <w:tr w:rsidR="00E53B95" w:rsidRPr="008917AC" w:rsidTr="001D2E36">
        <w:trPr>
          <w:jc w:val="center"/>
        </w:trPr>
        <w:tc>
          <w:tcPr>
            <w:tcW w:w="9242" w:type="dxa"/>
            <w:gridSpan w:val="3"/>
            <w:shd w:val="clear" w:color="auto" w:fill="CCC0D9" w:themeFill="accent4" w:themeFillTint="66"/>
          </w:tcPr>
          <w:p w:rsidR="00811D04" w:rsidRPr="008917AC" w:rsidRDefault="00811D04">
            <w:pPr>
              <w:rPr>
                <w:b/>
              </w:rPr>
            </w:pPr>
            <w:r w:rsidRPr="008917AC">
              <w:rPr>
                <w:b/>
              </w:rPr>
              <w:t>Policy Schedule</w:t>
            </w:r>
          </w:p>
          <w:p w:rsidR="00811D04" w:rsidRPr="008917AC" w:rsidRDefault="00811D04"/>
        </w:tc>
      </w:tr>
      <w:tr w:rsidR="00AB1150" w:rsidRPr="008917AC" w:rsidTr="00045BEF">
        <w:trPr>
          <w:jc w:val="center"/>
        </w:trPr>
        <w:tc>
          <w:tcPr>
            <w:tcW w:w="3227" w:type="dxa"/>
          </w:tcPr>
          <w:p w:rsidR="00AB1150" w:rsidRPr="008917AC" w:rsidRDefault="00AB1150" w:rsidP="004758F2">
            <w:r w:rsidRPr="008917AC">
              <w:t>Policy owner and lead</w:t>
            </w:r>
          </w:p>
        </w:tc>
        <w:tc>
          <w:tcPr>
            <w:tcW w:w="6015" w:type="dxa"/>
            <w:gridSpan w:val="2"/>
          </w:tcPr>
          <w:p w:rsidR="00AB1150" w:rsidRPr="008917AC" w:rsidRDefault="00AB1150" w:rsidP="004758F2">
            <w:r w:rsidRPr="008917AC">
              <w:t>ODHR:  Health and Safety</w:t>
            </w:r>
          </w:p>
        </w:tc>
      </w:tr>
      <w:tr w:rsidR="00AB1150" w:rsidRPr="008917AC" w:rsidTr="009A2302">
        <w:trPr>
          <w:jc w:val="center"/>
        </w:trPr>
        <w:tc>
          <w:tcPr>
            <w:tcW w:w="3227" w:type="dxa"/>
            <w:vMerge w:val="restart"/>
          </w:tcPr>
          <w:p w:rsidR="00AB1150" w:rsidRPr="008917AC" w:rsidRDefault="00AB1150" w:rsidP="004758F2">
            <w:r w:rsidRPr="008917AC">
              <w:t>Consultation</w:t>
            </w:r>
          </w:p>
        </w:tc>
        <w:tc>
          <w:tcPr>
            <w:tcW w:w="3140" w:type="dxa"/>
          </w:tcPr>
          <w:p w:rsidR="00AB1150" w:rsidRPr="008917AC" w:rsidRDefault="00AB1150" w:rsidP="004758F2">
            <w:r w:rsidRPr="008917AC">
              <w:t>Trade unions</w:t>
            </w:r>
          </w:p>
        </w:tc>
        <w:tc>
          <w:tcPr>
            <w:tcW w:w="2875" w:type="dxa"/>
          </w:tcPr>
          <w:p w:rsidR="00AB1150" w:rsidRPr="008917AC" w:rsidRDefault="00783E70" w:rsidP="004758F2">
            <w:r>
              <w:t xml:space="preserve">September 2021 </w:t>
            </w:r>
          </w:p>
        </w:tc>
      </w:tr>
      <w:tr w:rsidR="00AB1150" w:rsidRPr="008917AC" w:rsidTr="009A2302">
        <w:trPr>
          <w:jc w:val="center"/>
        </w:trPr>
        <w:tc>
          <w:tcPr>
            <w:tcW w:w="3227" w:type="dxa"/>
            <w:vMerge/>
          </w:tcPr>
          <w:p w:rsidR="00AB1150" w:rsidRPr="008917AC" w:rsidRDefault="00AB1150"/>
        </w:tc>
        <w:tc>
          <w:tcPr>
            <w:tcW w:w="3140" w:type="dxa"/>
          </w:tcPr>
          <w:p w:rsidR="00AB1150" w:rsidRPr="008917AC" w:rsidRDefault="00AB1150">
            <w:r w:rsidRPr="008917AC">
              <w:t>CCF</w:t>
            </w:r>
          </w:p>
        </w:tc>
        <w:tc>
          <w:tcPr>
            <w:tcW w:w="2875" w:type="dxa"/>
          </w:tcPr>
          <w:p w:rsidR="00AB1150" w:rsidRPr="008917AC" w:rsidRDefault="00737EEB" w:rsidP="004758F2">
            <w:r>
              <w:t>September 2021</w:t>
            </w:r>
          </w:p>
        </w:tc>
      </w:tr>
      <w:tr w:rsidR="00AB1150" w:rsidRPr="008917AC" w:rsidTr="009A2302">
        <w:trPr>
          <w:jc w:val="center"/>
        </w:trPr>
        <w:tc>
          <w:tcPr>
            <w:tcW w:w="3227" w:type="dxa"/>
            <w:vMerge/>
          </w:tcPr>
          <w:p w:rsidR="00AB1150" w:rsidRPr="008917AC" w:rsidRDefault="00AB1150"/>
        </w:tc>
        <w:tc>
          <w:tcPr>
            <w:tcW w:w="3140" w:type="dxa"/>
          </w:tcPr>
          <w:p w:rsidR="00AB1150" w:rsidRPr="008917AC" w:rsidRDefault="00AB1150">
            <w:r w:rsidRPr="008917AC">
              <w:t>CMT</w:t>
            </w:r>
          </w:p>
        </w:tc>
        <w:tc>
          <w:tcPr>
            <w:tcW w:w="2875" w:type="dxa"/>
          </w:tcPr>
          <w:p w:rsidR="00AB1150" w:rsidRPr="008917AC" w:rsidRDefault="006471AB" w:rsidP="004758F2">
            <w:r>
              <w:t>N/A</w:t>
            </w:r>
            <w:bookmarkStart w:id="0" w:name="_GoBack"/>
            <w:bookmarkEnd w:id="0"/>
          </w:p>
        </w:tc>
      </w:tr>
      <w:tr w:rsidR="00AB1150" w:rsidRPr="008917AC" w:rsidTr="00045BEF">
        <w:trPr>
          <w:jc w:val="center"/>
        </w:trPr>
        <w:tc>
          <w:tcPr>
            <w:tcW w:w="3227" w:type="dxa"/>
          </w:tcPr>
          <w:p w:rsidR="00AB1150" w:rsidRPr="008917AC" w:rsidRDefault="00AB1150" w:rsidP="004758F2">
            <w:r w:rsidRPr="008917AC">
              <w:t>Equality Impact Assessment</w:t>
            </w:r>
          </w:p>
        </w:tc>
        <w:tc>
          <w:tcPr>
            <w:tcW w:w="6015" w:type="dxa"/>
            <w:gridSpan w:val="2"/>
          </w:tcPr>
          <w:p w:rsidR="00AB1150" w:rsidRPr="008917AC" w:rsidRDefault="00AB1150" w:rsidP="004758F2">
            <w:r w:rsidRPr="008917AC">
              <w:t>Not Applicable</w:t>
            </w:r>
          </w:p>
        </w:tc>
      </w:tr>
      <w:tr w:rsidR="00AB1150" w:rsidRPr="008917AC" w:rsidTr="00045BEF">
        <w:trPr>
          <w:jc w:val="center"/>
        </w:trPr>
        <w:tc>
          <w:tcPr>
            <w:tcW w:w="3227" w:type="dxa"/>
          </w:tcPr>
          <w:p w:rsidR="00AB1150" w:rsidRPr="008917AC" w:rsidRDefault="00AB1150" w:rsidP="004758F2">
            <w:r w:rsidRPr="008917AC">
              <w:t>Approving body</w:t>
            </w:r>
          </w:p>
        </w:tc>
        <w:tc>
          <w:tcPr>
            <w:tcW w:w="6015" w:type="dxa"/>
            <w:gridSpan w:val="2"/>
          </w:tcPr>
          <w:p w:rsidR="00AB1150" w:rsidRPr="008917AC" w:rsidRDefault="00AB1150" w:rsidP="004758F2">
            <w:pPr>
              <w:rPr>
                <w:highlight w:val="yellow"/>
              </w:rPr>
            </w:pPr>
            <w:r w:rsidRPr="008917AC">
              <w:t>H&amp;S Board</w:t>
            </w:r>
          </w:p>
        </w:tc>
      </w:tr>
      <w:tr w:rsidR="00AB1150" w:rsidRPr="008917AC" w:rsidTr="00045BEF">
        <w:trPr>
          <w:jc w:val="center"/>
        </w:trPr>
        <w:tc>
          <w:tcPr>
            <w:tcW w:w="3227" w:type="dxa"/>
          </w:tcPr>
          <w:p w:rsidR="00AB1150" w:rsidRPr="008917AC" w:rsidRDefault="00AB1150" w:rsidP="004758F2">
            <w:r w:rsidRPr="008917AC">
              <w:t>Date of approval</w:t>
            </w:r>
          </w:p>
        </w:tc>
        <w:tc>
          <w:tcPr>
            <w:tcW w:w="6015" w:type="dxa"/>
            <w:gridSpan w:val="2"/>
          </w:tcPr>
          <w:p w:rsidR="00AB1150" w:rsidRPr="008917AC" w:rsidRDefault="00737EEB" w:rsidP="004758F2">
            <w:r>
              <w:t>July 2021</w:t>
            </w:r>
          </w:p>
        </w:tc>
      </w:tr>
      <w:tr w:rsidR="00AB1150" w:rsidRPr="008917AC" w:rsidTr="00045BEF">
        <w:trPr>
          <w:jc w:val="center"/>
        </w:trPr>
        <w:tc>
          <w:tcPr>
            <w:tcW w:w="3227" w:type="dxa"/>
          </w:tcPr>
          <w:p w:rsidR="00AB1150" w:rsidRPr="008917AC" w:rsidRDefault="00AB1150" w:rsidP="004758F2">
            <w:r w:rsidRPr="008917AC">
              <w:t>Date of implementation</w:t>
            </w:r>
          </w:p>
        </w:tc>
        <w:tc>
          <w:tcPr>
            <w:tcW w:w="6015" w:type="dxa"/>
            <w:gridSpan w:val="2"/>
          </w:tcPr>
          <w:p w:rsidR="00AB1150" w:rsidRPr="008917AC" w:rsidRDefault="00737EEB" w:rsidP="004758F2">
            <w:r>
              <w:t>September 2021</w:t>
            </w:r>
          </w:p>
        </w:tc>
      </w:tr>
      <w:tr w:rsidR="00AB1150" w:rsidRPr="008917AC" w:rsidTr="00045BEF">
        <w:trPr>
          <w:jc w:val="center"/>
        </w:trPr>
        <w:tc>
          <w:tcPr>
            <w:tcW w:w="3227" w:type="dxa"/>
          </w:tcPr>
          <w:p w:rsidR="00AB1150" w:rsidRPr="008917AC" w:rsidRDefault="00AB1150" w:rsidP="004758F2">
            <w:r w:rsidRPr="008917AC">
              <w:t>Version number</w:t>
            </w:r>
          </w:p>
        </w:tc>
        <w:tc>
          <w:tcPr>
            <w:tcW w:w="6015" w:type="dxa"/>
            <w:gridSpan w:val="2"/>
          </w:tcPr>
          <w:p w:rsidR="00AB1150" w:rsidRPr="008917AC" w:rsidRDefault="00AB1150" w:rsidP="004758F2">
            <w:r w:rsidRPr="008917AC">
              <w:t>Version 1</w:t>
            </w:r>
          </w:p>
        </w:tc>
      </w:tr>
      <w:tr w:rsidR="00AB1150" w:rsidRPr="008917AC" w:rsidTr="00045BEF">
        <w:trPr>
          <w:jc w:val="center"/>
        </w:trPr>
        <w:tc>
          <w:tcPr>
            <w:tcW w:w="3227" w:type="dxa"/>
          </w:tcPr>
          <w:p w:rsidR="00AB1150" w:rsidRPr="008917AC" w:rsidRDefault="00AB1150" w:rsidP="004758F2">
            <w:r w:rsidRPr="008917AC">
              <w:t>Related documents</w:t>
            </w:r>
          </w:p>
        </w:tc>
        <w:tc>
          <w:tcPr>
            <w:tcW w:w="6015" w:type="dxa"/>
            <w:gridSpan w:val="2"/>
          </w:tcPr>
          <w:p w:rsidR="00AB1150" w:rsidRPr="008917AC" w:rsidRDefault="00AB1150" w:rsidP="004758F2">
            <w:pPr>
              <w:ind w:left="1942" w:hanging="1942"/>
              <w:jc w:val="both"/>
            </w:pPr>
            <w:r w:rsidRPr="008917AC">
              <w:t>Codes of Practice: 009</w:t>
            </w:r>
          </w:p>
          <w:p w:rsidR="00AB1150" w:rsidRPr="008917AC" w:rsidRDefault="00AB1150" w:rsidP="004758F2">
            <w:pPr>
              <w:jc w:val="both"/>
            </w:pPr>
          </w:p>
        </w:tc>
      </w:tr>
      <w:tr w:rsidR="00AB1150" w:rsidRPr="008917AC" w:rsidTr="00045BEF">
        <w:trPr>
          <w:jc w:val="center"/>
        </w:trPr>
        <w:tc>
          <w:tcPr>
            <w:tcW w:w="3227" w:type="dxa"/>
          </w:tcPr>
          <w:p w:rsidR="00AB1150" w:rsidRPr="008917AC" w:rsidRDefault="00AB1150" w:rsidP="004758F2">
            <w:r w:rsidRPr="008917AC">
              <w:t>Review interval</w:t>
            </w:r>
          </w:p>
        </w:tc>
        <w:tc>
          <w:tcPr>
            <w:tcW w:w="6015" w:type="dxa"/>
            <w:gridSpan w:val="2"/>
          </w:tcPr>
          <w:p w:rsidR="00AB1150" w:rsidRPr="008917AC" w:rsidRDefault="00AB1150" w:rsidP="004758F2">
            <w:r w:rsidRPr="008917AC">
              <w:t>Annual</w:t>
            </w:r>
          </w:p>
        </w:tc>
      </w:tr>
    </w:tbl>
    <w:p w:rsidR="00613C8A" w:rsidRPr="008917AC" w:rsidRDefault="00613C8A">
      <w:pPr>
        <w:rPr>
          <w:b/>
        </w:rPr>
      </w:pPr>
    </w:p>
    <w:p w:rsidR="004610EB" w:rsidRPr="008917AC" w:rsidRDefault="004610EB">
      <w:pPr>
        <w:rPr>
          <w:b/>
        </w:rPr>
      </w:pPr>
    </w:p>
    <w:p w:rsidR="00B15D93" w:rsidRPr="008917AC" w:rsidRDefault="00B15D93">
      <w:pPr>
        <w:rPr>
          <w:b/>
        </w:rPr>
      </w:pPr>
    </w:p>
    <w:p w:rsidR="009A77EC" w:rsidRPr="008917AC" w:rsidRDefault="009A77EC">
      <w:pPr>
        <w:rPr>
          <w:b/>
        </w:rPr>
      </w:pPr>
    </w:p>
    <w:p w:rsidR="0087768C" w:rsidRPr="008917AC" w:rsidRDefault="0087768C">
      <w:pPr>
        <w:rPr>
          <w:b/>
        </w:rPr>
      </w:pPr>
    </w:p>
    <w:p w:rsidR="00AB1150" w:rsidRDefault="00AB1150">
      <w:pPr>
        <w:rPr>
          <w:b/>
        </w:rPr>
      </w:pPr>
    </w:p>
    <w:p w:rsidR="008917AC" w:rsidRDefault="008917AC">
      <w:pPr>
        <w:rPr>
          <w:b/>
        </w:rPr>
      </w:pPr>
      <w:r>
        <w:rPr>
          <w:b/>
        </w:rPr>
        <w:br w:type="page"/>
      </w:r>
    </w:p>
    <w:p w:rsidR="008917AC" w:rsidRPr="008917AC" w:rsidRDefault="008917AC">
      <w:pPr>
        <w:rPr>
          <w:b/>
        </w:rPr>
      </w:pPr>
    </w:p>
    <w:p w:rsidR="00AB1150" w:rsidRPr="008917AC" w:rsidRDefault="00AB1150">
      <w:pPr>
        <w:rPr>
          <w:b/>
        </w:rPr>
      </w:pPr>
    </w:p>
    <w:p w:rsidR="00FF274A" w:rsidRPr="008917AC" w:rsidRDefault="00FF274A">
      <w:pPr>
        <w:rPr>
          <w:b/>
        </w:rPr>
      </w:pPr>
      <w:r w:rsidRPr="008917AC">
        <w:rPr>
          <w:b/>
        </w:rPr>
        <w:t>Contents</w:t>
      </w:r>
      <w:r w:rsidR="001D5C6A" w:rsidRPr="008917AC">
        <w:rPr>
          <w:b/>
        </w:rPr>
        <w:tab/>
      </w:r>
      <w:r w:rsidR="001D5C6A" w:rsidRPr="008917AC">
        <w:rPr>
          <w:b/>
        </w:rPr>
        <w:tab/>
      </w:r>
      <w:r w:rsidR="001D5C6A" w:rsidRPr="008917AC">
        <w:rPr>
          <w:b/>
        </w:rPr>
        <w:tab/>
      </w:r>
      <w:r w:rsidR="001D5C6A" w:rsidRPr="008917AC">
        <w:rPr>
          <w:b/>
        </w:rPr>
        <w:tab/>
      </w:r>
      <w:r w:rsidR="001D5C6A" w:rsidRPr="008917AC">
        <w:rPr>
          <w:b/>
        </w:rPr>
        <w:tab/>
      </w:r>
      <w:r w:rsidR="001D5C6A" w:rsidRPr="008917AC">
        <w:rPr>
          <w:b/>
        </w:rPr>
        <w:tab/>
      </w:r>
      <w:r w:rsidR="001D5C6A" w:rsidRPr="008917AC">
        <w:rPr>
          <w:b/>
        </w:rPr>
        <w:tab/>
      </w:r>
      <w:r w:rsidR="001D5C6A" w:rsidRPr="008917AC">
        <w:rPr>
          <w:b/>
        </w:rPr>
        <w:tab/>
      </w:r>
      <w:r w:rsidR="004B3457" w:rsidRPr="008917AC">
        <w:rPr>
          <w:b/>
        </w:rPr>
        <w:tab/>
      </w:r>
      <w:r w:rsidR="004B3457" w:rsidRPr="008917AC">
        <w:rPr>
          <w:b/>
        </w:rPr>
        <w:tab/>
      </w:r>
      <w:r w:rsidR="001D5C6A" w:rsidRPr="008917AC">
        <w:rPr>
          <w:b/>
        </w:rPr>
        <w:t>Page Number</w:t>
      </w:r>
    </w:p>
    <w:p w:rsidR="00FF274A" w:rsidRPr="008917AC" w:rsidRDefault="00FF274A"/>
    <w:p w:rsidR="00AB1150" w:rsidRPr="008917AC" w:rsidRDefault="00AB1150" w:rsidP="00AB1150">
      <w:pPr>
        <w:pStyle w:val="ListParagraph"/>
        <w:numPr>
          <w:ilvl w:val="0"/>
          <w:numId w:val="1"/>
        </w:numPr>
        <w:ind w:hanging="720"/>
      </w:pPr>
      <w:r w:rsidRPr="008917AC">
        <w:t>Introduction</w:t>
      </w:r>
      <w:r w:rsidRPr="008917AC">
        <w:tab/>
      </w:r>
      <w:r w:rsidRPr="008917AC">
        <w:tab/>
      </w:r>
      <w:r w:rsidRPr="008917AC">
        <w:tab/>
      </w:r>
      <w:r w:rsidRPr="008917AC">
        <w:tab/>
      </w:r>
      <w:r w:rsidRPr="008917AC">
        <w:tab/>
      </w:r>
      <w:r w:rsidRPr="008917AC">
        <w:tab/>
      </w:r>
      <w:r w:rsidRPr="008917AC">
        <w:tab/>
      </w:r>
      <w:r w:rsidRPr="008917AC">
        <w:tab/>
      </w:r>
      <w:r w:rsidRPr="008917AC">
        <w:tab/>
        <w:t>3</w:t>
      </w:r>
    </w:p>
    <w:p w:rsidR="00AB1150" w:rsidRPr="008917AC" w:rsidRDefault="00AB1150" w:rsidP="00AB1150">
      <w:pPr>
        <w:pStyle w:val="ListParagraph"/>
      </w:pPr>
    </w:p>
    <w:p w:rsidR="00AB1150" w:rsidRPr="008917AC" w:rsidRDefault="00AB1150" w:rsidP="00AB1150">
      <w:pPr>
        <w:pStyle w:val="ListParagraph"/>
        <w:numPr>
          <w:ilvl w:val="0"/>
          <w:numId w:val="1"/>
        </w:numPr>
        <w:ind w:hanging="720"/>
      </w:pPr>
      <w:r w:rsidRPr="008917AC">
        <w:t>Training</w:t>
      </w:r>
      <w:r w:rsidRPr="008917AC">
        <w:tab/>
      </w:r>
      <w:r w:rsidRPr="008917AC">
        <w:tab/>
      </w:r>
      <w:r w:rsidRPr="008917AC">
        <w:tab/>
      </w:r>
      <w:r w:rsidRPr="008917AC">
        <w:tab/>
      </w:r>
      <w:r w:rsidRPr="008917AC">
        <w:tab/>
      </w:r>
      <w:r w:rsidRPr="008917AC">
        <w:tab/>
      </w:r>
      <w:r w:rsidRPr="008917AC">
        <w:tab/>
      </w:r>
      <w:r w:rsidRPr="008917AC">
        <w:tab/>
      </w:r>
      <w:r w:rsidRPr="008917AC">
        <w:tab/>
        <w:t>3</w:t>
      </w:r>
    </w:p>
    <w:p w:rsidR="00AB1150" w:rsidRPr="008917AC" w:rsidRDefault="00AB1150" w:rsidP="00AB1150">
      <w:pPr>
        <w:pStyle w:val="ListParagraph"/>
      </w:pPr>
    </w:p>
    <w:p w:rsidR="00AB1150" w:rsidRPr="008917AC" w:rsidRDefault="00F42730" w:rsidP="00AB1150">
      <w:pPr>
        <w:pStyle w:val="ListParagraph"/>
        <w:numPr>
          <w:ilvl w:val="0"/>
          <w:numId w:val="1"/>
        </w:numPr>
        <w:ind w:hanging="720"/>
      </w:pPr>
      <w:r w:rsidRPr="008917AC">
        <w:t>Work Equipment</w:t>
      </w:r>
      <w:r w:rsidRPr="008917AC">
        <w:tab/>
      </w:r>
      <w:r w:rsidRPr="008917AC">
        <w:tab/>
      </w:r>
      <w:r w:rsidRPr="008917AC">
        <w:tab/>
      </w:r>
      <w:r w:rsidRPr="008917AC">
        <w:tab/>
      </w:r>
      <w:r w:rsidRPr="008917AC">
        <w:tab/>
      </w:r>
      <w:r w:rsidRPr="008917AC">
        <w:tab/>
      </w:r>
      <w:r w:rsidRPr="008917AC">
        <w:tab/>
      </w:r>
      <w:r w:rsidRPr="008917AC">
        <w:tab/>
        <w:t>4</w:t>
      </w:r>
    </w:p>
    <w:p w:rsidR="00AB1150" w:rsidRPr="008917AC" w:rsidRDefault="00AB1150" w:rsidP="00AB1150">
      <w:pPr>
        <w:pStyle w:val="ListParagraph"/>
      </w:pPr>
    </w:p>
    <w:p w:rsidR="00AB1150" w:rsidRPr="008917AC" w:rsidRDefault="00AB1150" w:rsidP="00AB1150">
      <w:pPr>
        <w:pStyle w:val="ListParagraph"/>
        <w:numPr>
          <w:ilvl w:val="0"/>
          <w:numId w:val="1"/>
        </w:numPr>
        <w:ind w:hanging="720"/>
      </w:pPr>
      <w:r w:rsidRPr="008917AC">
        <w:t>Key Health and Safety Points</w:t>
      </w:r>
      <w:r w:rsidRPr="008917AC">
        <w:tab/>
      </w:r>
      <w:r w:rsidRPr="008917AC">
        <w:tab/>
      </w:r>
      <w:r w:rsidRPr="008917AC">
        <w:tab/>
      </w:r>
      <w:r w:rsidRPr="008917AC">
        <w:tab/>
      </w:r>
      <w:r w:rsidRPr="008917AC">
        <w:tab/>
      </w:r>
      <w:r w:rsidRPr="008917AC">
        <w:tab/>
        <w:t xml:space="preserve">            4</w:t>
      </w:r>
    </w:p>
    <w:p w:rsidR="00F42730" w:rsidRPr="008917AC" w:rsidRDefault="00F42730" w:rsidP="00F42730">
      <w:pPr>
        <w:pStyle w:val="ListParagraph"/>
      </w:pPr>
    </w:p>
    <w:p w:rsidR="00F42730" w:rsidRPr="008917AC" w:rsidRDefault="00F42730" w:rsidP="00AB1150">
      <w:pPr>
        <w:pStyle w:val="ListParagraph"/>
        <w:numPr>
          <w:ilvl w:val="0"/>
          <w:numId w:val="1"/>
        </w:numPr>
        <w:ind w:hanging="720"/>
      </w:pPr>
      <w:r w:rsidRPr="008917AC">
        <w:t>Hierarchy of risk control for mobile working</w:t>
      </w:r>
      <w:r w:rsidRPr="008917AC">
        <w:tab/>
      </w:r>
      <w:r w:rsidRPr="008917AC">
        <w:tab/>
      </w:r>
      <w:r w:rsidRPr="008917AC">
        <w:tab/>
      </w:r>
      <w:r w:rsidRPr="008917AC">
        <w:tab/>
      </w:r>
      <w:r w:rsidRPr="008917AC">
        <w:tab/>
        <w:t>5</w:t>
      </w:r>
    </w:p>
    <w:p w:rsidR="00B52205" w:rsidRPr="008917AC" w:rsidRDefault="00B52205" w:rsidP="00B52205">
      <w:pPr>
        <w:pStyle w:val="ListParagraph"/>
      </w:pPr>
    </w:p>
    <w:p w:rsidR="00B52205" w:rsidRPr="008917AC" w:rsidRDefault="00B52205" w:rsidP="00B52205"/>
    <w:p w:rsidR="00B52205" w:rsidRPr="008917AC" w:rsidRDefault="00E23FCB" w:rsidP="00B52205">
      <w:pPr>
        <w:ind w:firstLine="720"/>
      </w:pPr>
      <w:r w:rsidRPr="008917AC">
        <w:t xml:space="preserve">Risk Assessment Template Form </w:t>
      </w:r>
      <w:r w:rsidR="003770DE" w:rsidRPr="008917AC">
        <w:tab/>
      </w:r>
      <w:r w:rsidR="003770DE" w:rsidRPr="008917AC">
        <w:tab/>
      </w:r>
      <w:r w:rsidR="003770DE" w:rsidRPr="008917AC">
        <w:tab/>
      </w:r>
      <w:r w:rsidR="009541CA" w:rsidRPr="008917AC">
        <w:tab/>
      </w:r>
      <w:r w:rsidR="009541CA" w:rsidRPr="008917AC">
        <w:tab/>
      </w:r>
      <w:r w:rsidR="009541CA" w:rsidRPr="008917AC">
        <w:tab/>
      </w:r>
      <w:r w:rsidR="00F42730" w:rsidRPr="008917AC">
        <w:t>6</w:t>
      </w:r>
    </w:p>
    <w:p w:rsidR="00065A94" w:rsidRPr="008917AC" w:rsidRDefault="00065A94" w:rsidP="00B52205">
      <w:pPr>
        <w:ind w:firstLine="720"/>
      </w:pPr>
    </w:p>
    <w:p w:rsidR="00065A94" w:rsidRPr="008917AC" w:rsidRDefault="00065A94" w:rsidP="00B52205">
      <w:pPr>
        <w:ind w:firstLine="720"/>
      </w:pPr>
      <w:r w:rsidRPr="008917AC">
        <w:t xml:space="preserve">Guidance – How to </w:t>
      </w:r>
      <w:r w:rsidR="00C97B79" w:rsidRPr="008917AC">
        <w:t>reduce the risk of injury</w:t>
      </w:r>
      <w:r w:rsidR="00C97B79" w:rsidRPr="008917AC">
        <w:tab/>
      </w:r>
      <w:r w:rsidR="00C97B79" w:rsidRPr="008917AC">
        <w:tab/>
      </w:r>
      <w:r w:rsidR="00C97B79" w:rsidRPr="008917AC">
        <w:tab/>
      </w:r>
      <w:r w:rsidR="00C97B79" w:rsidRPr="008917AC">
        <w:tab/>
      </w:r>
      <w:r w:rsidR="00C97B79" w:rsidRPr="008917AC">
        <w:tab/>
        <w:t>1</w:t>
      </w:r>
      <w:r w:rsidR="00CA58DD" w:rsidRPr="008917AC">
        <w:t>0</w:t>
      </w:r>
    </w:p>
    <w:p w:rsidR="00D41436" w:rsidRPr="008917AC" w:rsidRDefault="00D41436" w:rsidP="00B52205">
      <w:pPr>
        <w:ind w:firstLine="720"/>
      </w:pPr>
    </w:p>
    <w:p w:rsidR="00D41436" w:rsidRPr="008917AC" w:rsidRDefault="00C97B79" w:rsidP="00B52205">
      <w:pPr>
        <w:ind w:firstLine="720"/>
      </w:pPr>
      <w:r w:rsidRPr="008917AC">
        <w:t>Reference</w:t>
      </w:r>
      <w:r w:rsidR="00AE5870" w:rsidRPr="008917AC">
        <w:t>s</w:t>
      </w:r>
      <w:r w:rsidRPr="008917AC">
        <w:tab/>
      </w:r>
      <w:r w:rsidRPr="008917AC">
        <w:tab/>
      </w:r>
      <w:r w:rsidRPr="008917AC">
        <w:tab/>
      </w:r>
      <w:r w:rsidRPr="008917AC">
        <w:tab/>
      </w:r>
      <w:r w:rsidRPr="008917AC">
        <w:tab/>
      </w:r>
      <w:r w:rsidRPr="008917AC">
        <w:tab/>
      </w:r>
      <w:r w:rsidRPr="008917AC">
        <w:tab/>
      </w:r>
      <w:r w:rsidRPr="008917AC">
        <w:tab/>
      </w:r>
      <w:r w:rsidRPr="008917AC">
        <w:tab/>
        <w:t>1</w:t>
      </w:r>
      <w:r w:rsidR="00136D8D" w:rsidRPr="008917AC">
        <w:t>1</w:t>
      </w:r>
    </w:p>
    <w:p w:rsidR="00F65389" w:rsidRPr="008917AC" w:rsidRDefault="00F65389" w:rsidP="00B52205">
      <w:pPr>
        <w:ind w:firstLine="720"/>
      </w:pPr>
    </w:p>
    <w:p w:rsidR="00F65389" w:rsidRPr="008917AC" w:rsidRDefault="00F65389" w:rsidP="00B52205">
      <w:pPr>
        <w:ind w:firstLine="720"/>
      </w:pPr>
    </w:p>
    <w:p w:rsidR="003F0A2E" w:rsidRPr="00A960B3" w:rsidRDefault="003F0A2E" w:rsidP="003F0A2E">
      <w:pPr>
        <w:rPr>
          <w:b/>
          <w:bCs/>
          <w:noProof/>
          <w:sz w:val="24"/>
          <w:szCs w:val="24"/>
        </w:rPr>
      </w:pPr>
      <w:r w:rsidRPr="00A960B3">
        <w:rPr>
          <w:b/>
          <w:bCs/>
          <w:noProof/>
          <w:sz w:val="24"/>
          <w:szCs w:val="24"/>
        </w:rPr>
        <w:t>Documents (applicable to this guide):</w:t>
      </w:r>
    </w:p>
    <w:p w:rsidR="00A40262" w:rsidRPr="008917AC" w:rsidRDefault="003F0A2E" w:rsidP="006471AB">
      <w:r>
        <w:rPr>
          <w:noProof/>
          <w:sz w:val="24"/>
          <w:szCs w:val="24"/>
        </w:rPr>
        <w:t>COP 009 DSE</w:t>
      </w:r>
    </w:p>
    <w:p w:rsidR="00B60AB5" w:rsidRPr="008917AC" w:rsidRDefault="00B60AB5"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B15D93" w:rsidRDefault="00B15D93" w:rsidP="00335992">
      <w:pPr>
        <w:pStyle w:val="ListParagraph"/>
        <w:tabs>
          <w:tab w:val="left" w:pos="567"/>
        </w:tabs>
        <w:ind w:left="567"/>
        <w:rPr>
          <w:b/>
        </w:rPr>
      </w:pPr>
    </w:p>
    <w:p w:rsidR="008917AC" w:rsidRDefault="008917AC" w:rsidP="00335992">
      <w:pPr>
        <w:pStyle w:val="ListParagraph"/>
        <w:tabs>
          <w:tab w:val="left" w:pos="567"/>
        </w:tabs>
        <w:ind w:left="567"/>
        <w:rPr>
          <w:b/>
        </w:rPr>
      </w:pPr>
    </w:p>
    <w:p w:rsidR="008917AC" w:rsidRDefault="008917AC" w:rsidP="00335992">
      <w:pPr>
        <w:pStyle w:val="ListParagraph"/>
        <w:tabs>
          <w:tab w:val="left" w:pos="567"/>
        </w:tabs>
        <w:ind w:left="567"/>
        <w:rPr>
          <w:b/>
        </w:rPr>
      </w:pPr>
    </w:p>
    <w:p w:rsidR="008917AC" w:rsidRDefault="008917AC" w:rsidP="00335992">
      <w:pPr>
        <w:pStyle w:val="ListParagraph"/>
        <w:tabs>
          <w:tab w:val="left" w:pos="567"/>
        </w:tabs>
        <w:ind w:left="567"/>
        <w:rPr>
          <w:b/>
        </w:rPr>
      </w:pPr>
    </w:p>
    <w:p w:rsidR="008917AC" w:rsidRDefault="008917AC" w:rsidP="00335992">
      <w:pPr>
        <w:pStyle w:val="ListParagraph"/>
        <w:tabs>
          <w:tab w:val="left" w:pos="567"/>
        </w:tabs>
        <w:ind w:left="567"/>
        <w:rPr>
          <w:b/>
        </w:rPr>
      </w:pPr>
    </w:p>
    <w:p w:rsidR="008917AC" w:rsidRDefault="008917AC" w:rsidP="00335992">
      <w:pPr>
        <w:pStyle w:val="ListParagraph"/>
        <w:tabs>
          <w:tab w:val="left" w:pos="567"/>
        </w:tabs>
        <w:ind w:left="567"/>
        <w:rPr>
          <w:b/>
        </w:rPr>
      </w:pPr>
    </w:p>
    <w:p w:rsidR="008917AC" w:rsidRDefault="008917AC" w:rsidP="00335992">
      <w:pPr>
        <w:pStyle w:val="ListParagraph"/>
        <w:tabs>
          <w:tab w:val="left" w:pos="567"/>
        </w:tabs>
        <w:ind w:left="567"/>
        <w:rPr>
          <w:b/>
        </w:rPr>
      </w:pPr>
    </w:p>
    <w:p w:rsidR="008917AC" w:rsidRPr="008917AC" w:rsidRDefault="008917AC" w:rsidP="00335992">
      <w:pPr>
        <w:pStyle w:val="ListParagraph"/>
        <w:tabs>
          <w:tab w:val="left" w:pos="567"/>
        </w:tabs>
        <w:ind w:left="567"/>
        <w:rPr>
          <w:b/>
        </w:rPr>
      </w:pPr>
    </w:p>
    <w:p w:rsidR="00B15D93" w:rsidRPr="008917AC" w:rsidRDefault="00B15D93" w:rsidP="00335992">
      <w:pPr>
        <w:pStyle w:val="ListParagraph"/>
        <w:tabs>
          <w:tab w:val="left" w:pos="567"/>
        </w:tabs>
        <w:ind w:left="567"/>
        <w:rPr>
          <w:b/>
        </w:rPr>
      </w:pPr>
    </w:p>
    <w:p w:rsidR="00AB1150" w:rsidRPr="008917AC" w:rsidRDefault="00AB1150" w:rsidP="00AB1150">
      <w:pPr>
        <w:pStyle w:val="ListParagraph"/>
        <w:numPr>
          <w:ilvl w:val="0"/>
          <w:numId w:val="3"/>
        </w:numPr>
        <w:tabs>
          <w:tab w:val="left" w:pos="567"/>
        </w:tabs>
        <w:ind w:left="567" w:hanging="567"/>
        <w:rPr>
          <w:b/>
        </w:rPr>
      </w:pPr>
      <w:r w:rsidRPr="008917AC">
        <w:rPr>
          <w:b/>
        </w:rPr>
        <w:t xml:space="preserve">Introduction </w:t>
      </w:r>
    </w:p>
    <w:p w:rsidR="00AB1150" w:rsidRPr="008917AC" w:rsidRDefault="00AB1150" w:rsidP="00AB1150">
      <w:pPr>
        <w:pStyle w:val="ListParagraph"/>
        <w:tabs>
          <w:tab w:val="left" w:pos="567"/>
        </w:tabs>
        <w:ind w:left="567"/>
        <w:rPr>
          <w:b/>
        </w:rPr>
      </w:pPr>
    </w:p>
    <w:p w:rsidR="00AB1150" w:rsidRPr="008917AC" w:rsidRDefault="00AB1150" w:rsidP="00AB1150">
      <w:pPr>
        <w:pStyle w:val="ListParagraph"/>
        <w:numPr>
          <w:ilvl w:val="1"/>
          <w:numId w:val="2"/>
        </w:numPr>
        <w:autoSpaceDE w:val="0"/>
        <w:autoSpaceDN w:val="0"/>
        <w:adjustRightInd w:val="0"/>
        <w:ind w:left="567" w:hanging="567"/>
      </w:pPr>
      <w:r w:rsidRPr="008917AC">
        <w:t>The aim of this document is to identify the principal risks to the health and safety of employees and contractors arising from mobile working.</w:t>
      </w:r>
    </w:p>
    <w:p w:rsidR="00AB1150" w:rsidRPr="008917AC" w:rsidRDefault="00AB1150" w:rsidP="00AB1150">
      <w:pPr>
        <w:autoSpaceDE w:val="0"/>
        <w:autoSpaceDN w:val="0"/>
        <w:adjustRightInd w:val="0"/>
      </w:pPr>
    </w:p>
    <w:p w:rsidR="00AB1150" w:rsidRPr="008917AC" w:rsidRDefault="00AB1150" w:rsidP="00AB1150">
      <w:pPr>
        <w:pStyle w:val="ListParagraph"/>
        <w:numPr>
          <w:ilvl w:val="1"/>
          <w:numId w:val="2"/>
        </w:numPr>
        <w:autoSpaceDE w:val="0"/>
        <w:autoSpaceDN w:val="0"/>
        <w:adjustRightInd w:val="0"/>
        <w:ind w:left="567" w:hanging="567"/>
      </w:pPr>
      <w:r w:rsidRPr="008917AC">
        <w:t xml:space="preserve">For the purposes of this guide and legislation, the term mobile working means the use of mobile devices </w:t>
      </w:r>
      <w:r w:rsidR="00A81E4D" w:rsidRPr="008917AC">
        <w:t xml:space="preserve">including </w:t>
      </w:r>
      <w:r w:rsidRPr="008917AC">
        <w:t>laptops, tablets, phablets</w:t>
      </w:r>
      <w:r w:rsidR="00A81E4D" w:rsidRPr="008917AC">
        <w:t xml:space="preserve"> and</w:t>
      </w:r>
      <w:r w:rsidRPr="008917AC">
        <w:t xml:space="preserve"> smartphones</w:t>
      </w:r>
    </w:p>
    <w:p w:rsidR="00AB1150" w:rsidRPr="008917AC" w:rsidRDefault="00AB1150" w:rsidP="00AB1150"/>
    <w:p w:rsidR="00AB1150" w:rsidRPr="008917AC" w:rsidRDefault="00AB1150" w:rsidP="00AB1150">
      <w:pPr>
        <w:pStyle w:val="ListParagraph"/>
        <w:numPr>
          <w:ilvl w:val="1"/>
          <w:numId w:val="2"/>
        </w:numPr>
        <w:autoSpaceDE w:val="0"/>
        <w:autoSpaceDN w:val="0"/>
        <w:adjustRightInd w:val="0"/>
        <w:ind w:left="567" w:hanging="567"/>
      </w:pPr>
      <w:r w:rsidRPr="008917AC">
        <w:t xml:space="preserve">Work </w:t>
      </w:r>
      <w:r w:rsidR="00A81E4D" w:rsidRPr="008917AC">
        <w:t>‘</w:t>
      </w:r>
      <w:r w:rsidRPr="008917AC">
        <w:t>whil</w:t>
      </w:r>
      <w:r w:rsidR="00A81E4D" w:rsidRPr="008917AC">
        <w:t>st</w:t>
      </w:r>
      <w:r w:rsidRPr="008917AC">
        <w:t xml:space="preserve"> traveling</w:t>
      </w:r>
      <w:r w:rsidR="00A81E4D" w:rsidRPr="008917AC">
        <w:t>’</w:t>
      </w:r>
      <w:r w:rsidRPr="008917AC">
        <w:t xml:space="preserve"> is work</w:t>
      </w:r>
      <w:r w:rsidR="00A81E4D" w:rsidRPr="008917AC">
        <w:t xml:space="preserve"> that is</w:t>
      </w:r>
      <w:r w:rsidRPr="008917AC">
        <w:t xml:space="preserve"> carried out when actually using transport in transit rather than working between journeys in a </w:t>
      </w:r>
      <w:r w:rsidR="00A81E4D" w:rsidRPr="008917AC">
        <w:t xml:space="preserve">café, community hub office </w:t>
      </w:r>
      <w:r w:rsidRPr="008917AC">
        <w:t xml:space="preserve"> </w:t>
      </w:r>
      <w:r w:rsidR="004E2549" w:rsidRPr="008917AC">
        <w:t>etc.</w:t>
      </w:r>
    </w:p>
    <w:p w:rsidR="00AB1150" w:rsidRPr="008917AC" w:rsidRDefault="00AB1150" w:rsidP="00AB1150">
      <w:pPr>
        <w:pStyle w:val="ListParagraph"/>
      </w:pPr>
    </w:p>
    <w:p w:rsidR="00AB1150" w:rsidRPr="008917AC" w:rsidRDefault="00AB1150" w:rsidP="00AB1150">
      <w:pPr>
        <w:pStyle w:val="ListParagraph"/>
        <w:numPr>
          <w:ilvl w:val="1"/>
          <w:numId w:val="2"/>
        </w:numPr>
        <w:ind w:left="567" w:hanging="567"/>
      </w:pPr>
      <w:r w:rsidRPr="008917AC">
        <w:t xml:space="preserve">The legislation requires an assessment of the risks to staff from the </w:t>
      </w:r>
      <w:r w:rsidR="00F42730" w:rsidRPr="008917AC">
        <w:t>use of mobile equipment</w:t>
      </w:r>
      <w:r w:rsidRPr="008917AC">
        <w:t>. The risk assessments must be specific to the particular equipment</w:t>
      </w:r>
      <w:r w:rsidR="00A81E4D" w:rsidRPr="008917AC">
        <w:t xml:space="preserve"> utilised by individuals and teams</w:t>
      </w:r>
      <w:r w:rsidRPr="008917AC">
        <w:t xml:space="preserve">. </w:t>
      </w:r>
    </w:p>
    <w:p w:rsidR="00AB1150" w:rsidRPr="008917AC" w:rsidRDefault="00AB1150" w:rsidP="00AB1150">
      <w:pPr>
        <w:pStyle w:val="ListParagraph"/>
      </w:pPr>
    </w:p>
    <w:p w:rsidR="00AB1150" w:rsidRPr="008917AC" w:rsidRDefault="00AB1150" w:rsidP="00AB1150">
      <w:pPr>
        <w:pStyle w:val="ListParagraph"/>
        <w:numPr>
          <w:ilvl w:val="1"/>
          <w:numId w:val="2"/>
        </w:numPr>
        <w:autoSpaceDE w:val="0"/>
        <w:autoSpaceDN w:val="0"/>
        <w:adjustRightInd w:val="0"/>
        <w:ind w:left="567" w:hanging="567"/>
      </w:pPr>
      <w:r w:rsidRPr="008917AC">
        <w:t xml:space="preserve">There are specific legal requirements, duties and responsibilities contained within the Health and Safety (Display Screen Equipment) Regulations 1992 as amended by the Health and Safety (Miscellaneous Amendments) Regulations 2002. The DSE Regulations are fit for purpose and </w:t>
      </w:r>
      <w:r w:rsidR="00A81E4D" w:rsidRPr="008917AC">
        <w:t xml:space="preserve">are </w:t>
      </w:r>
      <w:r w:rsidRPr="008917AC">
        <w:t>applicable to mobile working:</w:t>
      </w:r>
      <w:r w:rsidR="00A81E4D" w:rsidRPr="008917AC">
        <w:t xml:space="preserve"> They require organisations to </w:t>
      </w:r>
    </w:p>
    <w:p w:rsidR="00AB1150" w:rsidRPr="008917AC" w:rsidRDefault="00AB1150" w:rsidP="008E0A6F">
      <w:pPr>
        <w:pStyle w:val="ListParagraph"/>
        <w:numPr>
          <w:ilvl w:val="0"/>
          <w:numId w:val="14"/>
        </w:numPr>
        <w:autoSpaceDE w:val="0"/>
        <w:autoSpaceDN w:val="0"/>
        <w:adjustRightInd w:val="0"/>
      </w:pPr>
      <w:r w:rsidRPr="008917AC">
        <w:t xml:space="preserve">Identify who </w:t>
      </w:r>
      <w:r w:rsidR="00A81E4D" w:rsidRPr="008917AC">
        <w:t xml:space="preserve">the </w:t>
      </w:r>
      <w:r w:rsidRPr="008917AC">
        <w:t>users are</w:t>
      </w:r>
      <w:r w:rsidR="00A81E4D" w:rsidRPr="008917AC">
        <w:t>:</w:t>
      </w:r>
      <w:r w:rsidRPr="008917AC">
        <w:t xml:space="preserve"> Know and understand which staff are using mobile technology</w:t>
      </w:r>
      <w:r w:rsidR="008E0A6F" w:rsidRPr="008917AC">
        <w:t xml:space="preserve">: </w:t>
      </w:r>
      <w:r w:rsidR="00A81E4D" w:rsidRPr="008917AC">
        <w:t>Regulation 1.</w:t>
      </w:r>
    </w:p>
    <w:p w:rsidR="00A81E4D" w:rsidRPr="008917AC" w:rsidRDefault="00AB1150" w:rsidP="008E0A6F">
      <w:pPr>
        <w:pStyle w:val="ListParagraph"/>
        <w:numPr>
          <w:ilvl w:val="0"/>
          <w:numId w:val="14"/>
        </w:numPr>
        <w:autoSpaceDE w:val="0"/>
        <w:autoSpaceDN w:val="0"/>
        <w:adjustRightInd w:val="0"/>
      </w:pPr>
      <w:r w:rsidRPr="008917AC">
        <w:t>Assess the risks</w:t>
      </w:r>
      <w:r w:rsidR="00A81E4D" w:rsidRPr="008917AC">
        <w:t xml:space="preserve">. </w:t>
      </w:r>
      <w:r w:rsidRPr="008917AC">
        <w:t xml:space="preserve"> Identify and understand how those staff are using that equipment</w:t>
      </w:r>
      <w:r w:rsidR="008E0A6F" w:rsidRPr="008917AC">
        <w:t>:</w:t>
      </w:r>
      <w:r w:rsidR="00A81E4D" w:rsidRPr="008917AC">
        <w:t xml:space="preserve"> Regulation 2.</w:t>
      </w:r>
    </w:p>
    <w:p w:rsidR="00AB1150" w:rsidRPr="008917AC" w:rsidRDefault="00AB1150" w:rsidP="008E0A6F">
      <w:pPr>
        <w:pStyle w:val="ListParagraph"/>
        <w:numPr>
          <w:ilvl w:val="0"/>
          <w:numId w:val="14"/>
        </w:numPr>
        <w:autoSpaceDE w:val="0"/>
        <w:autoSpaceDN w:val="0"/>
        <w:adjustRightInd w:val="0"/>
      </w:pPr>
      <w:r w:rsidRPr="008917AC">
        <w:t>Provide a suitable workstation</w:t>
      </w:r>
      <w:r w:rsidR="00A81E4D" w:rsidRPr="008917AC">
        <w:t>. and p</w:t>
      </w:r>
      <w:r w:rsidRPr="008917AC">
        <w:t xml:space="preserve">rovide equipment to allow staff to set up a suitable workstation and adopt good posture </w:t>
      </w:r>
      <w:r w:rsidR="00A81E4D" w:rsidRPr="008917AC">
        <w:t>wherever they are</w:t>
      </w:r>
      <w:r w:rsidR="008E0A6F" w:rsidRPr="008917AC">
        <w:t>:</w:t>
      </w:r>
      <w:r w:rsidR="00A81E4D" w:rsidRPr="008917AC">
        <w:t xml:space="preserve"> Regulation 3.</w:t>
      </w:r>
      <w:r w:rsidRPr="008917AC">
        <w:t>.</w:t>
      </w:r>
    </w:p>
    <w:p w:rsidR="00AB1150" w:rsidRPr="008917AC" w:rsidRDefault="00AB1150" w:rsidP="008E0A6F">
      <w:pPr>
        <w:pStyle w:val="ListParagraph"/>
        <w:numPr>
          <w:ilvl w:val="0"/>
          <w:numId w:val="15"/>
        </w:numPr>
        <w:autoSpaceDE w:val="0"/>
        <w:autoSpaceDN w:val="0"/>
        <w:adjustRightInd w:val="0"/>
        <w:ind w:left="1080"/>
      </w:pPr>
      <w:r w:rsidRPr="008917AC">
        <w:t xml:space="preserve">Ensure staff </w:t>
      </w:r>
      <w:r w:rsidR="00A81E4D" w:rsidRPr="008917AC">
        <w:t xml:space="preserve">have a good work routine </w:t>
      </w:r>
      <w:r w:rsidR="00C72D55" w:rsidRPr="008917AC">
        <w:t>and understand</w:t>
      </w:r>
      <w:r w:rsidRPr="008917AC">
        <w:t xml:space="preserve"> the need for breaks </w:t>
      </w:r>
      <w:r w:rsidR="00A81E4D" w:rsidRPr="008917AC">
        <w:t xml:space="preserve">and </w:t>
      </w:r>
      <w:r w:rsidRPr="008917AC">
        <w:t xml:space="preserve"> allow them to take those breaks</w:t>
      </w:r>
      <w:r w:rsidR="008E0A6F" w:rsidRPr="008917AC">
        <w:t>:</w:t>
      </w:r>
      <w:r w:rsidR="00A81E4D" w:rsidRPr="008917AC">
        <w:t xml:space="preserve"> Regulation 4.</w:t>
      </w:r>
    </w:p>
    <w:p w:rsidR="00AB1150" w:rsidRPr="008917AC" w:rsidRDefault="00AB1150" w:rsidP="008E0A6F">
      <w:pPr>
        <w:pStyle w:val="ListParagraph"/>
        <w:numPr>
          <w:ilvl w:val="0"/>
          <w:numId w:val="16"/>
        </w:numPr>
        <w:autoSpaceDE w:val="0"/>
        <w:autoSpaceDN w:val="0"/>
        <w:adjustRightInd w:val="0"/>
        <w:ind w:left="1080"/>
      </w:pPr>
      <w:r w:rsidRPr="008917AC">
        <w:t>Provide eye-sight testing and corrective appliances if required</w:t>
      </w:r>
      <w:r w:rsidR="008E0A6F" w:rsidRPr="008917AC">
        <w:t>:</w:t>
      </w:r>
      <w:r w:rsidR="00A81E4D" w:rsidRPr="008917AC">
        <w:t xml:space="preserve"> Regulation 5.</w:t>
      </w:r>
    </w:p>
    <w:p w:rsidR="00A81E4D" w:rsidRPr="008917AC" w:rsidRDefault="00AB1150" w:rsidP="008E0A6F">
      <w:pPr>
        <w:pStyle w:val="ListParagraph"/>
        <w:numPr>
          <w:ilvl w:val="0"/>
          <w:numId w:val="17"/>
        </w:numPr>
        <w:autoSpaceDE w:val="0"/>
        <w:autoSpaceDN w:val="0"/>
        <w:adjustRightInd w:val="0"/>
        <w:ind w:left="1080"/>
      </w:pPr>
      <w:r w:rsidRPr="008917AC">
        <w:t>Training about how to use (mobile) technology safely.</w:t>
      </w:r>
      <w:r w:rsidR="00A81E4D" w:rsidRPr="008917AC">
        <w:t xml:space="preserve"> Regulation 6. </w:t>
      </w:r>
    </w:p>
    <w:p w:rsidR="00AB1150" w:rsidRPr="008917AC" w:rsidRDefault="00AB1150" w:rsidP="00C72D55">
      <w:pPr>
        <w:pStyle w:val="ListParagraph"/>
        <w:numPr>
          <w:ilvl w:val="0"/>
          <w:numId w:val="17"/>
        </w:numPr>
        <w:ind w:left="1134" w:hanging="425"/>
      </w:pPr>
      <w:r w:rsidRPr="008917AC">
        <w:t>Provide Information about the risks and how to mitigate them.</w:t>
      </w:r>
      <w:r w:rsidR="00A81E4D" w:rsidRPr="008917AC">
        <w:t xml:space="preserve"> This should include a</w:t>
      </w:r>
      <w:r w:rsidRPr="008917AC">
        <w:t>dvice on setting up mobile workspaces</w:t>
      </w:r>
      <w:r w:rsidR="008E0A6F" w:rsidRPr="008917AC">
        <w:t>:</w:t>
      </w:r>
      <w:r w:rsidR="00A81E4D" w:rsidRPr="008917AC">
        <w:t xml:space="preserve"> Regulation 7</w:t>
      </w:r>
    </w:p>
    <w:p w:rsidR="00AB1150" w:rsidRPr="008917AC" w:rsidRDefault="00AB1150" w:rsidP="00AB1150">
      <w:pPr>
        <w:pStyle w:val="ListParagraph"/>
        <w:ind w:left="567"/>
      </w:pPr>
    </w:p>
    <w:p w:rsidR="00A81E4D" w:rsidRPr="008917AC" w:rsidRDefault="00A81E4D" w:rsidP="008527F4">
      <w:pPr>
        <w:pStyle w:val="ListParagraph"/>
        <w:ind w:left="0"/>
      </w:pPr>
      <w:r w:rsidRPr="008917AC">
        <w:t xml:space="preserve">1.6 </w:t>
      </w:r>
      <w:r w:rsidRPr="008917AC">
        <w:tab/>
        <w:t>This COP should be read in conjunction with COP 009 Display Screen Equipment.</w:t>
      </w:r>
    </w:p>
    <w:p w:rsidR="00A81E4D" w:rsidRPr="008917AC" w:rsidRDefault="00A81E4D" w:rsidP="00AB1150">
      <w:pPr>
        <w:pStyle w:val="ListParagraph"/>
        <w:ind w:left="567"/>
      </w:pPr>
    </w:p>
    <w:p w:rsidR="00AB1150" w:rsidRPr="008917AC" w:rsidRDefault="00AB1150" w:rsidP="00AB1150">
      <w:pPr>
        <w:pStyle w:val="ListParagraph"/>
        <w:numPr>
          <w:ilvl w:val="0"/>
          <w:numId w:val="2"/>
        </w:numPr>
        <w:ind w:left="567" w:hanging="567"/>
        <w:rPr>
          <w:b/>
        </w:rPr>
      </w:pPr>
      <w:r w:rsidRPr="008917AC">
        <w:rPr>
          <w:b/>
        </w:rPr>
        <w:t>Training</w:t>
      </w:r>
    </w:p>
    <w:p w:rsidR="00AB1150" w:rsidRPr="008917AC" w:rsidRDefault="00AB1150" w:rsidP="00AB1150"/>
    <w:p w:rsidR="00A81E4D" w:rsidRPr="008917AC" w:rsidRDefault="00A81E4D" w:rsidP="00A81E4D">
      <w:pPr>
        <w:pStyle w:val="ListParagraph"/>
        <w:numPr>
          <w:ilvl w:val="1"/>
          <w:numId w:val="2"/>
        </w:numPr>
        <w:ind w:left="567" w:hanging="567"/>
      </w:pPr>
      <w:r w:rsidRPr="008917AC">
        <w:t xml:space="preserve">All staff must be provided with sufficient instruction, training or supervision to be able to carry out their work safely. </w:t>
      </w:r>
    </w:p>
    <w:p w:rsidR="00A81E4D" w:rsidRPr="008917AC" w:rsidRDefault="00A81E4D" w:rsidP="008527F4">
      <w:pPr>
        <w:pStyle w:val="ListParagraph"/>
        <w:ind w:left="567"/>
      </w:pPr>
    </w:p>
    <w:p w:rsidR="00AB1150" w:rsidRPr="008917AC" w:rsidRDefault="00AB1150" w:rsidP="00AB1150">
      <w:pPr>
        <w:pStyle w:val="ListParagraph"/>
        <w:numPr>
          <w:ilvl w:val="1"/>
          <w:numId w:val="2"/>
        </w:numPr>
        <w:ind w:left="567" w:hanging="567"/>
      </w:pPr>
      <w:r w:rsidRPr="008917AC">
        <w:t>A key element of</w:t>
      </w:r>
      <w:r w:rsidR="00A81E4D" w:rsidRPr="008917AC">
        <w:t xml:space="preserve"> training is </w:t>
      </w:r>
      <w:r w:rsidRPr="008917AC">
        <w:t xml:space="preserve">musculoskeletal risk management </w:t>
      </w:r>
      <w:r w:rsidR="00A81E4D" w:rsidRPr="008917AC">
        <w:t xml:space="preserve">to </w:t>
      </w:r>
      <w:r w:rsidRPr="008917AC">
        <w:t>mak</w:t>
      </w:r>
      <w:r w:rsidR="00A81E4D" w:rsidRPr="008917AC">
        <w:t>e</w:t>
      </w:r>
      <w:r w:rsidRPr="008917AC">
        <w:t xml:space="preserve"> sure that a) people understand the risks they are exposed to, and b) what they should do about them.</w:t>
      </w:r>
    </w:p>
    <w:p w:rsidR="00AB1150" w:rsidRPr="008917AC" w:rsidRDefault="00AB1150" w:rsidP="00AB1150">
      <w:pPr>
        <w:pStyle w:val="ListParagraph"/>
        <w:ind w:left="567"/>
      </w:pPr>
    </w:p>
    <w:p w:rsidR="00AB1150" w:rsidRPr="008917AC" w:rsidRDefault="00AB1150" w:rsidP="00AB1150">
      <w:pPr>
        <w:pStyle w:val="ListParagraph"/>
        <w:numPr>
          <w:ilvl w:val="1"/>
          <w:numId w:val="2"/>
        </w:numPr>
        <w:ind w:left="567" w:hanging="567"/>
      </w:pPr>
      <w:r w:rsidRPr="008917AC">
        <w:t>Managers and supervisors should have sufficient experience or training to be able to identify the hazards and to be able to put in place measures to reduce the chances of injury.</w:t>
      </w:r>
    </w:p>
    <w:p w:rsidR="00AB1150" w:rsidRPr="008917AC" w:rsidRDefault="00AB1150" w:rsidP="00AB1150">
      <w:pPr>
        <w:pStyle w:val="ListParagraph"/>
      </w:pPr>
    </w:p>
    <w:p w:rsidR="00AB1150" w:rsidRPr="008917AC" w:rsidRDefault="00AB1150" w:rsidP="00AB1150">
      <w:pPr>
        <w:pStyle w:val="ListParagraph"/>
        <w:numPr>
          <w:ilvl w:val="1"/>
          <w:numId w:val="2"/>
        </w:numPr>
        <w:ind w:left="567" w:hanging="567"/>
      </w:pPr>
      <w:r w:rsidRPr="008917AC">
        <w:t xml:space="preserve">Any employee who is required to use </w:t>
      </w:r>
      <w:r w:rsidR="000D6121" w:rsidRPr="008917AC">
        <w:t>mobile devices</w:t>
      </w:r>
      <w:r w:rsidRPr="008917AC">
        <w:t xml:space="preserve"> must be trained in its safe use. Training records should be kept and maintained.</w:t>
      </w:r>
    </w:p>
    <w:p w:rsidR="00AB1150" w:rsidRPr="008917AC" w:rsidRDefault="00AB1150" w:rsidP="00AB1150"/>
    <w:p w:rsidR="00AB1150" w:rsidRPr="008917AC" w:rsidRDefault="00F42730" w:rsidP="00AB1150">
      <w:pPr>
        <w:pStyle w:val="ListParagraph"/>
        <w:numPr>
          <w:ilvl w:val="0"/>
          <w:numId w:val="2"/>
        </w:numPr>
        <w:ind w:left="567" w:hanging="567"/>
        <w:rPr>
          <w:b/>
        </w:rPr>
      </w:pPr>
      <w:r w:rsidRPr="008917AC">
        <w:rPr>
          <w:b/>
        </w:rPr>
        <w:t>Work equipment</w:t>
      </w:r>
    </w:p>
    <w:p w:rsidR="00AB1150" w:rsidRPr="008917AC" w:rsidRDefault="00AB1150" w:rsidP="00AB1150">
      <w:pPr>
        <w:rPr>
          <w:b/>
        </w:rPr>
      </w:pPr>
    </w:p>
    <w:p w:rsidR="00AB1150" w:rsidRPr="008917AC" w:rsidRDefault="00AB1150" w:rsidP="00AB1150">
      <w:pPr>
        <w:pStyle w:val="ListParagraph"/>
        <w:numPr>
          <w:ilvl w:val="1"/>
          <w:numId w:val="2"/>
        </w:numPr>
        <w:ind w:left="567" w:hanging="567"/>
      </w:pPr>
      <w:r w:rsidRPr="008917AC">
        <w:t>The term ‘</w:t>
      </w:r>
      <w:r w:rsidR="000D6121" w:rsidRPr="008917AC">
        <w:t>mobile devices</w:t>
      </w:r>
      <w:r w:rsidRPr="008917AC">
        <w:t>’ applies to</w:t>
      </w:r>
      <w:r w:rsidR="000D6121" w:rsidRPr="008917AC">
        <w:t xml:space="preserve"> laptops, tablets, phablets</w:t>
      </w:r>
      <w:r w:rsidR="00D265BE" w:rsidRPr="008917AC">
        <w:t xml:space="preserve"> and</w:t>
      </w:r>
      <w:r w:rsidR="000D6121" w:rsidRPr="008917AC">
        <w:t xml:space="preserve"> smartphones.</w:t>
      </w:r>
    </w:p>
    <w:p w:rsidR="00AB1150" w:rsidRPr="008917AC" w:rsidRDefault="00AB1150" w:rsidP="00AB1150"/>
    <w:p w:rsidR="00AB1150" w:rsidRPr="008917AC" w:rsidRDefault="00AB1150" w:rsidP="00AB1150">
      <w:pPr>
        <w:pStyle w:val="ListParagraph"/>
        <w:numPr>
          <w:ilvl w:val="1"/>
          <w:numId w:val="2"/>
        </w:numPr>
        <w:ind w:left="567" w:hanging="567"/>
      </w:pPr>
      <w:r w:rsidRPr="008917AC">
        <w:t xml:space="preserve">All </w:t>
      </w:r>
      <w:r w:rsidR="000D6121" w:rsidRPr="008917AC">
        <w:t>mobile devices</w:t>
      </w:r>
      <w:r w:rsidRPr="008917AC">
        <w:t xml:space="preserve"> must be suitable for the purpose and maintained and repaired or renewed when damaged.</w:t>
      </w:r>
      <w:r w:rsidR="00D265BE" w:rsidRPr="008917AC">
        <w:t xml:space="preserve"> </w:t>
      </w:r>
    </w:p>
    <w:p w:rsidR="00AB1150" w:rsidRPr="008917AC" w:rsidRDefault="00AB1150" w:rsidP="00AB1150">
      <w:pPr>
        <w:pStyle w:val="ListParagraph"/>
        <w:ind w:left="567"/>
      </w:pPr>
    </w:p>
    <w:p w:rsidR="00AB1150" w:rsidRPr="008917AC" w:rsidRDefault="00AB1150" w:rsidP="00AB1150">
      <w:pPr>
        <w:pStyle w:val="ListParagraph"/>
        <w:numPr>
          <w:ilvl w:val="0"/>
          <w:numId w:val="2"/>
        </w:numPr>
        <w:ind w:left="567" w:hanging="567"/>
        <w:rPr>
          <w:b/>
        </w:rPr>
      </w:pPr>
      <w:r w:rsidRPr="008917AC">
        <w:rPr>
          <w:b/>
        </w:rPr>
        <w:t>Key Health and Safety Points</w:t>
      </w:r>
    </w:p>
    <w:p w:rsidR="00AB1150" w:rsidRPr="008917AC" w:rsidRDefault="00AB1150" w:rsidP="00AB1150">
      <w:pPr>
        <w:pStyle w:val="ListParagraph"/>
        <w:ind w:left="567"/>
      </w:pPr>
    </w:p>
    <w:p w:rsidR="00AB1150" w:rsidRPr="008917AC" w:rsidRDefault="00AB1150" w:rsidP="00AB1150">
      <w:pPr>
        <w:pStyle w:val="ListParagraph"/>
        <w:numPr>
          <w:ilvl w:val="1"/>
          <w:numId w:val="2"/>
        </w:numPr>
        <w:ind w:left="567" w:hanging="567"/>
      </w:pPr>
      <w:r w:rsidRPr="008917AC">
        <w:t xml:space="preserve">Managers and supervisors must ensure that: </w:t>
      </w:r>
    </w:p>
    <w:p w:rsidR="00AB1150" w:rsidRPr="008917AC" w:rsidRDefault="00AB1150" w:rsidP="00AB1150">
      <w:pPr>
        <w:pStyle w:val="ListParagraph"/>
        <w:ind w:left="567"/>
      </w:pPr>
    </w:p>
    <w:p w:rsidR="00F42730" w:rsidRPr="008917AC" w:rsidRDefault="00F42730" w:rsidP="008E0A6F">
      <w:pPr>
        <w:pStyle w:val="ListParagraph"/>
        <w:numPr>
          <w:ilvl w:val="0"/>
          <w:numId w:val="5"/>
        </w:numPr>
        <w:ind w:left="927"/>
      </w:pPr>
      <w:r w:rsidRPr="008917AC">
        <w:t xml:space="preserve">An </w:t>
      </w:r>
      <w:r w:rsidR="00AB1150" w:rsidRPr="008917AC">
        <w:t xml:space="preserve">assessment is carried out for all </w:t>
      </w:r>
      <w:r w:rsidRPr="008917AC">
        <w:t>devices</w:t>
      </w:r>
      <w:r w:rsidR="00AB1150" w:rsidRPr="008917AC">
        <w:t xml:space="preserve"> </w:t>
      </w:r>
      <w:r w:rsidRPr="008917AC">
        <w:t xml:space="preserve">which are </w:t>
      </w:r>
      <w:r w:rsidR="00AB1150" w:rsidRPr="008917AC">
        <w:t xml:space="preserve">used </w:t>
      </w:r>
      <w:r w:rsidR="00D265BE" w:rsidRPr="008917AC">
        <w:t>by their team</w:t>
      </w:r>
    </w:p>
    <w:p w:rsidR="00AB1150" w:rsidRPr="008917AC" w:rsidRDefault="00AB1150" w:rsidP="008E0A6F">
      <w:pPr>
        <w:pStyle w:val="ListParagraph"/>
        <w:numPr>
          <w:ilvl w:val="0"/>
          <w:numId w:val="5"/>
        </w:numPr>
        <w:ind w:left="927"/>
      </w:pPr>
      <w:r w:rsidRPr="008917AC">
        <w:t>All employees or contractors work in accordance with the adopted safe working practices and procedures.</w:t>
      </w:r>
    </w:p>
    <w:p w:rsidR="00AB1150" w:rsidRPr="008917AC" w:rsidRDefault="00AB1150" w:rsidP="008E0A6F">
      <w:pPr>
        <w:pStyle w:val="ListParagraph"/>
        <w:numPr>
          <w:ilvl w:val="0"/>
          <w:numId w:val="5"/>
        </w:numPr>
        <w:ind w:left="927"/>
      </w:pPr>
      <w:r w:rsidRPr="008917AC">
        <w:t xml:space="preserve">Employees are provided with sufficient levels of information, instruction, training and/or supervision </w:t>
      </w:r>
    </w:p>
    <w:p w:rsidR="00AB1150" w:rsidRPr="008917AC" w:rsidRDefault="00AB1150" w:rsidP="008E0A6F">
      <w:pPr>
        <w:pStyle w:val="ListParagraph"/>
        <w:numPr>
          <w:ilvl w:val="0"/>
          <w:numId w:val="5"/>
        </w:numPr>
        <w:ind w:left="927"/>
      </w:pPr>
      <w:r w:rsidRPr="008917AC">
        <w:t>All accidents, incidents near misses and problems are reported and recorded as soon as possible.</w:t>
      </w:r>
    </w:p>
    <w:p w:rsidR="00AB1150" w:rsidRPr="008917AC" w:rsidRDefault="00AB1150" w:rsidP="008E0A6F">
      <w:pPr>
        <w:pStyle w:val="ListParagraph"/>
        <w:numPr>
          <w:ilvl w:val="0"/>
          <w:numId w:val="5"/>
        </w:numPr>
        <w:ind w:left="927"/>
      </w:pPr>
      <w:r w:rsidRPr="008917AC">
        <w:t>All work equipment is maintained to a safe condition</w:t>
      </w:r>
    </w:p>
    <w:p w:rsidR="00AB1150" w:rsidRPr="008917AC" w:rsidRDefault="00AB1150" w:rsidP="008E0A6F">
      <w:pPr>
        <w:pStyle w:val="ListParagraph"/>
        <w:numPr>
          <w:ilvl w:val="0"/>
          <w:numId w:val="5"/>
        </w:numPr>
        <w:ind w:left="927"/>
      </w:pPr>
      <w:r w:rsidRPr="008917AC">
        <w:t>All necessary documentation is maintained.</w:t>
      </w:r>
    </w:p>
    <w:p w:rsidR="000B784D" w:rsidRPr="008917AC" w:rsidRDefault="000B784D" w:rsidP="008E0A6F">
      <w:pPr>
        <w:pStyle w:val="ListParagraph"/>
        <w:numPr>
          <w:ilvl w:val="0"/>
          <w:numId w:val="5"/>
        </w:numPr>
        <w:ind w:left="927"/>
      </w:pPr>
      <w:r w:rsidRPr="008917AC">
        <w:t xml:space="preserve">All line managers </w:t>
      </w:r>
      <w:r w:rsidR="005C1789" w:rsidRPr="008917AC">
        <w:t xml:space="preserve">should </w:t>
      </w:r>
      <w:r w:rsidRPr="008917AC">
        <w:t xml:space="preserve">keep regular contact with </w:t>
      </w:r>
      <w:r w:rsidR="005C1789" w:rsidRPr="008917AC">
        <w:t xml:space="preserve">all </w:t>
      </w:r>
      <w:r w:rsidRPr="008917AC">
        <w:t>employees</w:t>
      </w:r>
    </w:p>
    <w:p w:rsidR="00AB1150" w:rsidRPr="008917AC" w:rsidRDefault="00AB1150" w:rsidP="00AB1150">
      <w:pPr>
        <w:pStyle w:val="ListParagraph"/>
      </w:pPr>
    </w:p>
    <w:p w:rsidR="00AB1150" w:rsidRPr="008917AC" w:rsidRDefault="00AB1150" w:rsidP="00AB1150">
      <w:pPr>
        <w:pStyle w:val="ListParagraph"/>
        <w:numPr>
          <w:ilvl w:val="1"/>
          <w:numId w:val="2"/>
        </w:numPr>
        <w:ind w:left="567" w:hanging="567"/>
      </w:pPr>
      <w:r w:rsidRPr="008917AC">
        <w:t xml:space="preserve">Employees must ensure that: </w:t>
      </w:r>
    </w:p>
    <w:p w:rsidR="00AB1150" w:rsidRPr="008917AC" w:rsidRDefault="00AB1150" w:rsidP="00AB1150"/>
    <w:p w:rsidR="00AB1150" w:rsidRPr="008917AC" w:rsidRDefault="00AB1150" w:rsidP="008E0A6F">
      <w:pPr>
        <w:pStyle w:val="ListParagraph"/>
        <w:numPr>
          <w:ilvl w:val="0"/>
          <w:numId w:val="6"/>
        </w:numPr>
        <w:ind w:left="927"/>
      </w:pPr>
      <w:r w:rsidRPr="008917AC">
        <w:t>They</w:t>
      </w:r>
      <w:r w:rsidR="00D265BE" w:rsidRPr="008917AC">
        <w:t xml:space="preserve"> support and engage in the</w:t>
      </w:r>
      <w:r w:rsidRPr="008917AC">
        <w:t xml:space="preserve"> complet</w:t>
      </w:r>
      <w:r w:rsidR="00D265BE" w:rsidRPr="008917AC">
        <w:t>ion</w:t>
      </w:r>
      <w:r w:rsidRPr="008917AC">
        <w:t xml:space="preserve"> a </w:t>
      </w:r>
      <w:r w:rsidR="00F42730" w:rsidRPr="008917AC">
        <w:t>mobile working</w:t>
      </w:r>
      <w:r w:rsidRPr="008917AC">
        <w:t xml:space="preserve"> assessment</w:t>
      </w:r>
    </w:p>
    <w:p w:rsidR="00AB1150" w:rsidRPr="008917AC" w:rsidRDefault="00AB1150" w:rsidP="008E0A6F">
      <w:pPr>
        <w:pStyle w:val="ListParagraph"/>
        <w:numPr>
          <w:ilvl w:val="0"/>
          <w:numId w:val="6"/>
        </w:numPr>
        <w:ind w:left="927"/>
      </w:pPr>
      <w:r w:rsidRPr="008917AC">
        <w:t>Whenever there is a substantial change to the work that they undertake a further assessment must be undertaken.</w:t>
      </w:r>
    </w:p>
    <w:p w:rsidR="00D265BE" w:rsidRPr="008917AC" w:rsidRDefault="00D265BE" w:rsidP="008E0A6F">
      <w:pPr>
        <w:pStyle w:val="ListParagraph"/>
        <w:numPr>
          <w:ilvl w:val="0"/>
          <w:numId w:val="6"/>
        </w:numPr>
        <w:ind w:left="927"/>
      </w:pPr>
      <w:r w:rsidRPr="008917AC">
        <w:t>Attend the required training courses</w:t>
      </w:r>
    </w:p>
    <w:p w:rsidR="00AB1150" w:rsidRPr="008917AC" w:rsidRDefault="00AB1150" w:rsidP="008E0A6F">
      <w:pPr>
        <w:pStyle w:val="ListParagraph"/>
        <w:numPr>
          <w:ilvl w:val="0"/>
          <w:numId w:val="6"/>
        </w:numPr>
        <w:ind w:left="927"/>
      </w:pPr>
      <w:r w:rsidRPr="008917AC">
        <w:t xml:space="preserve">They advise their manager of any ill-effects being experienced whilst using </w:t>
      </w:r>
      <w:r w:rsidR="00F42730" w:rsidRPr="008917AC">
        <w:t>devices.</w:t>
      </w:r>
    </w:p>
    <w:p w:rsidR="000B784D" w:rsidRPr="008917AC" w:rsidRDefault="000B784D" w:rsidP="008E0A6F">
      <w:pPr>
        <w:pStyle w:val="ListParagraph"/>
        <w:numPr>
          <w:ilvl w:val="0"/>
          <w:numId w:val="6"/>
        </w:numPr>
        <w:ind w:left="927"/>
      </w:pPr>
      <w:r w:rsidRPr="008917AC">
        <w:t xml:space="preserve">They advise their manager if they are </w:t>
      </w:r>
      <w:r w:rsidR="005C1789" w:rsidRPr="008917AC">
        <w:t>have</w:t>
      </w:r>
      <w:r w:rsidRPr="008917AC">
        <w:t xml:space="preserve"> concerns for their health </w:t>
      </w:r>
    </w:p>
    <w:p w:rsidR="00AB1150" w:rsidRPr="008917AC" w:rsidRDefault="00AB1150" w:rsidP="008E0A6F">
      <w:pPr>
        <w:pStyle w:val="ListParagraph"/>
        <w:numPr>
          <w:ilvl w:val="0"/>
          <w:numId w:val="6"/>
        </w:numPr>
        <w:ind w:left="927"/>
      </w:pPr>
      <w:r w:rsidRPr="008917AC">
        <w:t>They adhere to the adopted safe working practices and procedures</w:t>
      </w:r>
    </w:p>
    <w:p w:rsidR="00AB1150" w:rsidRPr="008917AC" w:rsidRDefault="00AB1150" w:rsidP="008E0A6F">
      <w:pPr>
        <w:pStyle w:val="ListParagraph"/>
        <w:numPr>
          <w:ilvl w:val="0"/>
          <w:numId w:val="6"/>
        </w:numPr>
        <w:ind w:left="927"/>
      </w:pPr>
      <w:r w:rsidRPr="008917AC">
        <w:t>All accidents, incidents or near misses are reported to their manager or supervisor as soon as possible.</w:t>
      </w:r>
    </w:p>
    <w:p w:rsidR="00AB1150" w:rsidRPr="008917AC" w:rsidRDefault="00AB1150" w:rsidP="008E0A6F">
      <w:pPr>
        <w:pStyle w:val="ListParagraph"/>
        <w:numPr>
          <w:ilvl w:val="0"/>
          <w:numId w:val="6"/>
        </w:numPr>
        <w:ind w:left="927"/>
      </w:pPr>
      <w:r w:rsidRPr="008917AC">
        <w:t xml:space="preserve">They use </w:t>
      </w:r>
      <w:r w:rsidR="00F42730" w:rsidRPr="008917AC">
        <w:t>devices</w:t>
      </w:r>
      <w:r w:rsidRPr="008917AC">
        <w:t xml:space="preserve"> in the correct manner and report any defects to their manager or supervisor.</w:t>
      </w:r>
    </w:p>
    <w:p w:rsidR="00AB1150" w:rsidRPr="008917AC" w:rsidRDefault="00AB1150" w:rsidP="008E0A6F">
      <w:pPr>
        <w:pStyle w:val="ListParagraph"/>
        <w:numPr>
          <w:ilvl w:val="0"/>
          <w:numId w:val="6"/>
        </w:numPr>
        <w:ind w:left="927"/>
      </w:pPr>
      <w:r w:rsidRPr="008917AC">
        <w:t>They do not endanger themselves or others.</w:t>
      </w:r>
    </w:p>
    <w:p w:rsidR="00F42730" w:rsidRPr="008917AC" w:rsidRDefault="00F42730" w:rsidP="00F42730"/>
    <w:p w:rsidR="00B15D93" w:rsidRDefault="00B15D93" w:rsidP="00B15D93">
      <w:pPr>
        <w:rPr>
          <w:rFonts w:ascii="Segoe UI" w:hAnsi="Segoe UI" w:cs="Segoe UI"/>
        </w:rPr>
        <w:sectPr w:rsidR="00B15D93" w:rsidSect="00104B8A">
          <w:headerReference w:type="default" r:id="rId13"/>
          <w:footerReference w:type="default" r:id="rId14"/>
          <w:type w:val="continuous"/>
          <w:pgSz w:w="11906" w:h="16838" w:code="9"/>
          <w:pgMar w:top="1276" w:right="1077" w:bottom="1134" w:left="1077" w:header="709" w:footer="709" w:gutter="0"/>
          <w:cols w:space="708"/>
          <w:docGrid w:linePitch="360"/>
        </w:sectPr>
      </w:pPr>
    </w:p>
    <w:p w:rsidR="00CE5F97" w:rsidRDefault="00CE5F97" w:rsidP="00CE5F97">
      <w:pPr>
        <w:pStyle w:val="ListParagraph"/>
        <w:numPr>
          <w:ilvl w:val="0"/>
          <w:numId w:val="2"/>
        </w:numPr>
        <w:ind w:left="567" w:hanging="567"/>
        <w:rPr>
          <w:rFonts w:ascii="Segoe UI" w:hAnsi="Segoe UI" w:cs="Segoe UI"/>
          <w:b/>
        </w:rPr>
      </w:pPr>
      <w:r>
        <w:rPr>
          <w:rFonts w:ascii="Segoe UI" w:hAnsi="Segoe UI" w:cs="Segoe UI"/>
          <w:b/>
        </w:rPr>
        <w:lastRenderedPageBreak/>
        <w:t>Hierarchy of risk control for mobile working</w:t>
      </w:r>
    </w:p>
    <w:p w:rsidR="00CE5F97" w:rsidRDefault="00CE5F97" w:rsidP="00CE5F97">
      <w:pPr>
        <w:rPr>
          <w:rFonts w:ascii="Segoe UI" w:hAnsi="Segoe UI" w:cs="Segoe UI"/>
        </w:rPr>
      </w:pPr>
    </w:p>
    <w:p w:rsidR="00CE5F97" w:rsidRDefault="00896584" w:rsidP="00CE5F97">
      <w:pPr>
        <w:rPr>
          <w:rFonts w:ascii="Segoe UI" w:hAnsi="Segoe UI" w:cs="Segoe UI"/>
        </w:rPr>
      </w:pPr>
      <w:r>
        <w:rPr>
          <w:noProof/>
          <w:lang w:eastAsia="en-GB"/>
        </w:rPr>
        <w:drawing>
          <wp:inline distT="0" distB="0" distL="0" distR="0" wp14:anchorId="404340C3" wp14:editId="6F184D6E">
            <wp:extent cx="7543800" cy="51373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1875"/>
                    <a:stretch/>
                  </pic:blipFill>
                  <pic:spPr bwMode="auto">
                    <a:xfrm>
                      <a:off x="0" y="0"/>
                      <a:ext cx="7551006" cy="5142263"/>
                    </a:xfrm>
                    <a:prstGeom prst="rect">
                      <a:avLst/>
                    </a:prstGeom>
                    <a:ln>
                      <a:noFill/>
                    </a:ln>
                    <a:extLst>
                      <a:ext uri="{53640926-AAD7-44D8-BBD7-CCE9431645EC}">
                        <a14:shadowObscured xmlns:a14="http://schemas.microsoft.com/office/drawing/2010/main"/>
                      </a:ext>
                    </a:extLst>
                  </pic:spPr>
                </pic:pic>
              </a:graphicData>
            </a:graphic>
          </wp:inline>
        </w:drawing>
      </w:r>
    </w:p>
    <w:p w:rsidR="00040C5C" w:rsidRDefault="00040C5C" w:rsidP="008E0A6F">
      <w:pPr>
        <w:autoSpaceDE w:val="0"/>
        <w:autoSpaceDN w:val="0"/>
        <w:adjustRightInd w:val="0"/>
        <w:rPr>
          <w:rFonts w:ascii="Segoe UI" w:hAnsi="Segoe UI" w:cs="Segoe UI"/>
        </w:rPr>
      </w:pPr>
      <w:r>
        <w:rPr>
          <w:rFonts w:ascii="Segoe UI" w:hAnsi="Segoe UI" w:cs="Segoe UI"/>
        </w:rPr>
        <w:t xml:space="preserve">Source: </w:t>
      </w:r>
      <w:r w:rsidRPr="008E0A6F">
        <w:rPr>
          <w:rFonts w:ascii="Segoe UI" w:hAnsi="Segoe UI" w:cs="Segoe UI"/>
        </w:rPr>
        <w:t>Mobile Working</w:t>
      </w:r>
      <w:r>
        <w:rPr>
          <w:rFonts w:ascii="Segoe UI" w:hAnsi="Segoe UI" w:cs="Segoe UI"/>
        </w:rPr>
        <w:t xml:space="preserve"> </w:t>
      </w:r>
      <w:r w:rsidRPr="008E0A6F">
        <w:rPr>
          <w:rFonts w:ascii="Segoe UI" w:hAnsi="Segoe UI" w:cs="Segoe UI"/>
        </w:rPr>
        <w:t>Risk Management System</w:t>
      </w:r>
      <w:r>
        <w:rPr>
          <w:rFonts w:ascii="Segoe UI" w:hAnsi="Segoe UI" w:cs="Segoe UI"/>
        </w:rPr>
        <w:t xml:space="preserve"> - </w:t>
      </w:r>
      <w:r w:rsidRPr="008E0A6F">
        <w:rPr>
          <w:rFonts w:ascii="Segoe UI" w:hAnsi="Segoe UI" w:cs="Segoe UI"/>
        </w:rPr>
        <w:t>Guidance on managing the musculoskeletal</w:t>
      </w:r>
      <w:r>
        <w:rPr>
          <w:rFonts w:ascii="Segoe UI" w:hAnsi="Segoe UI" w:cs="Segoe UI"/>
        </w:rPr>
        <w:t xml:space="preserve"> </w:t>
      </w:r>
      <w:r w:rsidRPr="008E0A6F">
        <w:rPr>
          <w:rFonts w:ascii="Segoe UI" w:hAnsi="Segoe UI" w:cs="Segoe UI"/>
        </w:rPr>
        <w:t>risks from mobile working</w:t>
      </w:r>
      <w:r>
        <w:rPr>
          <w:rFonts w:ascii="Segoe UI" w:hAnsi="Segoe UI" w:cs="Segoe UI"/>
        </w:rPr>
        <w:t xml:space="preserve"> Chartered Institute of Ergonomics and Human Factors</w:t>
      </w:r>
    </w:p>
    <w:p w:rsidR="009A77EC" w:rsidRDefault="007C4ACF">
      <w:pPr>
        <w:rPr>
          <w:rFonts w:ascii="Segoe UI" w:hAnsi="Segoe UI" w:cs="Segoe UI"/>
          <w:b/>
          <w:bCs/>
        </w:rPr>
      </w:pPr>
      <w:r>
        <w:rPr>
          <w:rFonts w:ascii="Segoe UI" w:hAnsi="Segoe UI" w:cs="Segoe UI"/>
          <w:b/>
          <w:bCs/>
        </w:rPr>
        <w:lastRenderedPageBreak/>
        <w:t>Risk Assessment Title:</w:t>
      </w:r>
    </w:p>
    <w:tbl>
      <w:tblPr>
        <w:tblpPr w:leftFromText="180" w:rightFromText="180" w:vertAnchor="page" w:horzAnchor="margin" w:tblpXSpec="center" w:tblpY="2131"/>
        <w:tblW w:w="1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288"/>
        <w:gridCol w:w="1034"/>
        <w:gridCol w:w="950"/>
        <w:gridCol w:w="992"/>
        <w:gridCol w:w="993"/>
        <w:gridCol w:w="2877"/>
        <w:gridCol w:w="950"/>
        <w:gridCol w:w="839"/>
        <w:gridCol w:w="826"/>
        <w:gridCol w:w="2338"/>
        <w:gridCol w:w="1239"/>
      </w:tblGrid>
      <w:tr w:rsidR="007C4ACF" w:rsidRPr="009A77EC" w:rsidTr="007C4ACF">
        <w:trPr>
          <w:cantSplit/>
          <w:trHeight w:val="309"/>
        </w:trPr>
        <w:tc>
          <w:tcPr>
            <w:tcW w:w="7338"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4ACF" w:rsidRPr="009A77EC" w:rsidRDefault="007C4ACF" w:rsidP="007C4ACF">
            <w:pPr>
              <w:tabs>
                <w:tab w:val="left" w:pos="426"/>
              </w:tabs>
              <w:rPr>
                <w:rFonts w:ascii="Segoe UI" w:eastAsia="Times New Roman" w:hAnsi="Segoe UI" w:cs="Segoe UI"/>
                <w:b/>
                <w:bCs/>
              </w:rPr>
            </w:pPr>
            <w:r w:rsidRPr="009A77EC">
              <w:rPr>
                <w:rFonts w:ascii="Segoe UI" w:eastAsia="Times New Roman" w:hAnsi="Segoe UI" w:cs="Segoe UI"/>
                <w:b/>
              </w:rPr>
              <w:t xml:space="preserve">Directorate:                                                    </w:t>
            </w:r>
          </w:p>
        </w:tc>
        <w:tc>
          <w:tcPr>
            <w:tcW w:w="466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4ACF" w:rsidRPr="009A77EC" w:rsidRDefault="007C4ACF" w:rsidP="007C4ACF">
            <w:pPr>
              <w:rPr>
                <w:rFonts w:ascii="Segoe UI" w:eastAsia="Times New Roman" w:hAnsi="Segoe UI" w:cs="Segoe UI"/>
                <w:b/>
                <w:bCs/>
              </w:rPr>
            </w:pPr>
            <w:r w:rsidRPr="009A77EC">
              <w:rPr>
                <w:rFonts w:ascii="Segoe UI" w:eastAsia="Times New Roman" w:hAnsi="Segoe UI" w:cs="Segoe UI"/>
                <w:b/>
              </w:rPr>
              <w:t>Service/Location:</w:t>
            </w:r>
          </w:p>
        </w:tc>
        <w:tc>
          <w:tcPr>
            <w:tcW w:w="4403"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4ACF" w:rsidRPr="009A77EC" w:rsidRDefault="007C4ACF" w:rsidP="007C4ACF">
            <w:pPr>
              <w:rPr>
                <w:rFonts w:ascii="Segoe UI" w:eastAsia="Times New Roman" w:hAnsi="Segoe UI" w:cs="Segoe UI"/>
                <w:b/>
                <w:bCs/>
              </w:rPr>
            </w:pPr>
            <w:r w:rsidRPr="009A77EC">
              <w:rPr>
                <w:rFonts w:ascii="Segoe UI" w:eastAsia="Times New Roman" w:hAnsi="Segoe UI" w:cs="Segoe UI"/>
                <w:b/>
              </w:rPr>
              <w:t>Task:</w:t>
            </w:r>
          </w:p>
        </w:tc>
      </w:tr>
      <w:tr w:rsidR="007C4ACF" w:rsidRPr="009A77EC" w:rsidTr="008527F4">
        <w:trPr>
          <w:cantSplit/>
          <w:trHeight w:val="386"/>
        </w:trPr>
        <w:tc>
          <w:tcPr>
            <w:tcW w:w="4403"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4ACF" w:rsidRPr="009A77EC" w:rsidRDefault="007C4ACF" w:rsidP="007C4ACF">
            <w:pPr>
              <w:tabs>
                <w:tab w:val="left" w:pos="426"/>
              </w:tabs>
              <w:jc w:val="center"/>
              <w:rPr>
                <w:rFonts w:ascii="Segoe UI" w:eastAsia="Times New Roman" w:hAnsi="Segoe UI" w:cs="Segoe UI"/>
                <w:b/>
                <w:bCs/>
              </w:rPr>
            </w:pPr>
            <w:r w:rsidRPr="009A77EC">
              <w:rPr>
                <w:rFonts w:ascii="Segoe UI" w:eastAsia="Times New Roman" w:hAnsi="Segoe UI" w:cs="Segoe UI"/>
                <w:b/>
                <w:bCs/>
                <w:color w:val="000000"/>
              </w:rPr>
              <w:t>Hazard</w:t>
            </w:r>
          </w:p>
        </w:tc>
        <w:tc>
          <w:tcPr>
            <w:tcW w:w="29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4ACF" w:rsidRPr="009A77EC" w:rsidRDefault="007C4ACF" w:rsidP="007C4ACF">
            <w:pPr>
              <w:tabs>
                <w:tab w:val="left" w:pos="426"/>
              </w:tabs>
              <w:jc w:val="center"/>
              <w:rPr>
                <w:rFonts w:ascii="Segoe UI" w:eastAsia="Times New Roman" w:hAnsi="Segoe UI" w:cs="Segoe UI"/>
                <w:b/>
                <w:bCs/>
              </w:rPr>
            </w:pPr>
            <w:r w:rsidRPr="009A77EC">
              <w:rPr>
                <w:rFonts w:ascii="Segoe UI" w:eastAsia="Times New Roman" w:hAnsi="Segoe UI" w:cs="Segoe UI"/>
                <w:b/>
                <w:bCs/>
              </w:rPr>
              <w:t>Before Controls</w:t>
            </w:r>
          </w:p>
        </w:tc>
        <w:tc>
          <w:tcPr>
            <w:tcW w:w="2877" w:type="dxa"/>
            <w:vMerge w:val="restart"/>
            <w:tcBorders>
              <w:top w:val="single" w:sz="4" w:space="0" w:color="auto"/>
              <w:left w:val="single" w:sz="4" w:space="0" w:color="auto"/>
              <w:right w:val="single" w:sz="4" w:space="0" w:color="auto"/>
            </w:tcBorders>
            <w:shd w:val="clear" w:color="auto" w:fill="CCC0D9" w:themeFill="accent4" w:themeFillTint="66"/>
          </w:tcPr>
          <w:p w:rsidR="007C4ACF" w:rsidRPr="009A77EC" w:rsidRDefault="0087768C" w:rsidP="007C4ACF">
            <w:pPr>
              <w:jc w:val="center"/>
              <w:rPr>
                <w:rFonts w:ascii="Segoe UI" w:eastAsia="Times New Roman" w:hAnsi="Segoe UI" w:cs="Segoe UI"/>
                <w:b/>
                <w:bCs/>
                <w:color w:val="000000"/>
              </w:rPr>
            </w:pPr>
            <w:r>
              <w:rPr>
                <w:rFonts w:ascii="Segoe UI" w:eastAsia="Times New Roman" w:hAnsi="Segoe UI" w:cs="Segoe UI"/>
                <w:b/>
                <w:bCs/>
                <w:color w:val="000000"/>
              </w:rPr>
              <w:t>E</w:t>
            </w:r>
            <w:r w:rsidR="007C4ACF" w:rsidRPr="009A77EC">
              <w:rPr>
                <w:rFonts w:ascii="Segoe UI" w:eastAsia="Times New Roman" w:hAnsi="Segoe UI" w:cs="Segoe UI"/>
                <w:b/>
                <w:bCs/>
                <w:color w:val="000000"/>
              </w:rPr>
              <w:t xml:space="preserve">xisting Controls </w:t>
            </w:r>
          </w:p>
        </w:tc>
        <w:tc>
          <w:tcPr>
            <w:tcW w:w="2615" w:type="dxa"/>
            <w:gridSpan w:val="3"/>
            <w:vMerge w:val="restart"/>
            <w:tcBorders>
              <w:top w:val="single" w:sz="4" w:space="0" w:color="auto"/>
              <w:left w:val="single" w:sz="4" w:space="0" w:color="auto"/>
              <w:right w:val="single" w:sz="4" w:space="0" w:color="auto"/>
            </w:tcBorders>
            <w:shd w:val="clear" w:color="auto" w:fill="CCC0D9" w:themeFill="accent4" w:themeFillTint="66"/>
          </w:tcPr>
          <w:p w:rsidR="007C4ACF" w:rsidRPr="009A77EC" w:rsidRDefault="00DE2270" w:rsidP="00DE2270">
            <w:pPr>
              <w:jc w:val="center"/>
              <w:rPr>
                <w:rFonts w:ascii="Segoe UI" w:eastAsia="Times New Roman" w:hAnsi="Segoe UI" w:cs="Segoe UI"/>
                <w:b/>
                <w:bCs/>
              </w:rPr>
            </w:pPr>
            <w:r>
              <w:rPr>
                <w:rFonts w:ascii="Segoe UI" w:eastAsia="Times New Roman" w:hAnsi="Segoe UI" w:cs="Segoe UI"/>
                <w:b/>
                <w:bCs/>
              </w:rPr>
              <w:t>After C</w:t>
            </w:r>
            <w:r w:rsidR="007C4ACF" w:rsidRPr="009A77EC">
              <w:rPr>
                <w:rFonts w:ascii="Segoe UI" w:eastAsia="Times New Roman" w:hAnsi="Segoe UI" w:cs="Segoe UI"/>
                <w:b/>
                <w:bCs/>
              </w:rPr>
              <w:t>ontrols</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4ACF" w:rsidRPr="009A77EC" w:rsidRDefault="007C4ACF" w:rsidP="007C4ACF">
            <w:pPr>
              <w:jc w:val="center"/>
              <w:rPr>
                <w:rFonts w:ascii="Segoe UI" w:eastAsia="Times New Roman" w:hAnsi="Segoe UI" w:cs="Segoe UI"/>
                <w:b/>
                <w:bCs/>
              </w:rPr>
            </w:pPr>
            <w:r>
              <w:rPr>
                <w:rFonts w:ascii="Segoe UI" w:eastAsia="Times New Roman" w:hAnsi="Segoe UI" w:cs="Segoe UI"/>
                <w:b/>
                <w:bCs/>
              </w:rPr>
              <w:t xml:space="preserve">Further </w:t>
            </w:r>
            <w:r w:rsidRPr="009A77EC">
              <w:rPr>
                <w:rFonts w:ascii="Segoe UI" w:eastAsia="Times New Roman" w:hAnsi="Segoe UI" w:cs="Segoe UI"/>
                <w:b/>
                <w:bCs/>
              </w:rPr>
              <w:t>Action Required</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4ACF" w:rsidRPr="009A77EC" w:rsidRDefault="007C4ACF" w:rsidP="007C4ACF">
            <w:pPr>
              <w:jc w:val="center"/>
              <w:rPr>
                <w:rFonts w:ascii="Segoe UI" w:eastAsia="Times New Roman" w:hAnsi="Segoe UI" w:cs="Segoe UI"/>
                <w:b/>
                <w:bCs/>
              </w:rPr>
            </w:pPr>
            <w:r w:rsidRPr="009A77EC">
              <w:rPr>
                <w:rFonts w:ascii="Segoe UI" w:eastAsia="Times New Roman" w:hAnsi="Segoe UI" w:cs="Segoe UI"/>
                <w:b/>
                <w:bCs/>
              </w:rPr>
              <w:t xml:space="preserve">By Whom and When </w:t>
            </w:r>
          </w:p>
        </w:tc>
      </w:tr>
      <w:tr w:rsidR="00D771F5" w:rsidRPr="009A77EC" w:rsidTr="008527F4">
        <w:trPr>
          <w:cantSplit/>
          <w:trHeight w:val="266"/>
        </w:trPr>
        <w:tc>
          <w:tcPr>
            <w:tcW w:w="2081"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771F5" w:rsidRDefault="00D771F5" w:rsidP="007C4ACF">
            <w:pPr>
              <w:tabs>
                <w:tab w:val="left" w:pos="426"/>
              </w:tabs>
              <w:ind w:left="426" w:hanging="426"/>
              <w:jc w:val="center"/>
              <w:rPr>
                <w:rFonts w:ascii="Segoe UI" w:eastAsia="Times New Roman" w:hAnsi="Segoe UI" w:cs="Segoe UI"/>
                <w:bCs/>
                <w:sz w:val="20"/>
                <w:szCs w:val="20"/>
              </w:rPr>
            </w:pPr>
            <w:r w:rsidRPr="00635665">
              <w:rPr>
                <w:rFonts w:ascii="Segoe UI" w:eastAsia="Times New Roman" w:hAnsi="Segoe UI" w:cs="Segoe UI"/>
                <w:bCs/>
                <w:sz w:val="20"/>
                <w:szCs w:val="20"/>
              </w:rPr>
              <w:t>Activity/Equipment/</w:t>
            </w:r>
          </w:p>
          <w:p w:rsidR="00D771F5" w:rsidRPr="00635665" w:rsidRDefault="00D771F5" w:rsidP="007C4ACF">
            <w:pPr>
              <w:tabs>
                <w:tab w:val="left" w:pos="426"/>
              </w:tabs>
              <w:ind w:left="426" w:hanging="426"/>
              <w:jc w:val="center"/>
              <w:rPr>
                <w:rFonts w:ascii="Segoe UI" w:eastAsia="Times New Roman" w:hAnsi="Segoe UI" w:cs="Segoe UI"/>
                <w:bCs/>
                <w:sz w:val="20"/>
                <w:szCs w:val="20"/>
              </w:rPr>
            </w:pPr>
            <w:r w:rsidRPr="00635665">
              <w:rPr>
                <w:rFonts w:ascii="Segoe UI" w:eastAsia="Times New Roman" w:hAnsi="Segoe UI" w:cs="Segoe UI"/>
                <w:bCs/>
                <w:sz w:val="20"/>
                <w:szCs w:val="20"/>
              </w:rPr>
              <w:t>Process</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771F5" w:rsidRPr="00635665" w:rsidRDefault="00D771F5" w:rsidP="007C4ACF">
            <w:pPr>
              <w:tabs>
                <w:tab w:val="left" w:pos="426"/>
              </w:tabs>
              <w:jc w:val="center"/>
              <w:rPr>
                <w:rFonts w:ascii="Segoe UI" w:eastAsia="Times New Roman" w:hAnsi="Segoe UI" w:cs="Segoe UI"/>
                <w:bCs/>
                <w:color w:val="000000"/>
                <w:sz w:val="20"/>
                <w:szCs w:val="20"/>
              </w:rPr>
            </w:pPr>
            <w:r w:rsidRPr="00635665">
              <w:rPr>
                <w:rFonts w:ascii="Segoe UI" w:eastAsia="Times New Roman" w:hAnsi="Segoe UI" w:cs="Segoe UI"/>
                <w:bCs/>
                <w:color w:val="000000"/>
                <w:sz w:val="20"/>
                <w:szCs w:val="20"/>
              </w:rPr>
              <w:t>Possible Injury/Harm</w:t>
            </w:r>
          </w:p>
        </w:tc>
        <w:tc>
          <w:tcPr>
            <w:tcW w:w="1034" w:type="dxa"/>
            <w:vMerge w:val="restart"/>
            <w:tcBorders>
              <w:top w:val="single" w:sz="4" w:space="0" w:color="auto"/>
              <w:left w:val="single" w:sz="4" w:space="0" w:color="auto"/>
              <w:right w:val="single" w:sz="4" w:space="0" w:color="auto"/>
            </w:tcBorders>
            <w:shd w:val="clear" w:color="auto" w:fill="CCC0D9" w:themeFill="accent4" w:themeFillTint="66"/>
          </w:tcPr>
          <w:p w:rsidR="00D771F5" w:rsidRPr="00635665" w:rsidRDefault="00D771F5" w:rsidP="007C4ACF">
            <w:pPr>
              <w:tabs>
                <w:tab w:val="left" w:pos="426"/>
              </w:tabs>
              <w:rPr>
                <w:rFonts w:ascii="Segoe UI" w:eastAsia="Times New Roman" w:hAnsi="Segoe UI" w:cs="Segoe UI"/>
                <w:bCs/>
                <w:color w:val="000000"/>
                <w:sz w:val="20"/>
                <w:szCs w:val="20"/>
              </w:rPr>
            </w:pPr>
            <w:r w:rsidRPr="00635665">
              <w:rPr>
                <w:rFonts w:ascii="Segoe UI" w:eastAsia="Times New Roman" w:hAnsi="Segoe UI" w:cs="Segoe UI"/>
                <w:bCs/>
                <w:color w:val="000000"/>
                <w:sz w:val="20"/>
                <w:szCs w:val="20"/>
              </w:rPr>
              <w:t>To Whom</w:t>
            </w:r>
          </w:p>
        </w:tc>
        <w:tc>
          <w:tcPr>
            <w:tcW w:w="950" w:type="dxa"/>
            <w:vMerge w:val="restart"/>
            <w:tcBorders>
              <w:top w:val="single" w:sz="4" w:space="0" w:color="auto"/>
              <w:left w:val="single" w:sz="4" w:space="0" w:color="auto"/>
              <w:right w:val="single" w:sz="4" w:space="0" w:color="auto"/>
            </w:tcBorders>
            <w:shd w:val="clear" w:color="auto" w:fill="CCC0D9" w:themeFill="accent4" w:themeFillTint="66"/>
          </w:tcPr>
          <w:p w:rsidR="00D771F5" w:rsidRPr="008527F4" w:rsidRDefault="00D265BE" w:rsidP="00F53F3A">
            <w:pPr>
              <w:rPr>
                <w:rFonts w:asciiTheme="minorHAnsi" w:hAnsiTheme="minorHAnsi"/>
                <w:b/>
                <w:bCs/>
                <w:sz w:val="16"/>
                <w:szCs w:val="16"/>
              </w:rPr>
            </w:pPr>
            <w:r w:rsidRPr="008527F4">
              <w:rPr>
                <w:rFonts w:asciiTheme="minorHAnsi" w:hAnsiTheme="minorHAnsi"/>
                <w:b/>
                <w:bCs/>
                <w:sz w:val="16"/>
                <w:szCs w:val="16"/>
              </w:rPr>
              <w:t>Likelihood</w:t>
            </w:r>
          </w:p>
        </w:tc>
        <w:tc>
          <w:tcPr>
            <w:tcW w:w="992" w:type="dxa"/>
            <w:vMerge w:val="restart"/>
            <w:tcBorders>
              <w:top w:val="single" w:sz="4" w:space="0" w:color="auto"/>
              <w:left w:val="single" w:sz="4" w:space="0" w:color="auto"/>
              <w:right w:val="single" w:sz="4" w:space="0" w:color="auto"/>
            </w:tcBorders>
            <w:shd w:val="clear" w:color="auto" w:fill="CCC0D9" w:themeFill="accent4" w:themeFillTint="66"/>
          </w:tcPr>
          <w:p w:rsidR="00D771F5" w:rsidRPr="008527F4" w:rsidRDefault="00D265BE" w:rsidP="00F53F3A">
            <w:pPr>
              <w:rPr>
                <w:rFonts w:asciiTheme="minorHAnsi" w:hAnsiTheme="minorHAnsi"/>
                <w:b/>
                <w:bCs/>
                <w:sz w:val="16"/>
                <w:szCs w:val="16"/>
              </w:rPr>
            </w:pPr>
            <w:r w:rsidRPr="008527F4">
              <w:rPr>
                <w:rFonts w:asciiTheme="minorHAnsi" w:hAnsiTheme="minorHAnsi"/>
                <w:b/>
                <w:bCs/>
                <w:sz w:val="16"/>
                <w:szCs w:val="16"/>
              </w:rPr>
              <w:t>Severity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771F5" w:rsidRPr="008527F4" w:rsidRDefault="00D265BE" w:rsidP="00F53F3A">
            <w:pPr>
              <w:rPr>
                <w:rFonts w:asciiTheme="minorHAnsi" w:hAnsiTheme="minorHAnsi"/>
                <w:b/>
                <w:bCs/>
                <w:sz w:val="16"/>
                <w:szCs w:val="16"/>
              </w:rPr>
            </w:pPr>
            <w:r w:rsidRPr="008527F4">
              <w:rPr>
                <w:rFonts w:asciiTheme="minorHAnsi" w:hAnsiTheme="minorHAnsi"/>
                <w:b/>
                <w:bCs/>
                <w:sz w:val="16"/>
                <w:szCs w:val="16"/>
              </w:rPr>
              <w:t>Risk Rating</w:t>
            </w:r>
          </w:p>
        </w:tc>
        <w:tc>
          <w:tcPr>
            <w:tcW w:w="2877" w:type="dxa"/>
            <w:vMerge/>
            <w:tcBorders>
              <w:left w:val="single" w:sz="4" w:space="0" w:color="auto"/>
              <w:right w:val="single" w:sz="4" w:space="0" w:color="auto"/>
            </w:tcBorders>
            <w:vAlign w:val="center"/>
          </w:tcPr>
          <w:p w:rsidR="00D771F5" w:rsidRPr="00635665" w:rsidRDefault="00D771F5" w:rsidP="007C4ACF">
            <w:pPr>
              <w:rPr>
                <w:rFonts w:ascii="Segoe UI" w:eastAsia="Times New Roman" w:hAnsi="Segoe UI" w:cs="Segoe UI"/>
                <w:bCs/>
                <w:color w:val="000000"/>
                <w:sz w:val="20"/>
                <w:szCs w:val="20"/>
              </w:rPr>
            </w:pPr>
          </w:p>
        </w:tc>
        <w:tc>
          <w:tcPr>
            <w:tcW w:w="2615" w:type="dxa"/>
            <w:gridSpan w:val="3"/>
            <w:vMerge/>
            <w:tcBorders>
              <w:left w:val="single" w:sz="4" w:space="0" w:color="auto"/>
              <w:bottom w:val="single" w:sz="4" w:space="0" w:color="auto"/>
              <w:right w:val="single" w:sz="4" w:space="0" w:color="auto"/>
            </w:tcBorders>
            <w:vAlign w:val="center"/>
          </w:tcPr>
          <w:p w:rsidR="00D771F5" w:rsidRPr="009A77EC" w:rsidRDefault="00D771F5" w:rsidP="007C4ACF">
            <w:pPr>
              <w:rPr>
                <w:rFonts w:ascii="Segoe UI" w:eastAsia="Times New Roman" w:hAnsi="Segoe UI" w:cs="Segoe UI"/>
                <w:b/>
                <w:bCs/>
              </w:rPr>
            </w:pPr>
          </w:p>
        </w:tc>
        <w:tc>
          <w:tcPr>
            <w:tcW w:w="2338" w:type="dxa"/>
            <w:vMerge/>
            <w:tcBorders>
              <w:top w:val="single" w:sz="4" w:space="0" w:color="auto"/>
              <w:left w:val="single" w:sz="4" w:space="0" w:color="auto"/>
              <w:bottom w:val="single" w:sz="4" w:space="0" w:color="auto"/>
              <w:right w:val="single" w:sz="4" w:space="0" w:color="auto"/>
            </w:tcBorders>
            <w:vAlign w:val="center"/>
          </w:tcPr>
          <w:p w:rsidR="00D771F5" w:rsidRPr="009A77EC" w:rsidRDefault="00D771F5" w:rsidP="007C4ACF">
            <w:pPr>
              <w:rPr>
                <w:rFonts w:ascii="Segoe UI" w:eastAsia="Times New Roman" w:hAnsi="Segoe UI" w:cs="Segoe UI"/>
                <w:b/>
                <w:bCs/>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D771F5" w:rsidRPr="009A77EC" w:rsidRDefault="00D771F5" w:rsidP="007C4ACF">
            <w:pPr>
              <w:rPr>
                <w:rFonts w:ascii="Segoe UI" w:eastAsia="Times New Roman" w:hAnsi="Segoe UI" w:cs="Segoe UI"/>
                <w:b/>
                <w:bCs/>
              </w:rPr>
            </w:pPr>
          </w:p>
        </w:tc>
      </w:tr>
      <w:tr w:rsidR="00D771F5" w:rsidRPr="009A77EC" w:rsidTr="008527F4">
        <w:trPr>
          <w:cantSplit/>
          <w:trHeight w:val="312"/>
        </w:trPr>
        <w:tc>
          <w:tcPr>
            <w:tcW w:w="208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771F5" w:rsidRPr="00635665" w:rsidRDefault="00D771F5" w:rsidP="007C4ACF">
            <w:pPr>
              <w:tabs>
                <w:tab w:val="left" w:pos="426"/>
              </w:tabs>
              <w:ind w:left="426" w:hanging="426"/>
              <w:rPr>
                <w:rFonts w:ascii="Segoe UI" w:eastAsia="Times New Roman" w:hAnsi="Segoe UI" w:cs="Segoe UI"/>
                <w:bCs/>
                <w:sz w:val="20"/>
                <w:szCs w:val="20"/>
              </w:rPr>
            </w:pPr>
          </w:p>
        </w:tc>
        <w:tc>
          <w:tcPr>
            <w:tcW w:w="1288"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771F5" w:rsidRPr="00635665" w:rsidRDefault="00D771F5" w:rsidP="007C4ACF">
            <w:pPr>
              <w:tabs>
                <w:tab w:val="left" w:pos="426"/>
              </w:tabs>
              <w:rPr>
                <w:rFonts w:ascii="Segoe UI" w:eastAsia="Times New Roman" w:hAnsi="Segoe UI" w:cs="Segoe UI"/>
                <w:bCs/>
                <w:color w:val="000000"/>
                <w:sz w:val="20"/>
                <w:szCs w:val="20"/>
              </w:rPr>
            </w:pPr>
          </w:p>
        </w:tc>
        <w:tc>
          <w:tcPr>
            <w:tcW w:w="1034" w:type="dxa"/>
            <w:vMerge/>
            <w:tcBorders>
              <w:left w:val="single" w:sz="4" w:space="0" w:color="auto"/>
              <w:bottom w:val="single" w:sz="4" w:space="0" w:color="auto"/>
              <w:right w:val="single" w:sz="4" w:space="0" w:color="auto"/>
            </w:tcBorders>
            <w:shd w:val="clear" w:color="auto" w:fill="CCC0D9" w:themeFill="accent4" w:themeFillTint="66"/>
          </w:tcPr>
          <w:p w:rsidR="00D771F5" w:rsidRPr="00635665" w:rsidRDefault="00D771F5" w:rsidP="007C4ACF">
            <w:pPr>
              <w:tabs>
                <w:tab w:val="left" w:pos="426"/>
              </w:tabs>
              <w:rPr>
                <w:rFonts w:ascii="Segoe UI" w:eastAsia="Times New Roman" w:hAnsi="Segoe UI" w:cs="Segoe UI"/>
                <w:bCs/>
                <w:color w:val="000000"/>
                <w:sz w:val="20"/>
                <w:szCs w:val="20"/>
              </w:rPr>
            </w:pPr>
          </w:p>
        </w:tc>
        <w:tc>
          <w:tcPr>
            <w:tcW w:w="950" w:type="dxa"/>
            <w:vMerge/>
            <w:tcBorders>
              <w:left w:val="single" w:sz="4" w:space="0" w:color="auto"/>
              <w:bottom w:val="single" w:sz="4" w:space="0" w:color="auto"/>
              <w:right w:val="single" w:sz="4" w:space="0" w:color="auto"/>
            </w:tcBorders>
            <w:shd w:val="clear" w:color="auto" w:fill="CCC0D9" w:themeFill="accent4" w:themeFillTint="66"/>
            <w:vAlign w:val="center"/>
          </w:tcPr>
          <w:p w:rsidR="00D771F5" w:rsidRPr="00635665" w:rsidRDefault="00D771F5" w:rsidP="007C4ACF">
            <w:pPr>
              <w:tabs>
                <w:tab w:val="left" w:pos="426"/>
              </w:tabs>
              <w:rPr>
                <w:rFonts w:ascii="Segoe UI" w:eastAsia="Times New Roman" w:hAnsi="Segoe UI" w:cs="Segoe UI"/>
                <w:bCs/>
                <w:color w:val="000000"/>
                <w:sz w:val="20"/>
                <w:szCs w:val="20"/>
              </w:rPr>
            </w:pPr>
          </w:p>
        </w:tc>
        <w:tc>
          <w:tcPr>
            <w:tcW w:w="992" w:type="dxa"/>
            <w:vMerge/>
            <w:tcBorders>
              <w:left w:val="single" w:sz="4" w:space="0" w:color="auto"/>
              <w:bottom w:val="single" w:sz="4" w:space="0" w:color="auto"/>
              <w:right w:val="single" w:sz="4" w:space="0" w:color="auto"/>
            </w:tcBorders>
            <w:shd w:val="clear" w:color="auto" w:fill="CCC0D9" w:themeFill="accent4" w:themeFillTint="66"/>
            <w:vAlign w:val="center"/>
          </w:tcPr>
          <w:p w:rsidR="00D771F5" w:rsidRPr="00635665" w:rsidRDefault="00D771F5" w:rsidP="007C4ACF">
            <w:pPr>
              <w:tabs>
                <w:tab w:val="left" w:pos="426"/>
              </w:tabs>
              <w:rPr>
                <w:rFonts w:ascii="Segoe UI" w:eastAsia="Times New Roman" w:hAnsi="Segoe UI" w:cs="Segoe UI"/>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771F5" w:rsidRPr="00635665" w:rsidRDefault="00D771F5" w:rsidP="007C4ACF">
            <w:pPr>
              <w:tabs>
                <w:tab w:val="left" w:pos="426"/>
              </w:tabs>
              <w:rPr>
                <w:rFonts w:ascii="Segoe UI" w:eastAsia="Times New Roman" w:hAnsi="Segoe UI" w:cs="Segoe UI"/>
                <w:bCs/>
                <w:color w:val="000000"/>
                <w:sz w:val="20"/>
                <w:szCs w:val="20"/>
              </w:rPr>
            </w:pPr>
          </w:p>
        </w:tc>
        <w:tc>
          <w:tcPr>
            <w:tcW w:w="2877" w:type="dxa"/>
            <w:vMerge/>
            <w:tcBorders>
              <w:left w:val="single" w:sz="4" w:space="0" w:color="auto"/>
              <w:bottom w:val="single" w:sz="4" w:space="0" w:color="auto"/>
              <w:right w:val="single" w:sz="4" w:space="0" w:color="auto"/>
            </w:tcBorders>
            <w:vAlign w:val="center"/>
          </w:tcPr>
          <w:p w:rsidR="00D771F5" w:rsidRPr="00635665" w:rsidRDefault="00D771F5" w:rsidP="007C4ACF">
            <w:pPr>
              <w:rPr>
                <w:rFonts w:ascii="Segoe UI" w:eastAsia="Times New Roman" w:hAnsi="Segoe UI" w:cs="Segoe UI"/>
                <w:bCs/>
                <w:color w:val="000000"/>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771F5" w:rsidRPr="008527F4" w:rsidRDefault="00D265BE" w:rsidP="0087768C">
            <w:pPr>
              <w:jc w:val="center"/>
              <w:rPr>
                <w:rFonts w:asciiTheme="minorHAnsi" w:eastAsia="Times New Roman" w:hAnsiTheme="minorHAnsi" w:cs="Segoe UI"/>
                <w:bCs/>
                <w:color w:val="000000"/>
                <w:sz w:val="18"/>
                <w:szCs w:val="18"/>
              </w:rPr>
            </w:pPr>
            <w:r w:rsidRPr="00D265BE">
              <w:rPr>
                <w:rFonts w:asciiTheme="minorHAnsi" w:eastAsia="Times New Roman" w:hAnsiTheme="minorHAnsi" w:cs="Segoe UI"/>
                <w:bCs/>
                <w:color w:val="000000"/>
                <w:sz w:val="18"/>
                <w:szCs w:val="18"/>
              </w:rPr>
              <w:t>Likelihood</w:t>
            </w:r>
          </w:p>
        </w:tc>
        <w:tc>
          <w:tcPr>
            <w:tcW w:w="83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771F5" w:rsidRPr="008527F4" w:rsidRDefault="00D265BE" w:rsidP="00DE2270">
            <w:pPr>
              <w:jc w:val="center"/>
              <w:rPr>
                <w:rFonts w:asciiTheme="minorHAnsi" w:eastAsia="Times New Roman" w:hAnsiTheme="minorHAnsi" w:cs="Segoe UI"/>
                <w:bCs/>
                <w:color w:val="000000"/>
                <w:sz w:val="18"/>
                <w:szCs w:val="18"/>
              </w:rPr>
            </w:pPr>
            <w:r w:rsidRPr="00D265BE">
              <w:rPr>
                <w:rFonts w:asciiTheme="minorHAnsi" w:eastAsia="Times New Roman" w:hAnsiTheme="minorHAnsi" w:cs="Segoe UI"/>
                <w:bCs/>
                <w:color w:val="000000"/>
                <w:sz w:val="18"/>
                <w:szCs w:val="18"/>
              </w:rPr>
              <w:t>Severity</w:t>
            </w:r>
          </w:p>
        </w:tc>
        <w:tc>
          <w:tcPr>
            <w:tcW w:w="8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771F5" w:rsidRPr="008527F4" w:rsidRDefault="00D265BE" w:rsidP="00DE2270">
            <w:pPr>
              <w:jc w:val="center"/>
              <w:rPr>
                <w:rFonts w:asciiTheme="minorHAnsi" w:eastAsia="Times New Roman" w:hAnsiTheme="minorHAnsi" w:cs="Segoe UI"/>
                <w:bCs/>
                <w:sz w:val="18"/>
                <w:szCs w:val="18"/>
              </w:rPr>
            </w:pPr>
            <w:r w:rsidRPr="008527F4">
              <w:rPr>
                <w:rFonts w:asciiTheme="minorHAnsi" w:eastAsia="Times New Roman" w:hAnsiTheme="minorHAnsi" w:cs="Segoe UI"/>
                <w:bCs/>
                <w:sz w:val="18"/>
                <w:szCs w:val="18"/>
              </w:rPr>
              <w:t>Risk Rating</w:t>
            </w:r>
          </w:p>
        </w:tc>
        <w:tc>
          <w:tcPr>
            <w:tcW w:w="2338" w:type="dxa"/>
            <w:vMerge/>
            <w:tcBorders>
              <w:top w:val="single" w:sz="4" w:space="0" w:color="auto"/>
              <w:left w:val="single" w:sz="4" w:space="0" w:color="auto"/>
              <w:bottom w:val="single" w:sz="4" w:space="0" w:color="auto"/>
              <w:right w:val="single" w:sz="4" w:space="0" w:color="auto"/>
            </w:tcBorders>
            <w:vAlign w:val="center"/>
          </w:tcPr>
          <w:p w:rsidR="00D771F5" w:rsidRPr="009A77EC" w:rsidRDefault="00D771F5" w:rsidP="007C4ACF">
            <w:pPr>
              <w:rPr>
                <w:rFonts w:ascii="Segoe UI" w:eastAsia="Times New Roman" w:hAnsi="Segoe UI" w:cs="Segoe UI"/>
                <w:b/>
                <w:bCs/>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D771F5" w:rsidRPr="009A77EC" w:rsidRDefault="00D771F5" w:rsidP="007C4ACF">
            <w:pPr>
              <w:rPr>
                <w:rFonts w:ascii="Segoe UI" w:eastAsia="Times New Roman" w:hAnsi="Segoe UI" w:cs="Segoe UI"/>
                <w:b/>
                <w:bCs/>
              </w:rPr>
            </w:pPr>
          </w:p>
        </w:tc>
      </w:tr>
      <w:tr w:rsidR="00D771F5" w:rsidRPr="009A77EC" w:rsidTr="008527F4">
        <w:trPr>
          <w:trHeight w:val="251"/>
        </w:trPr>
        <w:tc>
          <w:tcPr>
            <w:tcW w:w="2081" w:type="dxa"/>
            <w:tcBorders>
              <w:top w:val="single" w:sz="4" w:space="0" w:color="auto"/>
              <w:left w:val="single" w:sz="4" w:space="0" w:color="auto"/>
              <w:bottom w:val="single" w:sz="4" w:space="0" w:color="auto"/>
              <w:right w:val="single" w:sz="4" w:space="0" w:color="auto"/>
            </w:tcBorders>
          </w:tcPr>
          <w:p w:rsidR="00D771F5" w:rsidRPr="00AA2671" w:rsidRDefault="00D771F5" w:rsidP="00465475">
            <w:pPr>
              <w:tabs>
                <w:tab w:val="left" w:pos="426"/>
              </w:tabs>
              <w:ind w:left="426" w:hanging="426"/>
              <w:jc w:val="center"/>
              <w:rPr>
                <w:rFonts w:eastAsia="Times New Roman"/>
                <w:sz w:val="20"/>
                <w:szCs w:val="20"/>
              </w:rPr>
            </w:pPr>
            <w:r w:rsidRPr="00AA2671">
              <w:rPr>
                <w:rFonts w:eastAsia="Times New Roman"/>
                <w:sz w:val="20"/>
                <w:szCs w:val="20"/>
              </w:rPr>
              <w:t>Transporting your equipment</w:t>
            </w:r>
          </w:p>
        </w:tc>
        <w:tc>
          <w:tcPr>
            <w:tcW w:w="1288" w:type="dxa"/>
            <w:tcBorders>
              <w:top w:val="single" w:sz="4" w:space="0" w:color="auto"/>
              <w:left w:val="single" w:sz="4" w:space="0" w:color="auto"/>
              <w:bottom w:val="single" w:sz="4" w:space="0" w:color="auto"/>
              <w:right w:val="single" w:sz="4" w:space="0" w:color="auto"/>
            </w:tcBorders>
          </w:tcPr>
          <w:p w:rsidR="00D771F5" w:rsidRPr="00AA2671" w:rsidRDefault="00D771F5" w:rsidP="00465475">
            <w:pPr>
              <w:tabs>
                <w:tab w:val="left" w:pos="426"/>
              </w:tabs>
              <w:jc w:val="center"/>
              <w:rPr>
                <w:rFonts w:eastAsia="Times New Roman"/>
                <w:sz w:val="20"/>
                <w:szCs w:val="20"/>
              </w:rPr>
            </w:pPr>
            <w:r w:rsidRPr="00AA2671">
              <w:rPr>
                <w:rFonts w:eastAsia="Times New Roman"/>
                <w:sz w:val="20"/>
                <w:szCs w:val="20"/>
              </w:rPr>
              <w:t>Manual handling</w:t>
            </w:r>
          </w:p>
        </w:tc>
        <w:tc>
          <w:tcPr>
            <w:tcW w:w="1034" w:type="dxa"/>
            <w:tcBorders>
              <w:top w:val="single" w:sz="4" w:space="0" w:color="auto"/>
              <w:left w:val="single" w:sz="4" w:space="0" w:color="auto"/>
              <w:bottom w:val="single" w:sz="4" w:space="0" w:color="auto"/>
              <w:right w:val="single" w:sz="4" w:space="0" w:color="auto"/>
            </w:tcBorders>
          </w:tcPr>
          <w:p w:rsidR="00D771F5" w:rsidRPr="008527F4" w:rsidRDefault="00D771F5" w:rsidP="00465475">
            <w:pPr>
              <w:tabs>
                <w:tab w:val="left" w:pos="426"/>
              </w:tabs>
              <w:jc w:val="center"/>
              <w:rPr>
                <w:rFonts w:eastAsia="Times New Roman"/>
                <w:sz w:val="18"/>
                <w:szCs w:val="20"/>
              </w:rPr>
            </w:pPr>
            <w:r w:rsidRPr="008527F4">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AA2671" w:rsidRDefault="00D771F5" w:rsidP="00465475">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AA2671" w:rsidRDefault="00D771F5" w:rsidP="00465475">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AA2671" w:rsidRDefault="00D771F5" w:rsidP="00465475">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Pr="00AA2671" w:rsidRDefault="00D771F5" w:rsidP="00465475">
            <w:pPr>
              <w:jc w:val="center"/>
              <w:rPr>
                <w:rFonts w:eastAsia="Times New Roman"/>
                <w:sz w:val="20"/>
                <w:szCs w:val="20"/>
              </w:rPr>
            </w:pPr>
            <w:r w:rsidRPr="00AA2671">
              <w:rPr>
                <w:rFonts w:eastAsia="Times New Roman"/>
                <w:sz w:val="20"/>
                <w:szCs w:val="20"/>
              </w:rPr>
              <w:t>Maximum bag weight should be 10-15% of bodyweight.</w:t>
            </w:r>
          </w:p>
          <w:p w:rsidR="00D771F5" w:rsidRPr="00AA2671" w:rsidRDefault="00D771F5" w:rsidP="00465475">
            <w:pPr>
              <w:jc w:val="center"/>
              <w:rPr>
                <w:rFonts w:eastAsia="Times New Roman"/>
                <w:sz w:val="20"/>
                <w:szCs w:val="20"/>
              </w:rPr>
            </w:pPr>
            <w:r w:rsidRPr="00AA2671">
              <w:rPr>
                <w:rFonts w:eastAsia="Times New Roman"/>
                <w:sz w:val="20"/>
                <w:szCs w:val="20"/>
              </w:rPr>
              <w:t>This equates to ;-</w:t>
            </w:r>
          </w:p>
          <w:p w:rsidR="00D771F5" w:rsidRPr="00AA2671" w:rsidRDefault="00D771F5" w:rsidP="00465475">
            <w:pPr>
              <w:jc w:val="center"/>
              <w:rPr>
                <w:rFonts w:eastAsia="Times New Roman"/>
                <w:sz w:val="20"/>
                <w:szCs w:val="20"/>
              </w:rPr>
            </w:pPr>
            <w:r w:rsidRPr="00AA2671">
              <w:rPr>
                <w:rFonts w:eastAsia="Times New Roman"/>
                <w:sz w:val="20"/>
                <w:szCs w:val="20"/>
              </w:rPr>
              <w:t>Male 8.4kg – 12.5kg</w:t>
            </w:r>
          </w:p>
          <w:p w:rsidR="00D771F5" w:rsidRPr="00AA2671" w:rsidRDefault="00D771F5" w:rsidP="00465475">
            <w:pPr>
              <w:jc w:val="center"/>
              <w:rPr>
                <w:rFonts w:eastAsia="Times New Roman"/>
                <w:sz w:val="20"/>
                <w:szCs w:val="20"/>
              </w:rPr>
            </w:pPr>
            <w:r w:rsidRPr="00AA2671">
              <w:rPr>
                <w:rFonts w:eastAsia="Times New Roman"/>
                <w:sz w:val="20"/>
                <w:szCs w:val="20"/>
              </w:rPr>
              <w:t>Female 7kg – 10.5kg</w:t>
            </w:r>
          </w:p>
          <w:p w:rsidR="00D265BE" w:rsidRDefault="00D265BE" w:rsidP="00465475">
            <w:pPr>
              <w:jc w:val="center"/>
              <w:rPr>
                <w:rFonts w:eastAsia="Times New Roman"/>
                <w:sz w:val="20"/>
                <w:szCs w:val="20"/>
              </w:rPr>
            </w:pPr>
          </w:p>
          <w:p w:rsidR="00D771F5" w:rsidRDefault="00D771F5" w:rsidP="00465475">
            <w:pPr>
              <w:jc w:val="center"/>
              <w:rPr>
                <w:rFonts w:eastAsia="Times New Roman"/>
                <w:sz w:val="20"/>
                <w:szCs w:val="20"/>
              </w:rPr>
            </w:pPr>
            <w:r w:rsidRPr="00AA2671">
              <w:rPr>
                <w:rFonts w:eastAsia="Times New Roman"/>
                <w:sz w:val="20"/>
                <w:szCs w:val="20"/>
              </w:rPr>
              <w:t>Use a rucksack</w:t>
            </w:r>
            <w:r w:rsidR="00D265BE">
              <w:rPr>
                <w:rFonts w:eastAsia="Times New Roman"/>
                <w:sz w:val="20"/>
                <w:szCs w:val="20"/>
              </w:rPr>
              <w:t xml:space="preserve"> to transport items around as it spreads weight evenly throughout the body</w:t>
            </w:r>
          </w:p>
          <w:p w:rsidR="00D265BE" w:rsidRPr="00AA2671" w:rsidRDefault="00D265BE" w:rsidP="00465475">
            <w:pPr>
              <w:jc w:val="center"/>
              <w:rPr>
                <w:rFonts w:eastAsia="Times New Roman"/>
                <w:sz w:val="20"/>
                <w:szCs w:val="20"/>
              </w:rPr>
            </w:pPr>
          </w:p>
          <w:p w:rsidR="00D771F5" w:rsidRDefault="00D771F5" w:rsidP="00465475">
            <w:pPr>
              <w:jc w:val="center"/>
              <w:rPr>
                <w:rFonts w:eastAsia="Times New Roman"/>
                <w:sz w:val="20"/>
                <w:szCs w:val="20"/>
              </w:rPr>
            </w:pPr>
            <w:r w:rsidRPr="00AA2671">
              <w:rPr>
                <w:rFonts w:eastAsia="Times New Roman"/>
                <w:sz w:val="20"/>
                <w:szCs w:val="20"/>
              </w:rPr>
              <w:t>Avoid heavy rucksacks</w:t>
            </w:r>
          </w:p>
          <w:p w:rsidR="00D265BE" w:rsidRPr="00AA2671" w:rsidRDefault="00D265BE" w:rsidP="00465475">
            <w:pPr>
              <w:jc w:val="center"/>
              <w:rPr>
                <w:rFonts w:eastAsia="Times New Roman"/>
                <w:sz w:val="20"/>
                <w:szCs w:val="20"/>
              </w:rPr>
            </w:pPr>
          </w:p>
          <w:p w:rsidR="00D771F5" w:rsidRDefault="00D771F5" w:rsidP="00465475">
            <w:pPr>
              <w:jc w:val="center"/>
              <w:rPr>
                <w:rFonts w:eastAsia="Times New Roman"/>
                <w:sz w:val="20"/>
                <w:szCs w:val="20"/>
              </w:rPr>
            </w:pPr>
            <w:r w:rsidRPr="00AA2671">
              <w:rPr>
                <w:rFonts w:eastAsia="Times New Roman"/>
                <w:sz w:val="20"/>
                <w:szCs w:val="20"/>
              </w:rPr>
              <w:t>Ensure the length of the rucksack suits the user</w:t>
            </w:r>
          </w:p>
          <w:p w:rsidR="00D265BE" w:rsidRPr="00AA2671" w:rsidRDefault="00D265BE" w:rsidP="00465475">
            <w:pPr>
              <w:jc w:val="center"/>
              <w:rPr>
                <w:rFonts w:eastAsia="Times New Roman"/>
                <w:sz w:val="20"/>
                <w:szCs w:val="20"/>
              </w:rPr>
            </w:pPr>
          </w:p>
          <w:p w:rsidR="00D771F5" w:rsidRDefault="00D771F5" w:rsidP="00465475">
            <w:pPr>
              <w:jc w:val="center"/>
              <w:rPr>
                <w:rFonts w:eastAsia="Times New Roman"/>
                <w:sz w:val="20"/>
                <w:szCs w:val="20"/>
              </w:rPr>
            </w:pPr>
            <w:r w:rsidRPr="00AA2671">
              <w:rPr>
                <w:rFonts w:eastAsia="Times New Roman"/>
                <w:sz w:val="20"/>
                <w:szCs w:val="20"/>
              </w:rPr>
              <w:t>Use a trolley if weight is over 10-15% of bodyweight or if employee has back issues</w:t>
            </w:r>
          </w:p>
          <w:p w:rsidR="00D265BE" w:rsidRDefault="00D265BE" w:rsidP="00465475">
            <w:pPr>
              <w:jc w:val="center"/>
              <w:rPr>
                <w:rFonts w:eastAsia="Times New Roman"/>
                <w:sz w:val="20"/>
                <w:szCs w:val="20"/>
              </w:rPr>
            </w:pPr>
          </w:p>
          <w:p w:rsidR="00D771F5" w:rsidRPr="00AA2671" w:rsidRDefault="00D771F5" w:rsidP="00465475">
            <w:pPr>
              <w:jc w:val="center"/>
              <w:rPr>
                <w:rFonts w:eastAsia="Times New Roman"/>
                <w:sz w:val="20"/>
                <w:szCs w:val="20"/>
              </w:rPr>
            </w:pPr>
            <w:r>
              <w:rPr>
                <w:rFonts w:eastAsia="Times New Roman"/>
                <w:sz w:val="20"/>
                <w:szCs w:val="20"/>
              </w:rPr>
              <w:t>Take unnecessary items out of the bag before use</w:t>
            </w:r>
          </w:p>
        </w:tc>
        <w:tc>
          <w:tcPr>
            <w:tcW w:w="950" w:type="dxa"/>
            <w:tcBorders>
              <w:top w:val="single" w:sz="4" w:space="0" w:color="auto"/>
              <w:left w:val="single" w:sz="4" w:space="0" w:color="auto"/>
              <w:bottom w:val="single" w:sz="4" w:space="0" w:color="auto"/>
              <w:right w:val="single" w:sz="4" w:space="0" w:color="auto"/>
            </w:tcBorders>
          </w:tcPr>
          <w:p w:rsidR="00D771F5" w:rsidRPr="00DE2270" w:rsidRDefault="00D771F5" w:rsidP="00465475">
            <w:pPr>
              <w:jc w:val="center"/>
              <w:rPr>
                <w:rFonts w:ascii="Segoe UI" w:eastAsia="Times New Roman" w:hAnsi="Segoe UI" w:cs="Segoe UI"/>
                <w:b/>
                <w:bCs/>
                <w:color w:val="000000"/>
                <w:sz w:val="28"/>
                <w:szCs w:val="28"/>
              </w:rPr>
            </w:pPr>
          </w:p>
        </w:tc>
        <w:tc>
          <w:tcPr>
            <w:tcW w:w="839" w:type="dxa"/>
            <w:tcBorders>
              <w:top w:val="single" w:sz="4" w:space="0" w:color="auto"/>
              <w:left w:val="single" w:sz="4" w:space="0" w:color="auto"/>
              <w:bottom w:val="single" w:sz="4" w:space="0" w:color="auto"/>
              <w:right w:val="single" w:sz="4" w:space="0" w:color="auto"/>
            </w:tcBorders>
          </w:tcPr>
          <w:p w:rsidR="00D771F5" w:rsidRPr="00DE2270" w:rsidRDefault="00D771F5" w:rsidP="00465475">
            <w:pPr>
              <w:jc w:val="center"/>
              <w:rPr>
                <w:rFonts w:ascii="Segoe UI" w:eastAsia="Times New Roman" w:hAnsi="Segoe UI" w:cs="Segoe UI"/>
                <w:b/>
                <w:bCs/>
                <w:color w:val="000000"/>
                <w:sz w:val="28"/>
                <w:szCs w:val="28"/>
              </w:rPr>
            </w:pPr>
          </w:p>
        </w:tc>
        <w:tc>
          <w:tcPr>
            <w:tcW w:w="826" w:type="dxa"/>
            <w:tcBorders>
              <w:top w:val="single" w:sz="4" w:space="0" w:color="auto"/>
              <w:left w:val="single" w:sz="4" w:space="0" w:color="auto"/>
              <w:bottom w:val="single" w:sz="4" w:space="0" w:color="auto"/>
              <w:right w:val="single" w:sz="4" w:space="0" w:color="auto"/>
            </w:tcBorders>
          </w:tcPr>
          <w:p w:rsidR="00D771F5" w:rsidRPr="00DE2270" w:rsidRDefault="00D771F5" w:rsidP="00465475">
            <w:pPr>
              <w:jc w:val="center"/>
              <w:rPr>
                <w:rFonts w:ascii="Segoe UI" w:eastAsia="Times New Roman" w:hAnsi="Segoe UI" w:cs="Segoe UI"/>
                <w:sz w:val="28"/>
                <w:szCs w:val="28"/>
              </w:rPr>
            </w:pPr>
          </w:p>
        </w:tc>
        <w:tc>
          <w:tcPr>
            <w:tcW w:w="2338" w:type="dxa"/>
            <w:tcBorders>
              <w:top w:val="single" w:sz="4" w:space="0" w:color="auto"/>
              <w:left w:val="single" w:sz="4" w:space="0" w:color="auto"/>
              <w:bottom w:val="single" w:sz="4" w:space="0" w:color="auto"/>
              <w:right w:val="single" w:sz="4" w:space="0" w:color="auto"/>
            </w:tcBorders>
          </w:tcPr>
          <w:p w:rsidR="00D771F5" w:rsidRPr="00DE2270" w:rsidRDefault="00D771F5" w:rsidP="00465475">
            <w:pPr>
              <w:jc w:val="center"/>
              <w:rPr>
                <w:rFonts w:ascii="Segoe UI" w:eastAsia="Times New Roman" w:hAnsi="Segoe UI" w:cs="Segoe UI"/>
                <w:sz w:val="28"/>
                <w:szCs w:val="28"/>
              </w:rPr>
            </w:pPr>
          </w:p>
        </w:tc>
        <w:tc>
          <w:tcPr>
            <w:tcW w:w="1239" w:type="dxa"/>
            <w:tcBorders>
              <w:top w:val="single" w:sz="4" w:space="0" w:color="auto"/>
              <w:left w:val="single" w:sz="4" w:space="0" w:color="auto"/>
              <w:bottom w:val="single" w:sz="4" w:space="0" w:color="auto"/>
              <w:right w:val="single" w:sz="4" w:space="0" w:color="auto"/>
            </w:tcBorders>
          </w:tcPr>
          <w:p w:rsidR="00D771F5" w:rsidRPr="00DE2270" w:rsidRDefault="00D771F5" w:rsidP="00465475">
            <w:pPr>
              <w:jc w:val="center"/>
              <w:rPr>
                <w:rFonts w:ascii="Segoe UI" w:eastAsia="Times New Roman" w:hAnsi="Segoe UI" w:cs="Segoe UI"/>
                <w:sz w:val="28"/>
                <w:szCs w:val="28"/>
              </w:rPr>
            </w:pPr>
          </w:p>
        </w:tc>
      </w:tr>
      <w:tr w:rsidR="00D771F5" w:rsidRPr="009A77EC" w:rsidTr="00D265BE">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tabs>
                <w:tab w:val="left" w:pos="426"/>
              </w:tabs>
              <w:ind w:left="426" w:hanging="426"/>
              <w:jc w:val="center"/>
              <w:rPr>
                <w:rFonts w:eastAsia="Times New Roman"/>
                <w:sz w:val="20"/>
                <w:szCs w:val="20"/>
              </w:rPr>
            </w:pPr>
            <w:r w:rsidRPr="00465475">
              <w:rPr>
                <w:rFonts w:eastAsia="Times New Roman"/>
                <w:sz w:val="20"/>
                <w:szCs w:val="20"/>
              </w:rPr>
              <w:t>Type of work conducted e.g. emails, internet, document writing, spreadsheets, presentations, etc.</w:t>
            </w:r>
          </w:p>
        </w:tc>
        <w:tc>
          <w:tcPr>
            <w:tcW w:w="1288"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tabs>
                <w:tab w:val="left" w:pos="426"/>
              </w:tabs>
              <w:jc w:val="center"/>
              <w:rPr>
                <w:rFonts w:eastAsia="Times New Roman"/>
                <w:sz w:val="20"/>
                <w:szCs w:val="20"/>
              </w:rPr>
            </w:pPr>
            <w:r>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527F4" w:rsidRDefault="00D771F5" w:rsidP="00465475">
            <w:pPr>
              <w:tabs>
                <w:tab w:val="left" w:pos="426"/>
              </w:tabs>
              <w:jc w:val="center"/>
              <w:rPr>
                <w:rFonts w:eastAsia="Times New Roman"/>
                <w:sz w:val="18"/>
                <w:szCs w:val="20"/>
              </w:rPr>
            </w:pPr>
            <w:r w:rsidRPr="008527F4">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465475">
            <w:pPr>
              <w:jc w:val="center"/>
              <w:rPr>
                <w:rFonts w:eastAsia="Times New Roman"/>
                <w:sz w:val="20"/>
                <w:szCs w:val="20"/>
              </w:rPr>
            </w:pPr>
            <w:r>
              <w:rPr>
                <w:rFonts w:eastAsia="Times New Roman"/>
                <w:sz w:val="20"/>
                <w:szCs w:val="20"/>
              </w:rPr>
              <w:t>Record the work conducted over a typical week</w:t>
            </w:r>
            <w:r w:rsidR="00D265BE">
              <w:rPr>
                <w:rFonts w:eastAsia="Times New Roman"/>
                <w:sz w:val="20"/>
                <w:szCs w:val="20"/>
              </w:rPr>
              <w:t xml:space="preserve"> to assess exposure and </w:t>
            </w:r>
            <w:r>
              <w:rPr>
                <w:rFonts w:eastAsia="Times New Roman"/>
                <w:sz w:val="20"/>
                <w:szCs w:val="20"/>
              </w:rPr>
              <w:t>intensity</w:t>
            </w:r>
            <w:r w:rsidR="00D265BE">
              <w:rPr>
                <w:rFonts w:eastAsia="Times New Roman"/>
                <w:sz w:val="20"/>
                <w:szCs w:val="20"/>
              </w:rPr>
              <w:t xml:space="preserve"> of use</w:t>
            </w:r>
          </w:p>
          <w:p w:rsidR="00D265BE" w:rsidRDefault="00D265BE" w:rsidP="00465475">
            <w:pPr>
              <w:jc w:val="center"/>
              <w:rPr>
                <w:rFonts w:eastAsia="Times New Roman"/>
                <w:sz w:val="20"/>
                <w:szCs w:val="20"/>
              </w:rPr>
            </w:pPr>
          </w:p>
          <w:p w:rsidR="00D771F5" w:rsidRDefault="00D771F5" w:rsidP="00465475">
            <w:pPr>
              <w:jc w:val="center"/>
              <w:rPr>
                <w:rFonts w:eastAsia="Times New Roman"/>
                <w:sz w:val="20"/>
                <w:szCs w:val="20"/>
              </w:rPr>
            </w:pPr>
            <w:r>
              <w:rPr>
                <w:rFonts w:eastAsia="Times New Roman"/>
                <w:sz w:val="20"/>
                <w:szCs w:val="20"/>
              </w:rPr>
              <w:t>Consider working on a hard copy</w:t>
            </w:r>
          </w:p>
          <w:p w:rsidR="00D265BE" w:rsidRDefault="00D265BE" w:rsidP="00465475">
            <w:pPr>
              <w:jc w:val="center"/>
              <w:rPr>
                <w:rFonts w:eastAsia="Times New Roman"/>
                <w:sz w:val="20"/>
                <w:szCs w:val="20"/>
              </w:rPr>
            </w:pPr>
          </w:p>
          <w:p w:rsidR="00D771F5" w:rsidRDefault="00D771F5" w:rsidP="00465475">
            <w:pPr>
              <w:jc w:val="center"/>
              <w:rPr>
                <w:rFonts w:eastAsia="Times New Roman"/>
                <w:sz w:val="20"/>
                <w:szCs w:val="20"/>
              </w:rPr>
            </w:pPr>
            <w:r>
              <w:rPr>
                <w:rFonts w:eastAsia="Times New Roman"/>
                <w:sz w:val="20"/>
                <w:szCs w:val="20"/>
              </w:rPr>
              <w:t>Consider the weight and security of a hard copy</w:t>
            </w:r>
          </w:p>
          <w:p w:rsidR="00D265BE" w:rsidRDefault="00D265BE" w:rsidP="00465475">
            <w:pPr>
              <w:jc w:val="center"/>
              <w:rPr>
                <w:rFonts w:eastAsia="Times New Roman"/>
                <w:sz w:val="20"/>
                <w:szCs w:val="20"/>
              </w:rPr>
            </w:pPr>
          </w:p>
          <w:p w:rsidR="00D265BE" w:rsidRDefault="00D265BE" w:rsidP="00465475">
            <w:pPr>
              <w:jc w:val="center"/>
              <w:rPr>
                <w:rFonts w:eastAsia="Times New Roman"/>
                <w:sz w:val="20"/>
                <w:szCs w:val="20"/>
              </w:rPr>
            </w:pPr>
          </w:p>
          <w:p w:rsidR="00D771F5" w:rsidRPr="00465475" w:rsidRDefault="00D771F5" w:rsidP="00A318ED">
            <w:pPr>
              <w:jc w:val="center"/>
              <w:rPr>
                <w:rFonts w:eastAsia="Times New Roman"/>
                <w:sz w:val="20"/>
                <w:szCs w:val="20"/>
              </w:rPr>
            </w:pPr>
            <w:r>
              <w:rPr>
                <w:rFonts w:eastAsia="Times New Roman"/>
                <w:sz w:val="20"/>
                <w:szCs w:val="20"/>
              </w:rPr>
              <w:lastRenderedPageBreak/>
              <w:t>Avoid high intensity work where you are in a fixed position for longer periods If you need to work on the go then choose low intensity work or eliminate it altogether</w:t>
            </w:r>
          </w:p>
        </w:tc>
        <w:tc>
          <w:tcPr>
            <w:tcW w:w="950"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465475" w:rsidRDefault="00D771F5" w:rsidP="00465475">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tabs>
                <w:tab w:val="left" w:pos="426"/>
              </w:tabs>
              <w:ind w:left="426" w:hanging="426"/>
              <w:jc w:val="center"/>
              <w:rPr>
                <w:rFonts w:eastAsia="Times New Roman"/>
                <w:sz w:val="20"/>
                <w:szCs w:val="20"/>
              </w:rPr>
            </w:pPr>
            <w:r w:rsidRPr="00EF319E">
              <w:rPr>
                <w:rFonts w:eastAsia="Times New Roman"/>
                <w:sz w:val="20"/>
                <w:szCs w:val="20"/>
              </w:rPr>
              <w:t>Mobile working on laptops</w:t>
            </w:r>
          </w:p>
        </w:tc>
        <w:tc>
          <w:tcPr>
            <w:tcW w:w="1288"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tabs>
                <w:tab w:val="left" w:pos="426"/>
              </w:tabs>
              <w:jc w:val="center"/>
              <w:rPr>
                <w:rFonts w:eastAsia="Times New Roman"/>
                <w:sz w:val="20"/>
                <w:szCs w:val="20"/>
              </w:rPr>
            </w:pPr>
            <w:r>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527F4" w:rsidRDefault="00D771F5" w:rsidP="007C4ACF">
            <w:pPr>
              <w:tabs>
                <w:tab w:val="left" w:pos="426"/>
              </w:tabs>
              <w:jc w:val="center"/>
              <w:rPr>
                <w:rFonts w:eastAsia="Times New Roman"/>
                <w:sz w:val="18"/>
                <w:szCs w:val="20"/>
              </w:rPr>
            </w:pPr>
            <w:r w:rsidRPr="008527F4">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EF319E">
            <w:pPr>
              <w:jc w:val="center"/>
              <w:rPr>
                <w:rFonts w:eastAsia="Times New Roman"/>
                <w:sz w:val="20"/>
                <w:szCs w:val="20"/>
              </w:rPr>
            </w:pPr>
            <w:r>
              <w:rPr>
                <w:rFonts w:eastAsia="Times New Roman"/>
                <w:sz w:val="20"/>
                <w:szCs w:val="20"/>
              </w:rPr>
              <w:t>Avoid using a laptop directly on a table or desk</w:t>
            </w:r>
            <w:r w:rsidR="00D265BE">
              <w:rPr>
                <w:rFonts w:eastAsia="Times New Roman"/>
                <w:sz w:val="20"/>
                <w:szCs w:val="20"/>
              </w:rPr>
              <w:t xml:space="preserve">: </w:t>
            </w:r>
          </w:p>
          <w:p w:rsidR="00D771F5" w:rsidRDefault="00D771F5" w:rsidP="00EF319E">
            <w:pPr>
              <w:jc w:val="center"/>
              <w:rPr>
                <w:rFonts w:eastAsia="Times New Roman"/>
                <w:sz w:val="20"/>
                <w:szCs w:val="20"/>
              </w:rPr>
            </w:pPr>
            <w:r>
              <w:rPr>
                <w:rFonts w:eastAsia="Times New Roman"/>
                <w:sz w:val="20"/>
                <w:szCs w:val="20"/>
              </w:rPr>
              <w:t>Where possible use a laptop stand keyboard and mouse</w:t>
            </w:r>
            <w:r w:rsidR="00D265BE">
              <w:rPr>
                <w:rFonts w:eastAsia="Times New Roman"/>
                <w:sz w:val="20"/>
                <w:szCs w:val="20"/>
              </w:rPr>
              <w:t>.</w:t>
            </w:r>
          </w:p>
          <w:p w:rsidR="00D265BE" w:rsidRDefault="00D265BE" w:rsidP="00EF319E">
            <w:pPr>
              <w:jc w:val="center"/>
              <w:rPr>
                <w:rFonts w:eastAsia="Times New Roman"/>
                <w:sz w:val="20"/>
                <w:szCs w:val="20"/>
              </w:rPr>
            </w:pPr>
          </w:p>
          <w:p w:rsidR="00D265BE" w:rsidRDefault="00D265BE" w:rsidP="00EF319E">
            <w:pPr>
              <w:jc w:val="center"/>
              <w:rPr>
                <w:rFonts w:eastAsia="Times New Roman"/>
                <w:sz w:val="20"/>
                <w:szCs w:val="20"/>
              </w:rPr>
            </w:pPr>
            <w:r>
              <w:rPr>
                <w:rFonts w:eastAsia="Times New Roman"/>
                <w:sz w:val="20"/>
                <w:szCs w:val="20"/>
              </w:rPr>
              <w:t>Provision of portable keyboards, mice etc</w:t>
            </w:r>
          </w:p>
          <w:p w:rsidR="00D265BE" w:rsidRDefault="00D265BE" w:rsidP="00EF319E">
            <w:pPr>
              <w:jc w:val="center"/>
              <w:rPr>
                <w:rFonts w:eastAsia="Times New Roman"/>
                <w:sz w:val="20"/>
                <w:szCs w:val="20"/>
              </w:rPr>
            </w:pPr>
          </w:p>
          <w:p w:rsidR="00D265BE" w:rsidRDefault="00D771F5" w:rsidP="00D265BE">
            <w:pPr>
              <w:jc w:val="center"/>
              <w:rPr>
                <w:rFonts w:eastAsia="Times New Roman"/>
                <w:sz w:val="20"/>
                <w:szCs w:val="20"/>
              </w:rPr>
            </w:pPr>
            <w:r>
              <w:rPr>
                <w:rFonts w:eastAsia="Times New Roman"/>
                <w:sz w:val="20"/>
                <w:szCs w:val="20"/>
              </w:rPr>
              <w:t>Consider the table height and seating</w:t>
            </w:r>
            <w:r w:rsidR="00D265BE">
              <w:rPr>
                <w:rFonts w:eastAsia="Times New Roman"/>
                <w:sz w:val="20"/>
                <w:szCs w:val="20"/>
              </w:rPr>
              <w:t>:</w:t>
            </w:r>
          </w:p>
          <w:p w:rsidR="00D771F5" w:rsidRDefault="00D771F5" w:rsidP="00EF319E">
            <w:pPr>
              <w:jc w:val="center"/>
              <w:rPr>
                <w:rFonts w:eastAsia="Times New Roman"/>
                <w:sz w:val="20"/>
                <w:szCs w:val="20"/>
              </w:rPr>
            </w:pPr>
            <w:r>
              <w:rPr>
                <w:rFonts w:eastAsia="Times New Roman"/>
                <w:sz w:val="20"/>
                <w:szCs w:val="20"/>
              </w:rPr>
              <w:t>Eyes should be level with the top of the screen</w:t>
            </w:r>
          </w:p>
          <w:p w:rsidR="00D771F5" w:rsidRDefault="00D771F5" w:rsidP="00EF319E">
            <w:pPr>
              <w:jc w:val="center"/>
              <w:rPr>
                <w:rFonts w:eastAsia="Times New Roman"/>
                <w:sz w:val="20"/>
                <w:szCs w:val="20"/>
              </w:rPr>
            </w:pPr>
            <w:r>
              <w:rPr>
                <w:rFonts w:eastAsia="Times New Roman"/>
                <w:sz w:val="20"/>
                <w:szCs w:val="20"/>
              </w:rPr>
              <w:t>Elbows are the same height as the external keyboard</w:t>
            </w:r>
          </w:p>
          <w:p w:rsidR="00D771F5" w:rsidRPr="00EF319E" w:rsidRDefault="00D771F5" w:rsidP="00EF319E">
            <w:pPr>
              <w:jc w:val="center"/>
              <w:rPr>
                <w:rFonts w:eastAsia="Times New Roman"/>
                <w:sz w:val="20"/>
                <w:szCs w:val="20"/>
              </w:rPr>
            </w:pPr>
            <w:r>
              <w:rPr>
                <w:rFonts w:eastAsia="Times New Roman"/>
                <w:sz w:val="20"/>
                <w:szCs w:val="20"/>
              </w:rPr>
              <w:t>Legs should be supported and feet on a footrest or the floor.</w:t>
            </w:r>
          </w:p>
        </w:tc>
        <w:tc>
          <w:tcPr>
            <w:tcW w:w="950"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EF319E" w:rsidRDefault="00D771F5" w:rsidP="007C4ACF">
            <w:pPr>
              <w:jc w:val="center"/>
              <w:rPr>
                <w:rFonts w:eastAsia="Times New Roman"/>
                <w:sz w:val="20"/>
                <w:szCs w:val="20"/>
              </w:rPr>
            </w:pPr>
          </w:p>
        </w:tc>
      </w:tr>
      <w:tr w:rsidR="00D771F5" w:rsidRPr="009A77EC" w:rsidTr="008527F4">
        <w:trPr>
          <w:trHeight w:val="287"/>
        </w:trPr>
        <w:tc>
          <w:tcPr>
            <w:tcW w:w="2081"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tabs>
                <w:tab w:val="left" w:pos="426"/>
              </w:tabs>
              <w:ind w:left="426" w:hanging="426"/>
              <w:jc w:val="center"/>
              <w:rPr>
                <w:rFonts w:eastAsia="Times New Roman"/>
                <w:sz w:val="20"/>
                <w:szCs w:val="20"/>
              </w:rPr>
            </w:pPr>
            <w:r w:rsidRPr="0053579B">
              <w:rPr>
                <w:rFonts w:eastAsia="Times New Roman"/>
                <w:sz w:val="20"/>
                <w:szCs w:val="20"/>
              </w:rPr>
              <w:t>Working on a laptop on your knees</w:t>
            </w:r>
          </w:p>
        </w:tc>
        <w:tc>
          <w:tcPr>
            <w:tcW w:w="1288"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tabs>
                <w:tab w:val="left" w:pos="426"/>
              </w:tabs>
              <w:jc w:val="center"/>
              <w:rPr>
                <w:rFonts w:eastAsia="Times New Roman"/>
                <w:sz w:val="20"/>
                <w:szCs w:val="20"/>
              </w:rPr>
            </w:pPr>
            <w:r>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527F4" w:rsidRDefault="00D771F5" w:rsidP="007C4ACF">
            <w:pPr>
              <w:tabs>
                <w:tab w:val="left" w:pos="426"/>
              </w:tabs>
              <w:jc w:val="center"/>
              <w:rPr>
                <w:rFonts w:eastAsia="Times New Roman"/>
                <w:sz w:val="18"/>
                <w:szCs w:val="20"/>
              </w:rPr>
            </w:pPr>
            <w:r w:rsidRPr="008527F4">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F53F3A" w:rsidRDefault="00F53F3A" w:rsidP="00F53F3A">
            <w:pPr>
              <w:jc w:val="center"/>
              <w:rPr>
                <w:rFonts w:eastAsia="Times New Roman"/>
                <w:sz w:val="20"/>
                <w:szCs w:val="20"/>
              </w:rPr>
            </w:pPr>
            <w:r>
              <w:rPr>
                <w:rFonts w:eastAsia="Times New Roman"/>
                <w:sz w:val="20"/>
                <w:szCs w:val="20"/>
              </w:rPr>
              <w:t>Avoid working with the laptop on your knees</w:t>
            </w:r>
          </w:p>
          <w:p w:rsidR="00D265BE" w:rsidRDefault="00D265BE" w:rsidP="00F53F3A">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Minimise the time spent working on the laptop</w:t>
            </w:r>
          </w:p>
          <w:p w:rsidR="00D265BE" w:rsidRDefault="00D265BE" w:rsidP="007C4ACF">
            <w:pPr>
              <w:jc w:val="center"/>
              <w:rPr>
                <w:rFonts w:eastAsia="Times New Roman"/>
                <w:sz w:val="20"/>
                <w:szCs w:val="20"/>
              </w:rPr>
            </w:pPr>
          </w:p>
          <w:p w:rsidR="00D265BE" w:rsidRDefault="00D771F5" w:rsidP="007C4ACF">
            <w:pPr>
              <w:jc w:val="center"/>
              <w:rPr>
                <w:rFonts w:eastAsia="Times New Roman"/>
                <w:sz w:val="20"/>
                <w:szCs w:val="20"/>
              </w:rPr>
            </w:pPr>
            <w:r>
              <w:rPr>
                <w:rFonts w:eastAsia="Times New Roman"/>
                <w:sz w:val="20"/>
                <w:szCs w:val="20"/>
              </w:rPr>
              <w:t>If the work is unavoidable raise the laptop</w:t>
            </w:r>
            <w:r w:rsidR="00D265BE">
              <w:rPr>
                <w:rFonts w:eastAsia="Times New Roman"/>
                <w:sz w:val="20"/>
                <w:szCs w:val="20"/>
              </w:rPr>
              <w:t xml:space="preserve"> with a portable laptop stand and keyboard</w:t>
            </w:r>
          </w:p>
          <w:p w:rsidR="00D265BE" w:rsidRDefault="00D265BE"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Make sure the laptop is stable and the vents are not obstructed</w:t>
            </w:r>
          </w:p>
          <w:p w:rsidR="00D265BE" w:rsidRDefault="00D265BE"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Take regular breaks (2-5 minutes every 15 minutes)</w:t>
            </w:r>
          </w:p>
          <w:p w:rsidR="00D265BE" w:rsidRDefault="00D265BE" w:rsidP="007C4ACF">
            <w:pPr>
              <w:jc w:val="center"/>
              <w:rPr>
                <w:rFonts w:eastAsia="Times New Roman"/>
                <w:sz w:val="20"/>
                <w:szCs w:val="20"/>
              </w:rPr>
            </w:pPr>
          </w:p>
          <w:p w:rsidR="00D265BE" w:rsidRPr="0053579B" w:rsidRDefault="00D265BE" w:rsidP="007C4ACF">
            <w:pPr>
              <w:jc w:val="center"/>
              <w:rPr>
                <w:rFonts w:eastAsia="Times New Roman"/>
                <w:sz w:val="20"/>
                <w:szCs w:val="20"/>
              </w:rPr>
            </w:pPr>
            <w:r>
              <w:rPr>
                <w:rFonts w:eastAsia="Times New Roman"/>
                <w:sz w:val="20"/>
                <w:szCs w:val="20"/>
              </w:rPr>
              <w:t>Undertake regular arm and hand exercises</w:t>
            </w:r>
          </w:p>
        </w:tc>
        <w:tc>
          <w:tcPr>
            <w:tcW w:w="950"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53579B"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ind w:left="426" w:hanging="426"/>
              <w:jc w:val="center"/>
              <w:rPr>
                <w:rFonts w:eastAsia="Times New Roman"/>
                <w:sz w:val="20"/>
                <w:szCs w:val="20"/>
              </w:rPr>
            </w:pPr>
            <w:r>
              <w:rPr>
                <w:rFonts w:eastAsia="Times New Roman"/>
                <w:sz w:val="20"/>
                <w:szCs w:val="20"/>
              </w:rPr>
              <w:t>Screen brightness</w:t>
            </w:r>
          </w:p>
        </w:tc>
        <w:tc>
          <w:tcPr>
            <w:tcW w:w="1288"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r>
              <w:rPr>
                <w:rFonts w:eastAsia="Times New Roman"/>
                <w:sz w:val="20"/>
                <w:szCs w:val="20"/>
              </w:rPr>
              <w:t>Eyestrain</w:t>
            </w:r>
          </w:p>
        </w:tc>
        <w:tc>
          <w:tcPr>
            <w:tcW w:w="1034" w:type="dxa"/>
            <w:tcBorders>
              <w:top w:val="single" w:sz="4" w:space="0" w:color="auto"/>
              <w:left w:val="single" w:sz="4" w:space="0" w:color="auto"/>
              <w:bottom w:val="single" w:sz="4" w:space="0" w:color="auto"/>
              <w:right w:val="single" w:sz="4" w:space="0" w:color="auto"/>
            </w:tcBorders>
          </w:tcPr>
          <w:p w:rsidR="00D771F5" w:rsidRPr="00E17500" w:rsidRDefault="00D771F5" w:rsidP="007C4ACF">
            <w:pPr>
              <w:tabs>
                <w:tab w:val="left" w:pos="426"/>
              </w:tabs>
              <w:jc w:val="center"/>
              <w:rPr>
                <w:rFonts w:eastAsia="Times New Roman"/>
                <w:sz w:val="18"/>
                <w:szCs w:val="18"/>
              </w:rPr>
            </w:pPr>
            <w:r w:rsidRPr="00E17500">
              <w:rPr>
                <w:rFonts w:eastAsia="Times New Roman"/>
                <w:sz w:val="18"/>
                <w:szCs w:val="18"/>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7C4ACF">
            <w:pPr>
              <w:jc w:val="center"/>
              <w:rPr>
                <w:rFonts w:eastAsia="Times New Roman"/>
                <w:sz w:val="20"/>
                <w:szCs w:val="20"/>
              </w:rPr>
            </w:pPr>
            <w:r>
              <w:rPr>
                <w:rFonts w:eastAsia="Times New Roman"/>
                <w:sz w:val="20"/>
                <w:szCs w:val="20"/>
              </w:rPr>
              <w:t>Adjust screen brightness</w:t>
            </w:r>
          </w:p>
          <w:p w:rsidR="00D265BE" w:rsidRDefault="00D265BE"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Avoid working with the sunlight directly on the screen</w:t>
            </w:r>
          </w:p>
          <w:p w:rsidR="00D265BE" w:rsidRDefault="00D265BE" w:rsidP="007C4ACF">
            <w:pPr>
              <w:jc w:val="center"/>
              <w:rPr>
                <w:rFonts w:eastAsia="Times New Roman"/>
                <w:sz w:val="20"/>
                <w:szCs w:val="20"/>
              </w:rPr>
            </w:pPr>
          </w:p>
          <w:p w:rsidR="00D771F5" w:rsidRPr="006146A2" w:rsidRDefault="00D771F5" w:rsidP="007C4ACF">
            <w:pPr>
              <w:jc w:val="center"/>
              <w:rPr>
                <w:rFonts w:eastAsia="Times New Roman"/>
                <w:sz w:val="20"/>
                <w:szCs w:val="20"/>
              </w:rPr>
            </w:pPr>
            <w:r>
              <w:rPr>
                <w:rFonts w:eastAsia="Times New Roman"/>
                <w:sz w:val="20"/>
                <w:szCs w:val="20"/>
              </w:rPr>
              <w:t>Keep the screen clean</w:t>
            </w:r>
          </w:p>
        </w:tc>
        <w:tc>
          <w:tcPr>
            <w:tcW w:w="950"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ind w:left="426" w:hanging="426"/>
              <w:jc w:val="center"/>
              <w:rPr>
                <w:rFonts w:eastAsia="Times New Roman"/>
                <w:sz w:val="20"/>
                <w:szCs w:val="20"/>
              </w:rPr>
            </w:pPr>
            <w:r w:rsidRPr="006146A2">
              <w:rPr>
                <w:rFonts w:eastAsia="Times New Roman"/>
                <w:sz w:val="20"/>
                <w:szCs w:val="20"/>
              </w:rPr>
              <w:t>Tablets and smartphones</w:t>
            </w:r>
          </w:p>
        </w:tc>
        <w:tc>
          <w:tcPr>
            <w:tcW w:w="1288"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r>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E17500" w:rsidRDefault="00D771F5" w:rsidP="007C4ACF">
            <w:pPr>
              <w:tabs>
                <w:tab w:val="left" w:pos="426"/>
              </w:tabs>
              <w:jc w:val="center"/>
              <w:rPr>
                <w:rFonts w:eastAsia="Times New Roman"/>
                <w:sz w:val="18"/>
                <w:szCs w:val="18"/>
              </w:rPr>
            </w:pPr>
            <w:r w:rsidRPr="00E17500">
              <w:rPr>
                <w:rFonts w:eastAsia="Times New Roman"/>
                <w:sz w:val="18"/>
                <w:szCs w:val="18"/>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7C4ACF">
            <w:pPr>
              <w:jc w:val="center"/>
              <w:rPr>
                <w:rFonts w:eastAsia="Times New Roman"/>
                <w:sz w:val="20"/>
                <w:szCs w:val="20"/>
              </w:rPr>
            </w:pPr>
            <w:r>
              <w:rPr>
                <w:rFonts w:eastAsia="Times New Roman"/>
                <w:sz w:val="20"/>
                <w:szCs w:val="20"/>
              </w:rPr>
              <w:t>Avoid long text entry</w:t>
            </w:r>
          </w:p>
          <w:p w:rsidR="00D265BE" w:rsidRDefault="00D265BE"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Use written notes and voice memos</w:t>
            </w:r>
          </w:p>
          <w:p w:rsidR="00D265BE" w:rsidRDefault="00D265BE" w:rsidP="007C4ACF">
            <w:pPr>
              <w:jc w:val="center"/>
              <w:rPr>
                <w:rFonts w:eastAsia="Times New Roman"/>
                <w:sz w:val="20"/>
                <w:szCs w:val="20"/>
              </w:rPr>
            </w:pPr>
          </w:p>
          <w:p w:rsidR="00D771F5" w:rsidRDefault="00D771F5" w:rsidP="006146A2">
            <w:pPr>
              <w:jc w:val="center"/>
              <w:rPr>
                <w:rFonts w:eastAsia="Times New Roman"/>
                <w:sz w:val="20"/>
                <w:szCs w:val="20"/>
              </w:rPr>
            </w:pPr>
            <w:r>
              <w:rPr>
                <w:rFonts w:eastAsia="Times New Roman"/>
                <w:sz w:val="20"/>
                <w:szCs w:val="20"/>
              </w:rPr>
              <w:t>Use dictation and voice control facilities</w:t>
            </w:r>
          </w:p>
          <w:p w:rsidR="00D265BE" w:rsidRDefault="00D265BE" w:rsidP="006146A2">
            <w:pPr>
              <w:jc w:val="center"/>
              <w:rPr>
                <w:rFonts w:eastAsia="Times New Roman"/>
                <w:sz w:val="20"/>
                <w:szCs w:val="20"/>
              </w:rPr>
            </w:pPr>
          </w:p>
          <w:p w:rsidR="00D771F5" w:rsidRPr="006146A2" w:rsidRDefault="00D771F5" w:rsidP="006146A2">
            <w:pPr>
              <w:jc w:val="center"/>
              <w:rPr>
                <w:rFonts w:eastAsia="Times New Roman"/>
                <w:sz w:val="20"/>
                <w:szCs w:val="20"/>
              </w:rPr>
            </w:pPr>
            <w:r>
              <w:rPr>
                <w:rFonts w:eastAsia="Times New Roman"/>
                <w:sz w:val="20"/>
                <w:szCs w:val="20"/>
              </w:rPr>
              <w:t>Use voice texting</w:t>
            </w:r>
          </w:p>
        </w:tc>
        <w:tc>
          <w:tcPr>
            <w:tcW w:w="950"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6146A2"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tabs>
                <w:tab w:val="left" w:pos="426"/>
              </w:tabs>
              <w:ind w:left="426" w:hanging="426"/>
              <w:jc w:val="center"/>
              <w:rPr>
                <w:rFonts w:eastAsia="Times New Roman"/>
                <w:sz w:val="20"/>
                <w:szCs w:val="20"/>
              </w:rPr>
            </w:pPr>
            <w:r w:rsidRPr="00495D91">
              <w:rPr>
                <w:rFonts w:eastAsia="Times New Roman"/>
                <w:sz w:val="20"/>
                <w:szCs w:val="20"/>
              </w:rPr>
              <w:t>Using a tablet as a laptop</w:t>
            </w:r>
          </w:p>
        </w:tc>
        <w:tc>
          <w:tcPr>
            <w:tcW w:w="1288"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tabs>
                <w:tab w:val="left" w:pos="426"/>
              </w:tabs>
              <w:jc w:val="center"/>
              <w:rPr>
                <w:rFonts w:eastAsia="Times New Roman"/>
                <w:sz w:val="20"/>
                <w:szCs w:val="20"/>
              </w:rPr>
            </w:pPr>
            <w:r w:rsidRPr="00495D91">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917AC" w:rsidRDefault="00D771F5" w:rsidP="007C4ACF">
            <w:pPr>
              <w:tabs>
                <w:tab w:val="left" w:pos="426"/>
              </w:tabs>
              <w:jc w:val="center"/>
              <w:rPr>
                <w:rFonts w:eastAsia="Times New Roman"/>
                <w:sz w:val="18"/>
                <w:szCs w:val="18"/>
              </w:rPr>
            </w:pPr>
            <w:r w:rsidRPr="008917AC">
              <w:rPr>
                <w:rFonts w:eastAsia="Times New Roman"/>
                <w:sz w:val="18"/>
                <w:szCs w:val="18"/>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7C4ACF">
            <w:pPr>
              <w:jc w:val="center"/>
              <w:rPr>
                <w:rFonts w:eastAsia="Times New Roman"/>
                <w:sz w:val="20"/>
                <w:szCs w:val="20"/>
              </w:rPr>
            </w:pPr>
            <w:r>
              <w:rPr>
                <w:rFonts w:eastAsia="Times New Roman"/>
                <w:sz w:val="20"/>
                <w:szCs w:val="20"/>
              </w:rPr>
              <w:t>Use an external keyboard, case/stand and a stylus</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Set up as ergonomically as possible</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Standing up a tablet may help but there may still be poor neck posture</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Use a tablet riser to raise the screen</w:t>
            </w:r>
          </w:p>
          <w:p w:rsidR="008527F4" w:rsidRDefault="008527F4" w:rsidP="007C4ACF">
            <w:pPr>
              <w:jc w:val="center"/>
              <w:rPr>
                <w:rFonts w:eastAsia="Times New Roman"/>
                <w:sz w:val="20"/>
                <w:szCs w:val="20"/>
              </w:rPr>
            </w:pPr>
          </w:p>
          <w:p w:rsidR="00D771F5" w:rsidRPr="00495D91" w:rsidRDefault="00D771F5" w:rsidP="007C4ACF">
            <w:pPr>
              <w:jc w:val="center"/>
              <w:rPr>
                <w:rFonts w:eastAsia="Times New Roman"/>
                <w:sz w:val="20"/>
                <w:szCs w:val="20"/>
              </w:rPr>
            </w:pPr>
            <w:r>
              <w:rPr>
                <w:rFonts w:eastAsia="Times New Roman"/>
                <w:sz w:val="20"/>
                <w:szCs w:val="20"/>
              </w:rPr>
              <w:t>Use a stylus to vary wrist posture</w:t>
            </w:r>
          </w:p>
        </w:tc>
        <w:tc>
          <w:tcPr>
            <w:tcW w:w="950"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495D91"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ind w:left="426" w:hanging="426"/>
              <w:jc w:val="center"/>
              <w:rPr>
                <w:rFonts w:eastAsia="Times New Roman"/>
                <w:sz w:val="20"/>
                <w:szCs w:val="20"/>
              </w:rPr>
            </w:pPr>
            <w:r w:rsidRPr="003A2AFA">
              <w:rPr>
                <w:rFonts w:eastAsia="Times New Roman"/>
                <w:sz w:val="20"/>
                <w:szCs w:val="20"/>
              </w:rPr>
              <w:t>Sustained work on a smartphone</w:t>
            </w:r>
          </w:p>
        </w:tc>
        <w:tc>
          <w:tcPr>
            <w:tcW w:w="1288"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jc w:val="center"/>
              <w:rPr>
                <w:rFonts w:eastAsia="Times New Roman"/>
                <w:sz w:val="20"/>
                <w:szCs w:val="20"/>
              </w:rPr>
            </w:pPr>
            <w:r w:rsidRPr="00495D91">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917AC" w:rsidRDefault="00D771F5" w:rsidP="007C4ACF">
            <w:pPr>
              <w:tabs>
                <w:tab w:val="left" w:pos="426"/>
              </w:tabs>
              <w:jc w:val="center"/>
              <w:rPr>
                <w:rFonts w:eastAsia="Times New Roman"/>
                <w:sz w:val="18"/>
                <w:szCs w:val="18"/>
              </w:rPr>
            </w:pPr>
            <w:r w:rsidRPr="008917AC">
              <w:rPr>
                <w:rFonts w:eastAsia="Times New Roman"/>
                <w:sz w:val="18"/>
                <w:szCs w:val="18"/>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3A2AFA">
            <w:pPr>
              <w:jc w:val="center"/>
              <w:rPr>
                <w:rFonts w:eastAsia="Times New Roman"/>
                <w:sz w:val="20"/>
                <w:szCs w:val="20"/>
              </w:rPr>
            </w:pPr>
            <w:r>
              <w:rPr>
                <w:rFonts w:eastAsia="Times New Roman"/>
                <w:sz w:val="20"/>
                <w:szCs w:val="20"/>
              </w:rPr>
              <w:t>Link to an external keyboard, raise the screen and use voice command or dictation</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Take more frequent breaks</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 xml:space="preserve">Avoid using a single thumb </w:t>
            </w:r>
            <w:r>
              <w:rPr>
                <w:rFonts w:eastAsia="Times New Roman"/>
                <w:sz w:val="20"/>
                <w:szCs w:val="20"/>
              </w:rPr>
              <w:lastRenderedPageBreak/>
              <w:t>style</w:t>
            </w:r>
            <w:r w:rsidR="008527F4">
              <w:rPr>
                <w:rFonts w:eastAsia="Times New Roman"/>
                <w:sz w:val="20"/>
                <w:szCs w:val="20"/>
              </w:rPr>
              <w:t xml:space="preserve"> typing</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Place your little finger at the side not the base</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Hold your phone up</w:t>
            </w:r>
            <w:r w:rsidR="008527F4">
              <w:rPr>
                <w:rFonts w:eastAsia="Times New Roman"/>
                <w:sz w:val="20"/>
                <w:szCs w:val="20"/>
              </w:rPr>
              <w:t xml:space="preserve"> to your face not bending neck downwards</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Rest your arms</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Speak don’t type</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Use handles or grips if holding your smartphone for long periods is not avoidable</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Use screen filters to reduce glare and eyestrain</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Use blue light filters or filter aps</w:t>
            </w:r>
          </w:p>
          <w:p w:rsidR="008527F4" w:rsidRDefault="008527F4" w:rsidP="003A2AFA">
            <w:pPr>
              <w:jc w:val="center"/>
              <w:rPr>
                <w:rFonts w:eastAsia="Times New Roman"/>
                <w:sz w:val="20"/>
                <w:szCs w:val="20"/>
              </w:rPr>
            </w:pPr>
          </w:p>
          <w:p w:rsidR="00D771F5" w:rsidRDefault="00D771F5" w:rsidP="003A2AFA">
            <w:pPr>
              <w:jc w:val="center"/>
              <w:rPr>
                <w:rFonts w:eastAsia="Times New Roman"/>
                <w:sz w:val="20"/>
                <w:szCs w:val="20"/>
              </w:rPr>
            </w:pPr>
            <w:r>
              <w:rPr>
                <w:rFonts w:eastAsia="Times New Roman"/>
                <w:sz w:val="20"/>
                <w:szCs w:val="20"/>
              </w:rPr>
              <w:t xml:space="preserve">Take regular breaks and adjust to match working conditions </w:t>
            </w:r>
          </w:p>
          <w:p w:rsidR="008527F4" w:rsidRDefault="008527F4" w:rsidP="003A2AFA">
            <w:pPr>
              <w:jc w:val="center"/>
              <w:rPr>
                <w:rFonts w:eastAsia="Times New Roman"/>
                <w:sz w:val="20"/>
                <w:szCs w:val="20"/>
              </w:rPr>
            </w:pPr>
          </w:p>
          <w:p w:rsidR="00D771F5" w:rsidRPr="003A2AFA" w:rsidRDefault="00D771F5" w:rsidP="003A2AFA">
            <w:pPr>
              <w:jc w:val="center"/>
              <w:rPr>
                <w:rFonts w:eastAsia="Times New Roman"/>
                <w:sz w:val="20"/>
                <w:szCs w:val="20"/>
              </w:rPr>
            </w:pPr>
            <w:r>
              <w:rPr>
                <w:rFonts w:eastAsia="Times New Roman"/>
                <w:sz w:val="20"/>
                <w:szCs w:val="20"/>
              </w:rPr>
              <w:t>Consider using rest break aps</w:t>
            </w:r>
          </w:p>
        </w:tc>
        <w:tc>
          <w:tcPr>
            <w:tcW w:w="950"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r>
      <w:tr w:rsidR="00D771F5" w:rsidRPr="009A77EC" w:rsidTr="008527F4">
        <w:trPr>
          <w:trHeight w:val="287"/>
        </w:trPr>
        <w:tc>
          <w:tcPr>
            <w:tcW w:w="2081"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ind w:left="426" w:hanging="426"/>
              <w:jc w:val="center"/>
              <w:rPr>
                <w:rFonts w:eastAsia="Times New Roman"/>
                <w:sz w:val="20"/>
                <w:szCs w:val="20"/>
              </w:rPr>
            </w:pPr>
            <w:r>
              <w:rPr>
                <w:rFonts w:eastAsia="Times New Roman"/>
                <w:sz w:val="20"/>
                <w:szCs w:val="20"/>
              </w:rPr>
              <w:t xml:space="preserve">Travel planning </w:t>
            </w:r>
          </w:p>
        </w:tc>
        <w:tc>
          <w:tcPr>
            <w:tcW w:w="1288" w:type="dxa"/>
            <w:tcBorders>
              <w:top w:val="single" w:sz="4" w:space="0" w:color="auto"/>
              <w:left w:val="single" w:sz="4" w:space="0" w:color="auto"/>
              <w:bottom w:val="single" w:sz="4" w:space="0" w:color="auto"/>
              <w:right w:val="single" w:sz="4" w:space="0" w:color="auto"/>
            </w:tcBorders>
          </w:tcPr>
          <w:p w:rsidR="00D771F5" w:rsidRDefault="00D771F5" w:rsidP="007C4ACF">
            <w:pPr>
              <w:tabs>
                <w:tab w:val="left" w:pos="426"/>
              </w:tabs>
              <w:jc w:val="center"/>
              <w:rPr>
                <w:rFonts w:eastAsia="Times New Roman"/>
                <w:sz w:val="20"/>
                <w:szCs w:val="20"/>
              </w:rPr>
            </w:pPr>
            <w:r>
              <w:rPr>
                <w:rFonts w:eastAsia="Times New Roman"/>
                <w:sz w:val="20"/>
                <w:szCs w:val="20"/>
              </w:rPr>
              <w:t xml:space="preserve">Manual handling </w:t>
            </w:r>
          </w:p>
          <w:p w:rsidR="00D771F5" w:rsidRPr="003A2AFA" w:rsidRDefault="00D771F5" w:rsidP="007C4ACF">
            <w:pPr>
              <w:tabs>
                <w:tab w:val="left" w:pos="426"/>
              </w:tabs>
              <w:jc w:val="center"/>
              <w:rPr>
                <w:rFonts w:eastAsia="Times New Roman"/>
                <w:sz w:val="20"/>
                <w:szCs w:val="20"/>
              </w:rPr>
            </w:pPr>
            <w:r w:rsidRPr="00495D91">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917AC" w:rsidRDefault="00D771F5" w:rsidP="007C4ACF">
            <w:pPr>
              <w:tabs>
                <w:tab w:val="left" w:pos="426"/>
              </w:tabs>
              <w:jc w:val="center"/>
              <w:rPr>
                <w:rFonts w:eastAsia="Times New Roman"/>
                <w:sz w:val="18"/>
                <w:szCs w:val="20"/>
              </w:rPr>
            </w:pPr>
            <w:r w:rsidRPr="008917AC">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7C4ACF">
            <w:pPr>
              <w:jc w:val="center"/>
              <w:rPr>
                <w:rFonts w:eastAsia="Times New Roman"/>
                <w:sz w:val="20"/>
                <w:szCs w:val="20"/>
              </w:rPr>
            </w:pPr>
            <w:r>
              <w:rPr>
                <w:rFonts w:eastAsia="Times New Roman"/>
                <w:sz w:val="20"/>
                <w:szCs w:val="20"/>
              </w:rPr>
              <w:t>Book a table if working on a train or arrive early to secure a table seat</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Plan ahead where you intend to work and avoid working with your laptop on your lap</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Avoid working in your car</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If you can’t then move away from the driver’s seat</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If unavoidable then consider using a vehicle desk or go to a café instead</w:t>
            </w:r>
          </w:p>
          <w:p w:rsidR="008527F4" w:rsidRDefault="008527F4" w:rsidP="007C4ACF">
            <w:pPr>
              <w:jc w:val="center"/>
              <w:rPr>
                <w:rFonts w:eastAsia="Times New Roman"/>
                <w:sz w:val="20"/>
                <w:szCs w:val="20"/>
              </w:rPr>
            </w:pPr>
          </w:p>
          <w:p w:rsidR="00D771F5" w:rsidRDefault="00D771F5" w:rsidP="00C96AC9">
            <w:pPr>
              <w:jc w:val="center"/>
              <w:rPr>
                <w:rFonts w:eastAsia="Times New Roman"/>
                <w:sz w:val="20"/>
                <w:szCs w:val="20"/>
              </w:rPr>
            </w:pPr>
            <w:r>
              <w:rPr>
                <w:rFonts w:eastAsia="Times New Roman"/>
                <w:sz w:val="20"/>
                <w:szCs w:val="20"/>
              </w:rPr>
              <w:t>Avoid working on laptops on  trains for sustained periods</w:t>
            </w:r>
          </w:p>
          <w:p w:rsidR="008527F4" w:rsidRDefault="008527F4" w:rsidP="00C96AC9">
            <w:pPr>
              <w:jc w:val="center"/>
              <w:rPr>
                <w:rFonts w:eastAsia="Times New Roman"/>
                <w:sz w:val="20"/>
                <w:szCs w:val="20"/>
              </w:rPr>
            </w:pPr>
          </w:p>
          <w:p w:rsidR="00D771F5" w:rsidRPr="003A2AFA" w:rsidRDefault="00D771F5" w:rsidP="00C96AC9">
            <w:pPr>
              <w:jc w:val="center"/>
              <w:rPr>
                <w:rFonts w:eastAsia="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3A2AFA"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ind w:left="426" w:hanging="426"/>
              <w:jc w:val="center"/>
              <w:rPr>
                <w:rFonts w:eastAsia="Times New Roman"/>
                <w:sz w:val="20"/>
                <w:szCs w:val="20"/>
              </w:rPr>
            </w:pPr>
            <w:r w:rsidRPr="00C96AC9">
              <w:rPr>
                <w:rFonts w:eastAsia="Times New Roman"/>
                <w:sz w:val="20"/>
                <w:szCs w:val="20"/>
              </w:rPr>
              <w:t>Working in other company offices</w:t>
            </w:r>
          </w:p>
        </w:tc>
        <w:tc>
          <w:tcPr>
            <w:tcW w:w="1288" w:type="dxa"/>
            <w:tcBorders>
              <w:top w:val="single" w:sz="4" w:space="0" w:color="auto"/>
              <w:left w:val="single" w:sz="4" w:space="0" w:color="auto"/>
              <w:bottom w:val="single" w:sz="4" w:space="0" w:color="auto"/>
              <w:right w:val="single" w:sz="4" w:space="0" w:color="auto"/>
            </w:tcBorders>
          </w:tcPr>
          <w:p w:rsidR="00D771F5" w:rsidRDefault="00D771F5" w:rsidP="00C96AC9">
            <w:pPr>
              <w:tabs>
                <w:tab w:val="left" w:pos="426"/>
              </w:tabs>
              <w:jc w:val="center"/>
              <w:rPr>
                <w:rFonts w:eastAsia="Times New Roman"/>
                <w:sz w:val="20"/>
                <w:szCs w:val="20"/>
              </w:rPr>
            </w:pPr>
            <w:r>
              <w:rPr>
                <w:rFonts w:eastAsia="Times New Roman"/>
                <w:sz w:val="20"/>
                <w:szCs w:val="20"/>
              </w:rPr>
              <w:t xml:space="preserve">Manual handling </w:t>
            </w:r>
          </w:p>
          <w:p w:rsidR="00D771F5" w:rsidRPr="00C96AC9" w:rsidRDefault="00D771F5" w:rsidP="00C96AC9">
            <w:pPr>
              <w:tabs>
                <w:tab w:val="left" w:pos="426"/>
              </w:tabs>
              <w:jc w:val="center"/>
              <w:rPr>
                <w:rFonts w:eastAsia="Times New Roman"/>
                <w:sz w:val="20"/>
                <w:szCs w:val="20"/>
              </w:rPr>
            </w:pPr>
            <w:r w:rsidRPr="00495D91">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917AC" w:rsidRDefault="00D771F5" w:rsidP="007C4ACF">
            <w:pPr>
              <w:tabs>
                <w:tab w:val="left" w:pos="426"/>
              </w:tabs>
              <w:jc w:val="center"/>
              <w:rPr>
                <w:rFonts w:eastAsia="Times New Roman"/>
                <w:sz w:val="18"/>
                <w:szCs w:val="20"/>
              </w:rPr>
            </w:pPr>
            <w:r w:rsidRPr="008917AC">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7C4ACF">
            <w:pPr>
              <w:jc w:val="center"/>
              <w:rPr>
                <w:rFonts w:eastAsia="Times New Roman"/>
                <w:sz w:val="20"/>
                <w:szCs w:val="20"/>
              </w:rPr>
            </w:pPr>
            <w:r>
              <w:rPr>
                <w:rFonts w:eastAsia="Times New Roman"/>
                <w:sz w:val="20"/>
                <w:szCs w:val="20"/>
              </w:rPr>
              <w:t>Check what facilities are available</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Book a desk wherever possible</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 xml:space="preserve">If working at the location for long periods then set up a laptop riser, </w:t>
            </w:r>
            <w:r w:rsidR="008527F4">
              <w:rPr>
                <w:rFonts w:eastAsia="Times New Roman"/>
                <w:sz w:val="20"/>
                <w:szCs w:val="20"/>
              </w:rPr>
              <w:t xml:space="preserve">portable </w:t>
            </w:r>
            <w:r>
              <w:rPr>
                <w:rFonts w:eastAsia="Times New Roman"/>
                <w:sz w:val="20"/>
                <w:szCs w:val="20"/>
              </w:rPr>
              <w:t>keyboard and mouse.</w:t>
            </w:r>
          </w:p>
          <w:p w:rsidR="008527F4" w:rsidRDefault="008527F4" w:rsidP="007C4ACF">
            <w:pPr>
              <w:jc w:val="center"/>
              <w:rPr>
                <w:rFonts w:eastAsia="Times New Roman"/>
                <w:sz w:val="20"/>
                <w:szCs w:val="20"/>
              </w:rPr>
            </w:pPr>
          </w:p>
          <w:p w:rsidR="00D771F5" w:rsidRDefault="00D771F5" w:rsidP="007C4ACF">
            <w:pPr>
              <w:jc w:val="center"/>
              <w:rPr>
                <w:rFonts w:eastAsia="Times New Roman"/>
                <w:sz w:val="20"/>
                <w:szCs w:val="20"/>
              </w:rPr>
            </w:pPr>
            <w:r>
              <w:rPr>
                <w:rFonts w:eastAsia="Times New Roman"/>
                <w:sz w:val="20"/>
                <w:szCs w:val="20"/>
              </w:rPr>
              <w:t>Consider sending equipment to the destination if you do not have a car</w:t>
            </w:r>
          </w:p>
          <w:p w:rsidR="008527F4" w:rsidRDefault="008527F4" w:rsidP="007C4ACF">
            <w:pPr>
              <w:jc w:val="center"/>
              <w:rPr>
                <w:rFonts w:eastAsia="Times New Roman"/>
                <w:sz w:val="20"/>
                <w:szCs w:val="20"/>
              </w:rPr>
            </w:pPr>
          </w:p>
          <w:p w:rsidR="00D771F5" w:rsidRPr="00C96AC9" w:rsidRDefault="00D771F5" w:rsidP="007C4ACF">
            <w:pPr>
              <w:jc w:val="center"/>
              <w:rPr>
                <w:rFonts w:eastAsia="Times New Roman"/>
                <w:sz w:val="20"/>
                <w:szCs w:val="20"/>
              </w:rPr>
            </w:pPr>
            <w:r>
              <w:rPr>
                <w:rFonts w:eastAsia="Times New Roman"/>
                <w:sz w:val="20"/>
                <w:szCs w:val="20"/>
              </w:rPr>
              <w:t>Use an adjustable ergonomic chair.</w:t>
            </w:r>
          </w:p>
        </w:tc>
        <w:tc>
          <w:tcPr>
            <w:tcW w:w="950"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ind w:left="426" w:hanging="426"/>
              <w:jc w:val="center"/>
              <w:rPr>
                <w:rFonts w:eastAsia="Times New Roman"/>
                <w:sz w:val="20"/>
                <w:szCs w:val="20"/>
              </w:rPr>
            </w:pPr>
            <w:r w:rsidRPr="00C96AC9">
              <w:rPr>
                <w:rFonts w:eastAsia="Times New Roman"/>
                <w:sz w:val="20"/>
                <w:szCs w:val="20"/>
              </w:rPr>
              <w:t>Working in a hotel room</w:t>
            </w:r>
          </w:p>
        </w:tc>
        <w:tc>
          <w:tcPr>
            <w:tcW w:w="1288"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jc w:val="center"/>
              <w:rPr>
                <w:rFonts w:eastAsia="Times New Roman"/>
                <w:sz w:val="20"/>
                <w:szCs w:val="20"/>
              </w:rPr>
            </w:pPr>
            <w:r w:rsidRPr="00495D91">
              <w:rPr>
                <w:rFonts w:eastAsia="Times New Roman"/>
                <w:sz w:val="20"/>
                <w:szCs w:val="20"/>
              </w:rPr>
              <w:t>RSI, backache, shoulder pain, wrist and joint pain</w:t>
            </w:r>
          </w:p>
        </w:tc>
        <w:tc>
          <w:tcPr>
            <w:tcW w:w="1034" w:type="dxa"/>
            <w:tcBorders>
              <w:top w:val="single" w:sz="4" w:space="0" w:color="auto"/>
              <w:left w:val="single" w:sz="4" w:space="0" w:color="auto"/>
              <w:bottom w:val="single" w:sz="4" w:space="0" w:color="auto"/>
              <w:right w:val="single" w:sz="4" w:space="0" w:color="auto"/>
            </w:tcBorders>
          </w:tcPr>
          <w:p w:rsidR="00D771F5" w:rsidRPr="008917AC" w:rsidRDefault="00D771F5" w:rsidP="007C4ACF">
            <w:pPr>
              <w:tabs>
                <w:tab w:val="left" w:pos="426"/>
              </w:tabs>
              <w:jc w:val="center"/>
              <w:rPr>
                <w:rFonts w:eastAsia="Times New Roman"/>
                <w:sz w:val="18"/>
                <w:szCs w:val="20"/>
              </w:rPr>
            </w:pPr>
            <w:r w:rsidRPr="008917AC">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D771F5" w:rsidP="007C4ACF">
            <w:pPr>
              <w:jc w:val="center"/>
              <w:rPr>
                <w:rFonts w:eastAsia="Times New Roman"/>
                <w:sz w:val="20"/>
                <w:szCs w:val="20"/>
              </w:rPr>
            </w:pPr>
            <w:r>
              <w:rPr>
                <w:rFonts w:eastAsia="Times New Roman"/>
                <w:sz w:val="20"/>
                <w:szCs w:val="20"/>
              </w:rPr>
              <w:t>Set up equipment ergonomically</w:t>
            </w:r>
          </w:p>
          <w:p w:rsidR="008527F4" w:rsidRDefault="008527F4" w:rsidP="007C4ACF">
            <w:pPr>
              <w:jc w:val="center"/>
              <w:rPr>
                <w:rFonts w:eastAsia="Times New Roman"/>
                <w:sz w:val="20"/>
                <w:szCs w:val="20"/>
              </w:rPr>
            </w:pPr>
          </w:p>
          <w:p w:rsidR="00D771F5" w:rsidRPr="00C96AC9" w:rsidRDefault="00D771F5" w:rsidP="007C4ACF">
            <w:pPr>
              <w:jc w:val="center"/>
              <w:rPr>
                <w:rFonts w:eastAsia="Times New Roman"/>
                <w:sz w:val="20"/>
                <w:szCs w:val="20"/>
              </w:rPr>
            </w:pPr>
            <w:r>
              <w:rPr>
                <w:rFonts w:eastAsia="Times New Roman"/>
                <w:sz w:val="20"/>
                <w:szCs w:val="20"/>
              </w:rPr>
              <w:t>Use business centres or travel hubs if these allow you to work more ergonomically</w:t>
            </w:r>
          </w:p>
        </w:tc>
        <w:tc>
          <w:tcPr>
            <w:tcW w:w="950"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C96AC9"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FF6CAF" w:rsidRDefault="008C5A8E" w:rsidP="00F366E4">
            <w:pPr>
              <w:tabs>
                <w:tab w:val="left" w:pos="426"/>
              </w:tabs>
              <w:ind w:left="426" w:hanging="426"/>
              <w:jc w:val="center"/>
              <w:rPr>
                <w:rFonts w:eastAsia="Times New Roman"/>
                <w:sz w:val="20"/>
                <w:szCs w:val="20"/>
              </w:rPr>
            </w:pPr>
            <w:r>
              <w:rPr>
                <w:rFonts w:eastAsia="Times New Roman"/>
                <w:sz w:val="20"/>
                <w:szCs w:val="20"/>
              </w:rPr>
              <w:t>Employee wellbeing</w:t>
            </w:r>
          </w:p>
        </w:tc>
        <w:tc>
          <w:tcPr>
            <w:tcW w:w="1288" w:type="dxa"/>
            <w:tcBorders>
              <w:top w:val="single" w:sz="4" w:space="0" w:color="auto"/>
              <w:left w:val="single" w:sz="4" w:space="0" w:color="auto"/>
              <w:bottom w:val="single" w:sz="4" w:space="0" w:color="auto"/>
              <w:right w:val="single" w:sz="4" w:space="0" w:color="auto"/>
            </w:tcBorders>
          </w:tcPr>
          <w:p w:rsidR="00D771F5" w:rsidRPr="00FF6CAF" w:rsidRDefault="000B784D" w:rsidP="007C4ACF">
            <w:pPr>
              <w:tabs>
                <w:tab w:val="left" w:pos="426"/>
              </w:tabs>
              <w:jc w:val="center"/>
              <w:rPr>
                <w:rFonts w:eastAsia="Times New Roman"/>
                <w:sz w:val="20"/>
                <w:szCs w:val="20"/>
              </w:rPr>
            </w:pPr>
            <w:r>
              <w:rPr>
                <w:rFonts w:eastAsia="Times New Roman"/>
                <w:sz w:val="20"/>
                <w:szCs w:val="20"/>
              </w:rPr>
              <w:t>Stress, anxiety, isolation</w:t>
            </w:r>
          </w:p>
        </w:tc>
        <w:tc>
          <w:tcPr>
            <w:tcW w:w="1034" w:type="dxa"/>
            <w:tcBorders>
              <w:top w:val="single" w:sz="4" w:space="0" w:color="auto"/>
              <w:left w:val="single" w:sz="4" w:space="0" w:color="auto"/>
              <w:bottom w:val="single" w:sz="4" w:space="0" w:color="auto"/>
              <w:right w:val="single" w:sz="4" w:space="0" w:color="auto"/>
            </w:tcBorders>
          </w:tcPr>
          <w:p w:rsidR="00D771F5" w:rsidRPr="008917AC" w:rsidRDefault="000B784D" w:rsidP="007C4ACF">
            <w:pPr>
              <w:tabs>
                <w:tab w:val="left" w:pos="426"/>
              </w:tabs>
              <w:jc w:val="center"/>
              <w:rPr>
                <w:rFonts w:eastAsia="Times New Roman"/>
                <w:sz w:val="18"/>
                <w:szCs w:val="20"/>
              </w:rPr>
            </w:pPr>
            <w:r w:rsidRPr="008917AC">
              <w:rPr>
                <w:rFonts w:eastAsia="Times New Roman"/>
                <w:sz w:val="18"/>
                <w:szCs w:val="20"/>
              </w:rPr>
              <w:t>Employee</w:t>
            </w:r>
          </w:p>
        </w:tc>
        <w:tc>
          <w:tcPr>
            <w:tcW w:w="950"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Default="000B784D" w:rsidP="007C4ACF">
            <w:pPr>
              <w:jc w:val="center"/>
              <w:rPr>
                <w:rFonts w:eastAsia="Times New Roman"/>
                <w:sz w:val="20"/>
                <w:szCs w:val="20"/>
              </w:rPr>
            </w:pPr>
            <w:r>
              <w:rPr>
                <w:rFonts w:eastAsia="Times New Roman"/>
                <w:sz w:val="20"/>
                <w:szCs w:val="20"/>
              </w:rPr>
              <w:t>Managers to arrange regular contact with employees</w:t>
            </w:r>
          </w:p>
          <w:p w:rsidR="008527F4" w:rsidRDefault="008527F4" w:rsidP="007C4ACF">
            <w:pPr>
              <w:jc w:val="center"/>
              <w:rPr>
                <w:rFonts w:eastAsia="Times New Roman"/>
                <w:sz w:val="20"/>
                <w:szCs w:val="20"/>
              </w:rPr>
            </w:pPr>
          </w:p>
          <w:p w:rsidR="008C5A8E" w:rsidRDefault="008C5A8E" w:rsidP="007C4ACF">
            <w:pPr>
              <w:jc w:val="center"/>
              <w:rPr>
                <w:rFonts w:eastAsia="Times New Roman"/>
                <w:sz w:val="20"/>
                <w:szCs w:val="20"/>
              </w:rPr>
            </w:pPr>
            <w:r>
              <w:rPr>
                <w:rFonts w:eastAsia="Times New Roman"/>
                <w:sz w:val="20"/>
                <w:szCs w:val="20"/>
              </w:rPr>
              <w:t>Hold regular team meetings (via BlueJeans</w:t>
            </w:r>
            <w:r w:rsidR="00C72D55">
              <w:rPr>
                <w:rFonts w:eastAsia="Times New Roman"/>
                <w:sz w:val="20"/>
                <w:szCs w:val="20"/>
              </w:rPr>
              <w:t>/ Microsoft Teams</w:t>
            </w:r>
            <w:r>
              <w:rPr>
                <w:rFonts w:eastAsia="Times New Roman"/>
                <w:sz w:val="20"/>
                <w:szCs w:val="20"/>
              </w:rPr>
              <w:t>)</w:t>
            </w:r>
          </w:p>
          <w:p w:rsidR="008527F4" w:rsidRDefault="008527F4" w:rsidP="007C4ACF">
            <w:pPr>
              <w:jc w:val="center"/>
              <w:rPr>
                <w:rFonts w:eastAsia="Times New Roman"/>
                <w:sz w:val="20"/>
                <w:szCs w:val="20"/>
              </w:rPr>
            </w:pPr>
          </w:p>
          <w:p w:rsidR="000B784D" w:rsidRDefault="000B784D" w:rsidP="007C4ACF">
            <w:pPr>
              <w:jc w:val="center"/>
              <w:rPr>
                <w:rFonts w:eastAsia="Times New Roman"/>
                <w:sz w:val="20"/>
                <w:szCs w:val="20"/>
              </w:rPr>
            </w:pPr>
            <w:r>
              <w:rPr>
                <w:rFonts w:eastAsia="Times New Roman"/>
                <w:sz w:val="20"/>
                <w:szCs w:val="20"/>
              </w:rPr>
              <w:t xml:space="preserve">Managers to agree working </w:t>
            </w:r>
            <w:r>
              <w:rPr>
                <w:rFonts w:eastAsia="Times New Roman"/>
                <w:sz w:val="20"/>
                <w:szCs w:val="20"/>
              </w:rPr>
              <w:lastRenderedPageBreak/>
              <w:t>hours to consider any caring responsibilities of employee</w:t>
            </w:r>
          </w:p>
          <w:p w:rsidR="008527F4" w:rsidRDefault="008527F4" w:rsidP="007C4ACF">
            <w:pPr>
              <w:jc w:val="center"/>
              <w:rPr>
                <w:rFonts w:eastAsia="Times New Roman"/>
                <w:sz w:val="20"/>
                <w:szCs w:val="20"/>
              </w:rPr>
            </w:pPr>
          </w:p>
          <w:p w:rsidR="00F366E4" w:rsidRDefault="00F366E4" w:rsidP="007C4ACF">
            <w:pPr>
              <w:jc w:val="center"/>
              <w:rPr>
                <w:rFonts w:eastAsia="Times New Roman"/>
                <w:sz w:val="20"/>
                <w:szCs w:val="20"/>
              </w:rPr>
            </w:pPr>
            <w:r>
              <w:rPr>
                <w:rFonts w:eastAsia="Times New Roman"/>
                <w:sz w:val="20"/>
                <w:szCs w:val="20"/>
              </w:rPr>
              <w:t xml:space="preserve">Managers should control and prioritise workloads ensuring they vary the tasks, </w:t>
            </w:r>
            <w:r w:rsidR="008C5A8E">
              <w:rPr>
                <w:rFonts w:eastAsia="Times New Roman"/>
                <w:sz w:val="20"/>
                <w:szCs w:val="20"/>
              </w:rPr>
              <w:t>and prioritise work</w:t>
            </w:r>
            <w:r w:rsidR="008527F4">
              <w:rPr>
                <w:rFonts w:eastAsia="Times New Roman"/>
                <w:sz w:val="20"/>
                <w:szCs w:val="20"/>
              </w:rPr>
              <w:t xml:space="preserve"> </w:t>
            </w:r>
            <w:r w:rsidR="008C5A8E">
              <w:rPr>
                <w:rFonts w:eastAsia="Times New Roman"/>
                <w:sz w:val="20"/>
                <w:szCs w:val="20"/>
              </w:rPr>
              <w:t>streams</w:t>
            </w:r>
          </w:p>
          <w:p w:rsidR="008527F4" w:rsidRDefault="008527F4" w:rsidP="007C4ACF">
            <w:pPr>
              <w:jc w:val="center"/>
              <w:rPr>
                <w:rFonts w:eastAsia="Times New Roman"/>
                <w:sz w:val="20"/>
                <w:szCs w:val="20"/>
              </w:rPr>
            </w:pPr>
          </w:p>
          <w:p w:rsidR="008C5A8E" w:rsidRPr="008527F4" w:rsidRDefault="008C5A8E" w:rsidP="008527F4">
            <w:pPr>
              <w:jc w:val="center"/>
              <w:rPr>
                <w:rFonts w:eastAsia="Times New Roman"/>
                <w:sz w:val="20"/>
                <w:szCs w:val="20"/>
              </w:rPr>
            </w:pPr>
            <w:r>
              <w:rPr>
                <w:rFonts w:eastAsia="Times New Roman"/>
                <w:sz w:val="20"/>
                <w:szCs w:val="20"/>
              </w:rPr>
              <w:t>S</w:t>
            </w:r>
            <w:r w:rsidRPr="008527F4">
              <w:rPr>
                <w:rFonts w:eastAsia="Times New Roman"/>
                <w:sz w:val="20"/>
                <w:szCs w:val="20"/>
              </w:rPr>
              <w:t>et boundaries between working and non-working</w:t>
            </w:r>
          </w:p>
          <w:p w:rsidR="008C5A8E" w:rsidRPr="008527F4" w:rsidRDefault="008C5A8E" w:rsidP="008527F4">
            <w:pPr>
              <w:jc w:val="center"/>
              <w:rPr>
                <w:rFonts w:eastAsia="Times New Roman"/>
                <w:sz w:val="20"/>
                <w:szCs w:val="20"/>
              </w:rPr>
            </w:pPr>
            <w:r w:rsidRPr="008527F4">
              <w:rPr>
                <w:rFonts w:eastAsia="Times New Roman"/>
                <w:sz w:val="20"/>
                <w:szCs w:val="20"/>
              </w:rPr>
              <w:t>hours – allow workers to disengage from work when</w:t>
            </w:r>
          </w:p>
          <w:p w:rsidR="008C5A8E" w:rsidRDefault="008C5A8E" w:rsidP="008C5A8E">
            <w:pPr>
              <w:jc w:val="center"/>
              <w:rPr>
                <w:rFonts w:eastAsia="Times New Roman"/>
                <w:sz w:val="20"/>
                <w:szCs w:val="20"/>
              </w:rPr>
            </w:pPr>
            <w:r w:rsidRPr="008527F4">
              <w:rPr>
                <w:rFonts w:eastAsia="Times New Roman"/>
                <w:sz w:val="20"/>
                <w:szCs w:val="20"/>
              </w:rPr>
              <w:t>they are required to.</w:t>
            </w:r>
          </w:p>
          <w:p w:rsidR="008527F4" w:rsidRDefault="008527F4" w:rsidP="008C5A8E">
            <w:pPr>
              <w:jc w:val="center"/>
              <w:rPr>
                <w:rFonts w:eastAsia="Times New Roman"/>
                <w:sz w:val="20"/>
                <w:szCs w:val="20"/>
              </w:rPr>
            </w:pPr>
          </w:p>
          <w:p w:rsidR="008C5A8E" w:rsidRPr="008527F4" w:rsidRDefault="008C5A8E" w:rsidP="008527F4">
            <w:pPr>
              <w:jc w:val="center"/>
              <w:rPr>
                <w:rFonts w:eastAsia="Times New Roman"/>
                <w:sz w:val="20"/>
                <w:szCs w:val="20"/>
              </w:rPr>
            </w:pPr>
            <w:r>
              <w:rPr>
                <w:rFonts w:eastAsia="Times New Roman"/>
                <w:sz w:val="20"/>
                <w:szCs w:val="20"/>
              </w:rPr>
              <w:t>E</w:t>
            </w:r>
            <w:r w:rsidRPr="008527F4">
              <w:rPr>
                <w:rFonts w:eastAsia="Times New Roman"/>
                <w:sz w:val="20"/>
                <w:szCs w:val="20"/>
              </w:rPr>
              <w:t>ncourage workers to discuss wellbeing/mental</w:t>
            </w:r>
          </w:p>
          <w:p w:rsidR="008C5A8E" w:rsidRDefault="008C5A8E" w:rsidP="008C5A8E">
            <w:pPr>
              <w:jc w:val="center"/>
              <w:rPr>
                <w:rFonts w:eastAsia="Times New Roman"/>
                <w:sz w:val="20"/>
                <w:szCs w:val="20"/>
              </w:rPr>
            </w:pPr>
            <w:r w:rsidRPr="008527F4">
              <w:rPr>
                <w:rFonts w:eastAsia="Times New Roman"/>
                <w:sz w:val="20"/>
                <w:szCs w:val="20"/>
              </w:rPr>
              <w:t>ill-health concerns</w:t>
            </w:r>
          </w:p>
          <w:p w:rsidR="008527F4" w:rsidRDefault="008527F4" w:rsidP="008C5A8E">
            <w:pPr>
              <w:jc w:val="center"/>
              <w:rPr>
                <w:rFonts w:eastAsia="Times New Roman"/>
                <w:sz w:val="20"/>
                <w:szCs w:val="20"/>
              </w:rPr>
            </w:pPr>
          </w:p>
          <w:p w:rsidR="008C5A8E" w:rsidRDefault="008C5A8E" w:rsidP="008C5A8E">
            <w:pPr>
              <w:jc w:val="center"/>
              <w:rPr>
                <w:rFonts w:eastAsia="Times New Roman"/>
                <w:sz w:val="20"/>
                <w:szCs w:val="20"/>
              </w:rPr>
            </w:pPr>
            <w:r>
              <w:rPr>
                <w:rFonts w:eastAsia="Times New Roman"/>
                <w:sz w:val="20"/>
                <w:szCs w:val="20"/>
              </w:rPr>
              <w:t>Signpost to support options e.g. EAP, occupational health, et</w:t>
            </w:r>
            <w:r w:rsidR="008527F4">
              <w:rPr>
                <w:rFonts w:eastAsia="Times New Roman"/>
                <w:sz w:val="20"/>
                <w:szCs w:val="20"/>
              </w:rPr>
              <w:t>c</w:t>
            </w:r>
          </w:p>
          <w:p w:rsidR="00183833" w:rsidRPr="00FF6CAF" w:rsidRDefault="00183833" w:rsidP="008C5A8E">
            <w:pPr>
              <w:jc w:val="center"/>
              <w:rPr>
                <w:rFonts w:eastAsia="Times New Roman"/>
                <w:sz w:val="20"/>
                <w:szCs w:val="20"/>
              </w:rPr>
            </w:pPr>
            <w:r>
              <w:rPr>
                <w:rFonts w:eastAsia="Times New Roman"/>
                <w:sz w:val="20"/>
                <w:szCs w:val="20"/>
              </w:rPr>
              <w:t>Establish monitoring and reporting systems</w:t>
            </w:r>
          </w:p>
        </w:tc>
        <w:tc>
          <w:tcPr>
            <w:tcW w:w="950"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FF6CAF" w:rsidRDefault="008527F4" w:rsidP="007C4ACF">
            <w:pPr>
              <w:tabs>
                <w:tab w:val="left" w:pos="426"/>
              </w:tabs>
              <w:ind w:left="426" w:hanging="426"/>
              <w:jc w:val="center"/>
              <w:rPr>
                <w:rFonts w:eastAsia="Times New Roman"/>
                <w:sz w:val="20"/>
                <w:szCs w:val="20"/>
              </w:rPr>
            </w:pPr>
            <w:r>
              <w:rPr>
                <w:rFonts w:eastAsia="Times New Roman"/>
                <w:sz w:val="20"/>
                <w:szCs w:val="20"/>
              </w:rPr>
              <w:t>Insert additional concerns</w:t>
            </w:r>
          </w:p>
        </w:tc>
        <w:tc>
          <w:tcPr>
            <w:tcW w:w="1288"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tabs>
                <w:tab w:val="left" w:pos="426"/>
              </w:tabs>
              <w:jc w:val="center"/>
              <w:rPr>
                <w:rFonts w:eastAsia="Times New Roman"/>
                <w:sz w:val="20"/>
                <w:szCs w:val="20"/>
              </w:rPr>
            </w:pPr>
          </w:p>
        </w:tc>
        <w:tc>
          <w:tcPr>
            <w:tcW w:w="2877"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839"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826"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c>
          <w:tcPr>
            <w:tcW w:w="1239" w:type="dxa"/>
            <w:tcBorders>
              <w:top w:val="single" w:sz="4" w:space="0" w:color="auto"/>
              <w:left w:val="single" w:sz="4" w:space="0" w:color="auto"/>
              <w:bottom w:val="single" w:sz="4" w:space="0" w:color="auto"/>
              <w:right w:val="single" w:sz="4" w:space="0" w:color="auto"/>
            </w:tcBorders>
          </w:tcPr>
          <w:p w:rsidR="00D771F5" w:rsidRPr="00FF6CAF" w:rsidRDefault="00D771F5" w:rsidP="007C4ACF">
            <w:pPr>
              <w:jc w:val="center"/>
              <w:rPr>
                <w:rFonts w:eastAsia="Times New Roman"/>
                <w:sz w:val="20"/>
                <w:szCs w:val="20"/>
              </w:rPr>
            </w:pPr>
          </w:p>
        </w:tc>
      </w:tr>
      <w:tr w:rsidR="00D771F5" w:rsidRPr="009A77EC" w:rsidTr="008527F4">
        <w:trPr>
          <w:trHeight w:val="273"/>
        </w:trPr>
        <w:tc>
          <w:tcPr>
            <w:tcW w:w="2081"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ind w:left="426" w:hanging="426"/>
              <w:jc w:val="center"/>
              <w:rPr>
                <w:rFonts w:ascii="Segoe UI" w:eastAsia="Times New Roman" w:hAnsi="Segoe UI" w:cs="Segoe UI"/>
                <w:sz w:val="28"/>
                <w:szCs w:val="28"/>
              </w:rPr>
            </w:pPr>
          </w:p>
        </w:tc>
        <w:tc>
          <w:tcPr>
            <w:tcW w:w="1288"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1034"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950"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992"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993"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2877"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950"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839"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826"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2338"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1239"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r>
      <w:tr w:rsidR="00D771F5" w:rsidRPr="009A77EC" w:rsidTr="008527F4">
        <w:trPr>
          <w:trHeight w:val="287"/>
        </w:trPr>
        <w:tc>
          <w:tcPr>
            <w:tcW w:w="2081"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ind w:left="426" w:hanging="426"/>
              <w:jc w:val="center"/>
              <w:rPr>
                <w:rFonts w:ascii="Segoe UI" w:eastAsia="Times New Roman" w:hAnsi="Segoe UI" w:cs="Segoe UI"/>
                <w:sz w:val="28"/>
                <w:szCs w:val="28"/>
              </w:rPr>
            </w:pPr>
          </w:p>
        </w:tc>
        <w:tc>
          <w:tcPr>
            <w:tcW w:w="1288"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1034"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950"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992"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993"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tabs>
                <w:tab w:val="left" w:pos="426"/>
              </w:tabs>
              <w:jc w:val="center"/>
              <w:rPr>
                <w:rFonts w:ascii="Segoe UI" w:eastAsia="Times New Roman" w:hAnsi="Segoe UI" w:cs="Segoe UI"/>
                <w:sz w:val="28"/>
                <w:szCs w:val="28"/>
              </w:rPr>
            </w:pPr>
          </w:p>
        </w:tc>
        <w:tc>
          <w:tcPr>
            <w:tcW w:w="2877"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950"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839"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826"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2338"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c>
          <w:tcPr>
            <w:tcW w:w="1239" w:type="dxa"/>
            <w:tcBorders>
              <w:top w:val="single" w:sz="4" w:space="0" w:color="auto"/>
              <w:left w:val="single" w:sz="4" w:space="0" w:color="auto"/>
              <w:bottom w:val="single" w:sz="4" w:space="0" w:color="auto"/>
              <w:right w:val="single" w:sz="4" w:space="0" w:color="auto"/>
            </w:tcBorders>
          </w:tcPr>
          <w:p w:rsidR="00D771F5" w:rsidRPr="00DE2270" w:rsidRDefault="00D771F5" w:rsidP="007C4ACF">
            <w:pPr>
              <w:jc w:val="center"/>
              <w:rPr>
                <w:rFonts w:ascii="Segoe UI" w:eastAsia="Times New Roman" w:hAnsi="Segoe UI" w:cs="Segoe UI"/>
                <w:sz w:val="28"/>
                <w:szCs w:val="28"/>
              </w:rPr>
            </w:pPr>
          </w:p>
        </w:tc>
      </w:tr>
    </w:tbl>
    <w:p w:rsidR="009A77EC" w:rsidRPr="009A77EC" w:rsidRDefault="009A77EC" w:rsidP="009A77EC">
      <w:pPr>
        <w:rPr>
          <w:rFonts w:ascii="Trebuchet MS" w:eastAsia="Times New Roman" w:hAnsi="Trebuchet MS" w:cs="Times New Roman"/>
          <w:b/>
          <w:bCs/>
          <w:sz w:val="18"/>
          <w:szCs w:val="18"/>
        </w:rPr>
      </w:pPr>
    </w:p>
    <w:p w:rsidR="009A77EC" w:rsidRDefault="009A77EC" w:rsidP="009A77EC">
      <w:pPr>
        <w:rPr>
          <w:rFonts w:ascii="Trebuchet MS" w:eastAsia="Times New Roman" w:hAnsi="Trebuchet MS" w:cs="Times New Roman"/>
          <w:b/>
          <w:bCs/>
          <w:sz w:val="18"/>
          <w:szCs w:val="18"/>
        </w:rPr>
      </w:pPr>
    </w:p>
    <w:p w:rsidR="009A77EC" w:rsidRPr="00743135" w:rsidRDefault="009A77EC" w:rsidP="009A77EC">
      <w:pPr>
        <w:rPr>
          <w:rFonts w:ascii="Segoe UI" w:hAnsi="Segoe UI" w:cs="Segoe UI"/>
          <w:b/>
          <w:bCs/>
        </w:rPr>
      </w:pPr>
      <w:r w:rsidRPr="00743135">
        <w:rPr>
          <w:rFonts w:ascii="Segoe UI" w:hAnsi="Segoe UI" w:cs="Segoe UI"/>
          <w:b/>
          <w:bCs/>
        </w:rPr>
        <w:t>Name of Assessor:</w:t>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t>Date:</w:t>
      </w:r>
    </w:p>
    <w:p w:rsidR="009A77EC" w:rsidRPr="00743135" w:rsidRDefault="009A77EC" w:rsidP="009A77EC">
      <w:pPr>
        <w:rPr>
          <w:rFonts w:ascii="Segoe UI" w:hAnsi="Segoe UI" w:cs="Segoe UI"/>
          <w:b/>
          <w:bCs/>
        </w:rPr>
      </w:pPr>
      <w:r w:rsidRPr="00743135">
        <w:rPr>
          <w:rFonts w:ascii="Segoe UI" w:hAnsi="Segoe UI" w:cs="Segoe UI"/>
          <w:b/>
          <w:bCs/>
        </w:rPr>
        <w:t>Position:</w:t>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rPr>
        <w:tab/>
      </w:r>
      <w:r w:rsidRPr="00743135">
        <w:rPr>
          <w:rFonts w:ascii="Segoe UI" w:hAnsi="Segoe UI" w:cs="Segoe UI"/>
        </w:rPr>
        <w:tab/>
      </w:r>
      <w:r w:rsidRPr="00743135">
        <w:rPr>
          <w:rFonts w:ascii="Segoe UI" w:hAnsi="Segoe UI" w:cs="Segoe UI"/>
        </w:rPr>
        <w:tab/>
      </w:r>
      <w:r w:rsidRPr="00743135">
        <w:rPr>
          <w:rFonts w:ascii="Segoe UI" w:hAnsi="Segoe UI" w:cs="Segoe UI"/>
        </w:rPr>
        <w:tab/>
      </w:r>
      <w:r w:rsidRPr="00743135">
        <w:rPr>
          <w:rFonts w:ascii="Segoe UI" w:hAnsi="Segoe UI" w:cs="Segoe UI"/>
        </w:rPr>
        <w:tab/>
      </w:r>
      <w:r w:rsidRPr="00743135">
        <w:rPr>
          <w:rFonts w:ascii="Segoe UI" w:hAnsi="Segoe UI" w:cs="Segoe UI"/>
        </w:rPr>
        <w:tab/>
      </w:r>
      <w:r w:rsidRPr="00743135">
        <w:rPr>
          <w:rFonts w:ascii="Segoe UI" w:hAnsi="Segoe UI" w:cs="Segoe UI"/>
          <w:b/>
          <w:bCs/>
        </w:rPr>
        <w:t>Review Date:</w:t>
      </w:r>
    </w:p>
    <w:p w:rsidR="00F52019" w:rsidRDefault="009A77EC" w:rsidP="00B15D93">
      <w:pPr>
        <w:rPr>
          <w:rFonts w:ascii="Segoe UI" w:hAnsi="Segoe UI" w:cs="Segoe UI"/>
          <w:b/>
          <w:bCs/>
        </w:rPr>
      </w:pPr>
      <w:r w:rsidRPr="00743135">
        <w:rPr>
          <w:rFonts w:ascii="Segoe UI" w:hAnsi="Segoe UI" w:cs="Segoe UI"/>
          <w:b/>
          <w:bCs/>
        </w:rPr>
        <w:t>Managers Signature</w:t>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r>
      <w:r w:rsidRPr="00743135">
        <w:rPr>
          <w:rFonts w:ascii="Segoe UI" w:hAnsi="Segoe UI" w:cs="Segoe UI"/>
          <w:b/>
          <w:bCs/>
        </w:rPr>
        <w:tab/>
        <w:t>Date:</w:t>
      </w:r>
    </w:p>
    <w:p w:rsidR="00540CDB" w:rsidRDefault="00540CDB" w:rsidP="00B15D93">
      <w:pPr>
        <w:rPr>
          <w:rFonts w:ascii="Segoe UI" w:hAnsi="Segoe UI" w:cs="Segoe UI"/>
          <w:b/>
          <w:bCs/>
        </w:rPr>
        <w:sectPr w:rsidR="00540CDB" w:rsidSect="0087768C">
          <w:headerReference w:type="default" r:id="rId16"/>
          <w:footerReference w:type="default" r:id="rId17"/>
          <w:pgSz w:w="16838" w:h="11906" w:orient="landscape"/>
          <w:pgMar w:top="787" w:right="1276" w:bottom="1080" w:left="1135" w:header="708" w:footer="518" w:gutter="0"/>
          <w:cols w:space="708"/>
          <w:docGrid w:linePitch="360"/>
        </w:sectPr>
      </w:pPr>
    </w:p>
    <w:p w:rsidR="00065A94" w:rsidRDefault="00065A94" w:rsidP="00B15D93">
      <w:pPr>
        <w:rPr>
          <w:rFonts w:ascii="Segoe UI" w:hAnsi="Segoe UI" w:cs="Segoe UI"/>
          <w:b/>
          <w:bCs/>
        </w:rPr>
      </w:pPr>
      <w:r>
        <w:rPr>
          <w:rFonts w:ascii="Segoe UI" w:hAnsi="Segoe UI" w:cs="Segoe UI"/>
          <w:b/>
          <w:bCs/>
        </w:rPr>
        <w:lastRenderedPageBreak/>
        <w:t xml:space="preserve">Guidance - How to reduce the risks of injury </w:t>
      </w:r>
    </w:p>
    <w:p w:rsidR="00065A94" w:rsidRDefault="00065A94" w:rsidP="00B15D93">
      <w:pPr>
        <w:rPr>
          <w:rFonts w:ascii="Segoe UI" w:hAnsi="Segoe UI" w:cs="Segoe UI"/>
          <w:b/>
          <w:bCs/>
        </w:rPr>
      </w:pPr>
    </w:p>
    <w:p w:rsidR="00F65389" w:rsidRPr="00795E81" w:rsidRDefault="00F65389" w:rsidP="00F65389">
      <w:pPr>
        <w:rPr>
          <w:rFonts w:ascii="Segoe UI" w:hAnsi="Segoe UI" w:cs="Segoe UI"/>
          <w:b/>
          <w:bCs/>
          <w:u w:val="single"/>
        </w:rPr>
      </w:pPr>
      <w:r w:rsidRPr="00795E81">
        <w:rPr>
          <w:rFonts w:ascii="Segoe UI" w:hAnsi="Segoe UI" w:cs="Segoe UI"/>
          <w:b/>
          <w:bCs/>
          <w:u w:val="single"/>
        </w:rPr>
        <w:t>Transporting your equipment</w:t>
      </w:r>
    </w:p>
    <w:p w:rsidR="00F65389" w:rsidRPr="00795E81" w:rsidRDefault="00F65389" w:rsidP="00F65389">
      <w:pPr>
        <w:rPr>
          <w:rFonts w:ascii="Segoe UI" w:hAnsi="Segoe UI" w:cs="Segoe UI"/>
          <w:bCs/>
        </w:rPr>
      </w:pPr>
      <w:r w:rsidRPr="00795E81">
        <w:rPr>
          <w:rFonts w:ascii="Segoe UI" w:hAnsi="Segoe UI" w:cs="Segoe UI"/>
          <w:bCs/>
        </w:rPr>
        <w:t>Tips for safe rucksack use</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Shoulder strap separation should not be too wide or narrow: the straps shouldn’t pinch your neck, or slope off the outsides of your shoulders.</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Length – check that the back or length of the rucksack is not too long (bouncing off your bottom) or short (hanging against your upper back only).</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Make sure that shoulder straps are adjustable and wide enough to not put uncomfortable pressure on your shoulders. Ideally straps should be cushioned although wider straps can adequately compensate for a lack of cushioning if you are carrying a light load.</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Avoid rucksacks that are already relatively heavy before you put anything in them.</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Compartments are important for business rucksacks, they will save time and reduce scope for equipment damage. You don’t want to spend valuable time bent over searching for things in the bottom of your bag.</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Rucksack straps should be adjusted so that your bag fit snugly against your back and doesn’t hang away at the top.</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Heavier items should be placed at the bottom and closer to your back.</w:t>
      </w:r>
    </w:p>
    <w:p w:rsidR="00F65389" w:rsidRPr="00795E81" w:rsidRDefault="00F65389" w:rsidP="00F65389">
      <w:pPr>
        <w:rPr>
          <w:rFonts w:ascii="Segoe UI" w:hAnsi="Segoe UI" w:cs="Segoe UI"/>
          <w:bCs/>
        </w:rPr>
      </w:pPr>
      <w:r w:rsidRPr="00795E81">
        <w:rPr>
          <w:rFonts w:ascii="Segoe UI" w:hAnsi="Segoe UI" w:cs="Segoe UI"/>
          <w:bCs/>
        </w:rPr>
        <w:t>Tips for safe single strap bag use:</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Only use a single strap bags for lighter loads.</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Use a bag with a wide strap and ideally a cushioning section which can be moved along the strap.</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Wear the strap across your body rather than on one side – this helps to reduce the asymmetric loading on spine and reduces poor shoulder posture.</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Alternate the bag frequently between shoulders.</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Keep the strap short to avoid the bag dangling and swaying when you walk.</w:t>
      </w:r>
    </w:p>
    <w:p w:rsidR="00F65389" w:rsidRPr="00200123" w:rsidRDefault="00F65389" w:rsidP="008E0A6F">
      <w:pPr>
        <w:pStyle w:val="ListParagraph"/>
        <w:numPr>
          <w:ilvl w:val="0"/>
          <w:numId w:val="7"/>
        </w:numPr>
        <w:rPr>
          <w:rFonts w:ascii="Segoe UI" w:hAnsi="Segoe UI" w:cs="Segoe UI"/>
        </w:rPr>
      </w:pPr>
      <w:r w:rsidRPr="00200123">
        <w:rPr>
          <w:rFonts w:ascii="Segoe UI" w:hAnsi="Segoe UI" w:cs="Segoe UI"/>
        </w:rPr>
        <w:t>Avoid carrying your bag in your hands whenever possible.</w:t>
      </w:r>
    </w:p>
    <w:p w:rsidR="00F65389" w:rsidRPr="00795E81" w:rsidRDefault="00F65389" w:rsidP="00F65389">
      <w:pPr>
        <w:rPr>
          <w:rFonts w:ascii="Segoe UI" w:hAnsi="Segoe UI" w:cs="Segoe UI"/>
          <w:bCs/>
        </w:rPr>
      </w:pPr>
      <w:r w:rsidRPr="00795E81">
        <w:rPr>
          <w:rFonts w:ascii="Segoe UI" w:hAnsi="Segoe UI" w:cs="Segoe UI"/>
          <w:bCs/>
        </w:rPr>
        <w:t>When to use a wheeled bag</w:t>
      </w:r>
    </w:p>
    <w:p w:rsidR="008527F4" w:rsidRDefault="00F65389" w:rsidP="008E0A6F">
      <w:pPr>
        <w:pStyle w:val="ListParagraph"/>
        <w:numPr>
          <w:ilvl w:val="0"/>
          <w:numId w:val="18"/>
        </w:numPr>
        <w:rPr>
          <w:rFonts w:ascii="Segoe UI" w:hAnsi="Segoe UI" w:cs="Segoe UI"/>
          <w:bCs/>
        </w:rPr>
      </w:pPr>
      <w:r w:rsidRPr="008527F4">
        <w:rPr>
          <w:rFonts w:ascii="Segoe UI" w:hAnsi="Segoe UI" w:cs="Segoe UI"/>
          <w:bCs/>
        </w:rPr>
        <w:t xml:space="preserve">Aim to use a wheeled bag if your load is over 10 to 15% of bodyweight . </w:t>
      </w:r>
    </w:p>
    <w:p w:rsidR="008527F4" w:rsidRDefault="00F65389" w:rsidP="008E0A6F">
      <w:pPr>
        <w:pStyle w:val="ListParagraph"/>
        <w:numPr>
          <w:ilvl w:val="0"/>
          <w:numId w:val="18"/>
        </w:numPr>
        <w:rPr>
          <w:rFonts w:ascii="Segoe UI" w:hAnsi="Segoe UI" w:cs="Segoe UI"/>
          <w:bCs/>
        </w:rPr>
      </w:pPr>
      <w:r w:rsidRPr="008527F4">
        <w:rPr>
          <w:rFonts w:ascii="Segoe UI" w:hAnsi="Segoe UI" w:cs="Segoe UI"/>
          <w:bCs/>
        </w:rPr>
        <w:t>There are combination bags which allow you to alternate– between wearing as a rucksack and wheeling them – to suit different travel environments and situations.</w:t>
      </w:r>
    </w:p>
    <w:p w:rsidR="00F65389" w:rsidRPr="008527F4" w:rsidRDefault="00F65389" w:rsidP="008E0A6F">
      <w:pPr>
        <w:pStyle w:val="ListParagraph"/>
        <w:numPr>
          <w:ilvl w:val="0"/>
          <w:numId w:val="18"/>
        </w:numPr>
        <w:rPr>
          <w:rFonts w:ascii="Segoe UI" w:hAnsi="Segoe UI" w:cs="Segoe UI"/>
          <w:bCs/>
        </w:rPr>
      </w:pPr>
      <w:r w:rsidRPr="008527F4">
        <w:rPr>
          <w:rFonts w:ascii="Segoe UI" w:hAnsi="Segoe UI" w:cs="Segoe UI"/>
          <w:bCs/>
        </w:rPr>
        <w:t xml:space="preserve"> Remember – don’t be tempted to put too much into a wheeled bag – at some point you will probably still have to carry it</w:t>
      </w:r>
      <w:r w:rsidR="008527F4">
        <w:rPr>
          <w:rFonts w:ascii="Segoe UI" w:hAnsi="Segoe UI" w:cs="Segoe UI"/>
          <w:bCs/>
        </w:rPr>
        <w:t xml:space="preserve"> </w:t>
      </w:r>
      <w:r w:rsidR="008E0A6F">
        <w:rPr>
          <w:rFonts w:ascii="Segoe UI" w:hAnsi="Segoe UI" w:cs="Segoe UI"/>
          <w:bCs/>
        </w:rPr>
        <w:t xml:space="preserve">i.e. </w:t>
      </w:r>
      <w:r w:rsidR="008527F4">
        <w:rPr>
          <w:rFonts w:ascii="Segoe UI" w:hAnsi="Segoe UI" w:cs="Segoe UI"/>
          <w:bCs/>
        </w:rPr>
        <w:t>steps and stairs.</w:t>
      </w:r>
    </w:p>
    <w:p w:rsidR="00F65389" w:rsidRPr="00795E81" w:rsidRDefault="00F65389" w:rsidP="00F65389">
      <w:pPr>
        <w:rPr>
          <w:rFonts w:ascii="Segoe UI" w:hAnsi="Segoe UI" w:cs="Segoe UI"/>
          <w:bCs/>
        </w:rPr>
      </w:pPr>
    </w:p>
    <w:p w:rsidR="00065A94" w:rsidRDefault="00065A94" w:rsidP="00B15D93">
      <w:pPr>
        <w:rPr>
          <w:rFonts w:ascii="Segoe UI" w:hAnsi="Segoe UI" w:cs="Segoe UI"/>
          <w:bCs/>
        </w:rPr>
      </w:pPr>
      <w:r w:rsidRPr="009C6B02">
        <w:rPr>
          <w:rFonts w:ascii="Segoe UI" w:hAnsi="Segoe UI" w:cs="Segoe UI"/>
          <w:b/>
          <w:bCs/>
          <w:u w:val="single"/>
        </w:rPr>
        <w:t>Avoid</w:t>
      </w:r>
      <w:r>
        <w:rPr>
          <w:rFonts w:ascii="Segoe UI" w:hAnsi="Segoe UI" w:cs="Segoe UI"/>
          <w:bCs/>
        </w:rPr>
        <w:t xml:space="preserve"> unnecessary tasks that mean you are not in an optimal working </w:t>
      </w:r>
      <w:r w:rsidR="008527F4">
        <w:rPr>
          <w:rFonts w:ascii="Segoe UI" w:hAnsi="Segoe UI" w:cs="Segoe UI"/>
          <w:bCs/>
        </w:rPr>
        <w:t>positions</w:t>
      </w:r>
      <w:r>
        <w:rPr>
          <w:rFonts w:ascii="Segoe UI" w:hAnsi="Segoe UI" w:cs="Segoe UI"/>
          <w:bCs/>
        </w:rPr>
        <w:t>. Consider using the time for thinking and planning instead.</w:t>
      </w:r>
    </w:p>
    <w:p w:rsidR="00200123" w:rsidRDefault="00200123" w:rsidP="00795E81">
      <w:pPr>
        <w:rPr>
          <w:rFonts w:ascii="Avenir-LightOblique" w:hAnsi="Avenir-LightOblique" w:cs="Avenir-LightOblique"/>
          <w:i/>
          <w:iCs/>
          <w:color w:val="000000"/>
        </w:rPr>
      </w:pPr>
    </w:p>
    <w:p w:rsidR="00065A94" w:rsidRDefault="00065A94" w:rsidP="00795E81">
      <w:pPr>
        <w:rPr>
          <w:rFonts w:ascii="Segoe UI" w:hAnsi="Segoe UI" w:cs="Segoe UI"/>
          <w:bCs/>
        </w:rPr>
      </w:pPr>
      <w:r w:rsidRPr="009C6B02">
        <w:rPr>
          <w:rFonts w:ascii="Segoe UI" w:hAnsi="Segoe UI" w:cs="Segoe UI"/>
          <w:b/>
          <w:bCs/>
          <w:u w:val="single"/>
        </w:rPr>
        <w:t>Plan</w:t>
      </w:r>
      <w:r>
        <w:rPr>
          <w:rFonts w:ascii="Segoe UI" w:hAnsi="Segoe UI" w:cs="Segoe UI"/>
          <w:bCs/>
        </w:rPr>
        <w:t xml:space="preserve"> ahead to optimise how and where you work and match the tasks </w:t>
      </w:r>
      <w:r w:rsidR="009C6B02">
        <w:rPr>
          <w:rFonts w:ascii="Segoe UI" w:hAnsi="Segoe UI" w:cs="Segoe UI"/>
          <w:bCs/>
        </w:rPr>
        <w:t>to your situation.</w:t>
      </w:r>
    </w:p>
    <w:p w:rsidR="00065A94" w:rsidRDefault="00065A94" w:rsidP="00B15D93">
      <w:pPr>
        <w:rPr>
          <w:rFonts w:ascii="Segoe UI" w:hAnsi="Segoe UI" w:cs="Segoe UI"/>
          <w:bCs/>
        </w:rPr>
      </w:pPr>
      <w:r>
        <w:rPr>
          <w:rFonts w:ascii="Segoe UI" w:hAnsi="Segoe UI" w:cs="Segoe UI"/>
          <w:bCs/>
        </w:rPr>
        <w:t xml:space="preserve">Trains </w:t>
      </w:r>
    </w:p>
    <w:p w:rsidR="00065A94" w:rsidRDefault="00065A94" w:rsidP="008E0A6F">
      <w:pPr>
        <w:pStyle w:val="ListParagraph"/>
        <w:numPr>
          <w:ilvl w:val="0"/>
          <w:numId w:val="7"/>
        </w:numPr>
        <w:rPr>
          <w:rFonts w:ascii="Segoe UI" w:hAnsi="Segoe UI" w:cs="Segoe UI"/>
        </w:rPr>
      </w:pPr>
      <w:r>
        <w:rPr>
          <w:rFonts w:ascii="Segoe UI" w:hAnsi="Segoe UI" w:cs="Segoe UI"/>
        </w:rPr>
        <w:t>Book a table seat wherever possible</w:t>
      </w:r>
    </w:p>
    <w:p w:rsidR="00065A94" w:rsidRDefault="00065A94" w:rsidP="008E0A6F">
      <w:pPr>
        <w:pStyle w:val="ListParagraph"/>
        <w:numPr>
          <w:ilvl w:val="0"/>
          <w:numId w:val="7"/>
        </w:numPr>
        <w:rPr>
          <w:rFonts w:ascii="Segoe UI" w:hAnsi="Segoe UI" w:cs="Segoe UI"/>
        </w:rPr>
      </w:pPr>
      <w:r>
        <w:rPr>
          <w:rFonts w:ascii="Segoe UI" w:hAnsi="Segoe UI" w:cs="Segoe UI"/>
        </w:rPr>
        <w:t xml:space="preserve">Book aisle seats </w:t>
      </w:r>
      <w:r w:rsidR="008527F4">
        <w:rPr>
          <w:rFonts w:ascii="Segoe UI" w:hAnsi="Segoe UI" w:cs="Segoe UI"/>
        </w:rPr>
        <w:t>to allow more elbow and arm movement</w:t>
      </w:r>
      <w:r>
        <w:rPr>
          <w:rFonts w:ascii="Segoe UI" w:hAnsi="Segoe UI" w:cs="Segoe UI"/>
        </w:rPr>
        <w:t xml:space="preserve"> </w:t>
      </w:r>
    </w:p>
    <w:p w:rsidR="008527F4" w:rsidRDefault="008527F4" w:rsidP="00065A94">
      <w:pPr>
        <w:rPr>
          <w:rFonts w:ascii="Segoe UI" w:hAnsi="Segoe UI" w:cs="Segoe UI"/>
        </w:rPr>
      </w:pPr>
    </w:p>
    <w:p w:rsidR="00065A94" w:rsidRPr="008527F4" w:rsidRDefault="00065A94" w:rsidP="00065A94">
      <w:pPr>
        <w:rPr>
          <w:rFonts w:ascii="Segoe UI" w:hAnsi="Segoe UI" w:cs="Segoe UI"/>
          <w:b/>
        </w:rPr>
      </w:pPr>
      <w:r w:rsidRPr="008527F4">
        <w:rPr>
          <w:rFonts w:ascii="Segoe UI" w:hAnsi="Segoe UI" w:cs="Segoe UI"/>
          <w:b/>
        </w:rPr>
        <w:t>Cars</w:t>
      </w:r>
    </w:p>
    <w:p w:rsidR="00065A94" w:rsidRPr="00065A94" w:rsidRDefault="00065A94" w:rsidP="008E0A6F">
      <w:pPr>
        <w:pStyle w:val="ListParagraph"/>
        <w:numPr>
          <w:ilvl w:val="0"/>
          <w:numId w:val="9"/>
        </w:numPr>
        <w:rPr>
          <w:rFonts w:ascii="Segoe UI" w:hAnsi="Segoe UI" w:cs="Segoe UI"/>
        </w:rPr>
      </w:pPr>
      <w:r w:rsidRPr="00065A94">
        <w:rPr>
          <w:rFonts w:ascii="Segoe UI" w:hAnsi="Segoe UI" w:cs="Segoe UI"/>
        </w:rPr>
        <w:t>Avoid working in your car for long periods</w:t>
      </w:r>
    </w:p>
    <w:p w:rsidR="00065A94" w:rsidRDefault="00065A94" w:rsidP="008E0A6F">
      <w:pPr>
        <w:pStyle w:val="ListParagraph"/>
        <w:numPr>
          <w:ilvl w:val="0"/>
          <w:numId w:val="8"/>
        </w:numPr>
        <w:rPr>
          <w:rFonts w:ascii="Segoe UI" w:hAnsi="Segoe UI" w:cs="Segoe UI"/>
        </w:rPr>
      </w:pPr>
      <w:r>
        <w:rPr>
          <w:rFonts w:ascii="Segoe UI" w:hAnsi="Segoe UI" w:cs="Segoe UI"/>
        </w:rPr>
        <w:t>If on the road then see if there is a café nearby</w:t>
      </w:r>
      <w:r w:rsidR="008527F4">
        <w:rPr>
          <w:rFonts w:ascii="Segoe UI" w:hAnsi="Segoe UI" w:cs="Segoe UI"/>
        </w:rPr>
        <w:t xml:space="preserve"> where you can use a table</w:t>
      </w:r>
    </w:p>
    <w:p w:rsidR="00065A94" w:rsidRDefault="00065A94" w:rsidP="008E0A6F">
      <w:pPr>
        <w:pStyle w:val="ListParagraph"/>
        <w:numPr>
          <w:ilvl w:val="0"/>
          <w:numId w:val="8"/>
        </w:numPr>
        <w:rPr>
          <w:rFonts w:ascii="Segoe UI" w:hAnsi="Segoe UI" w:cs="Segoe UI"/>
        </w:rPr>
      </w:pPr>
      <w:r>
        <w:rPr>
          <w:rFonts w:ascii="Segoe UI" w:hAnsi="Segoe UI" w:cs="Segoe UI"/>
        </w:rPr>
        <w:t>If working in a car is unavoidable then do not sit at the drivers seat and use a lap desk</w:t>
      </w:r>
    </w:p>
    <w:p w:rsidR="00065A94" w:rsidRPr="008527F4" w:rsidRDefault="00065A94" w:rsidP="008E0A6F">
      <w:pPr>
        <w:pStyle w:val="ListParagraph"/>
        <w:numPr>
          <w:ilvl w:val="0"/>
          <w:numId w:val="8"/>
        </w:numPr>
        <w:rPr>
          <w:rFonts w:ascii="Segoe UI" w:hAnsi="Segoe UI" w:cs="Segoe UI"/>
        </w:rPr>
      </w:pPr>
      <w:r w:rsidRPr="008527F4">
        <w:rPr>
          <w:rFonts w:ascii="Segoe UI" w:hAnsi="Segoe UI" w:cs="Segoe UI"/>
        </w:rPr>
        <w:t>Use transport hubs where possible</w:t>
      </w:r>
    </w:p>
    <w:p w:rsidR="00540CDB" w:rsidRDefault="00540CDB" w:rsidP="00065A94">
      <w:pPr>
        <w:rPr>
          <w:rFonts w:ascii="Segoe UI" w:hAnsi="Segoe UI" w:cs="Segoe UI"/>
        </w:rPr>
      </w:pPr>
    </w:p>
    <w:p w:rsidR="00540CDB" w:rsidRDefault="00540CDB" w:rsidP="00065A94">
      <w:pPr>
        <w:rPr>
          <w:rFonts w:ascii="Segoe UI" w:hAnsi="Segoe UI" w:cs="Segoe UI"/>
        </w:rPr>
      </w:pPr>
    </w:p>
    <w:p w:rsidR="009C6B02" w:rsidRPr="008527F4" w:rsidRDefault="009C6B02" w:rsidP="00065A94">
      <w:pPr>
        <w:rPr>
          <w:rFonts w:ascii="Segoe UI" w:hAnsi="Segoe UI" w:cs="Segoe UI"/>
          <w:b/>
        </w:rPr>
      </w:pPr>
      <w:r w:rsidRPr="008527F4">
        <w:rPr>
          <w:rFonts w:ascii="Segoe UI" w:hAnsi="Segoe UI" w:cs="Segoe UI"/>
          <w:b/>
        </w:rPr>
        <w:t>Visiting other offices</w:t>
      </w:r>
    </w:p>
    <w:p w:rsidR="009C6B02" w:rsidRDefault="009C6B02" w:rsidP="008E0A6F">
      <w:pPr>
        <w:pStyle w:val="ListParagraph"/>
        <w:numPr>
          <w:ilvl w:val="0"/>
          <w:numId w:val="10"/>
        </w:numPr>
        <w:rPr>
          <w:rFonts w:ascii="Segoe UI" w:hAnsi="Segoe UI" w:cs="Segoe UI"/>
        </w:rPr>
      </w:pPr>
      <w:r>
        <w:rPr>
          <w:rFonts w:ascii="Segoe UI" w:hAnsi="Segoe UI" w:cs="Segoe UI"/>
        </w:rPr>
        <w:t>Book a desk wherever possible</w:t>
      </w:r>
    </w:p>
    <w:p w:rsidR="009C6B02" w:rsidRDefault="009C6B02" w:rsidP="008E0A6F">
      <w:pPr>
        <w:pStyle w:val="ListParagraph"/>
        <w:numPr>
          <w:ilvl w:val="0"/>
          <w:numId w:val="10"/>
        </w:numPr>
        <w:rPr>
          <w:rFonts w:ascii="Segoe UI" w:hAnsi="Segoe UI" w:cs="Segoe UI"/>
        </w:rPr>
      </w:pPr>
      <w:r>
        <w:rPr>
          <w:rFonts w:ascii="Segoe UI" w:hAnsi="Segoe UI" w:cs="Segoe UI"/>
        </w:rPr>
        <w:t>Check what facilities are available</w:t>
      </w:r>
    </w:p>
    <w:p w:rsidR="009C6B02" w:rsidRDefault="009C6B02" w:rsidP="008E0A6F">
      <w:pPr>
        <w:pStyle w:val="ListParagraph"/>
        <w:numPr>
          <w:ilvl w:val="0"/>
          <w:numId w:val="10"/>
        </w:numPr>
        <w:rPr>
          <w:rFonts w:ascii="Segoe UI" w:hAnsi="Segoe UI" w:cs="Segoe UI"/>
        </w:rPr>
      </w:pPr>
      <w:r>
        <w:rPr>
          <w:rFonts w:ascii="Segoe UI" w:hAnsi="Segoe UI" w:cs="Segoe UI"/>
        </w:rPr>
        <w:t>Take a laptop riser</w:t>
      </w:r>
      <w:r w:rsidR="008527F4">
        <w:rPr>
          <w:rFonts w:ascii="Segoe UI" w:hAnsi="Segoe UI" w:cs="Segoe UI"/>
        </w:rPr>
        <w:t>,</w:t>
      </w:r>
      <w:r>
        <w:rPr>
          <w:rFonts w:ascii="Segoe UI" w:hAnsi="Segoe UI" w:cs="Segoe UI"/>
        </w:rPr>
        <w:t xml:space="preserve"> keyboard and mouse if facilities are not available</w:t>
      </w:r>
    </w:p>
    <w:p w:rsidR="009C6B02" w:rsidRDefault="009C6B02" w:rsidP="008E0A6F">
      <w:pPr>
        <w:pStyle w:val="ListParagraph"/>
        <w:numPr>
          <w:ilvl w:val="0"/>
          <w:numId w:val="10"/>
        </w:numPr>
        <w:rPr>
          <w:rFonts w:ascii="Segoe UI" w:hAnsi="Segoe UI" w:cs="Segoe UI"/>
        </w:rPr>
      </w:pPr>
      <w:r>
        <w:rPr>
          <w:rFonts w:ascii="Segoe UI" w:hAnsi="Segoe UI" w:cs="Segoe UI"/>
        </w:rPr>
        <w:t>Send equipment ahead if you are not driving</w:t>
      </w:r>
    </w:p>
    <w:p w:rsidR="009C6B02" w:rsidRDefault="009C6B02" w:rsidP="008E0A6F">
      <w:pPr>
        <w:pStyle w:val="ListParagraph"/>
        <w:numPr>
          <w:ilvl w:val="0"/>
          <w:numId w:val="10"/>
        </w:numPr>
        <w:rPr>
          <w:rFonts w:ascii="Segoe UI" w:hAnsi="Segoe UI" w:cs="Segoe UI"/>
        </w:rPr>
      </w:pPr>
      <w:r>
        <w:rPr>
          <w:rFonts w:ascii="Segoe UI" w:hAnsi="Segoe UI" w:cs="Segoe UI"/>
        </w:rPr>
        <w:t>Use an ergonomic adjustable seat</w:t>
      </w:r>
    </w:p>
    <w:p w:rsidR="009C6B02" w:rsidRDefault="009C6B02" w:rsidP="009C6B02">
      <w:pPr>
        <w:rPr>
          <w:rFonts w:ascii="Segoe UI" w:hAnsi="Segoe UI" w:cs="Segoe UI"/>
        </w:rPr>
      </w:pPr>
    </w:p>
    <w:p w:rsidR="009C6B02" w:rsidRDefault="009C6B02" w:rsidP="009C6B02">
      <w:pPr>
        <w:rPr>
          <w:rFonts w:ascii="Segoe UI" w:hAnsi="Segoe UI" w:cs="Segoe UI"/>
        </w:rPr>
      </w:pPr>
      <w:r w:rsidRPr="009C6B02">
        <w:rPr>
          <w:rFonts w:ascii="Segoe UI" w:hAnsi="Segoe UI" w:cs="Segoe UI"/>
          <w:b/>
          <w:u w:val="single"/>
        </w:rPr>
        <w:t>Control</w:t>
      </w:r>
      <w:r>
        <w:rPr>
          <w:rFonts w:ascii="Segoe UI" w:hAnsi="Segoe UI" w:cs="Segoe UI"/>
          <w:b/>
          <w:u w:val="single"/>
        </w:rPr>
        <w:t xml:space="preserve"> </w:t>
      </w:r>
    </w:p>
    <w:p w:rsidR="009C6B02" w:rsidRDefault="009C6B02" w:rsidP="008E0A6F">
      <w:pPr>
        <w:pStyle w:val="ListParagraph"/>
        <w:numPr>
          <w:ilvl w:val="0"/>
          <w:numId w:val="11"/>
        </w:numPr>
        <w:rPr>
          <w:rFonts w:ascii="Segoe UI" w:hAnsi="Segoe UI" w:cs="Segoe UI"/>
        </w:rPr>
      </w:pPr>
      <w:r>
        <w:rPr>
          <w:rFonts w:ascii="Segoe UI" w:hAnsi="Segoe UI" w:cs="Segoe UI"/>
        </w:rPr>
        <w:t>Take control of where and how you work</w:t>
      </w:r>
    </w:p>
    <w:p w:rsidR="009C6B02" w:rsidRDefault="009C6B02" w:rsidP="008E0A6F">
      <w:pPr>
        <w:pStyle w:val="ListParagraph"/>
        <w:numPr>
          <w:ilvl w:val="0"/>
          <w:numId w:val="11"/>
        </w:numPr>
        <w:rPr>
          <w:rFonts w:ascii="Segoe UI" w:hAnsi="Segoe UI" w:cs="Segoe UI"/>
        </w:rPr>
      </w:pPr>
      <w:r>
        <w:rPr>
          <w:rFonts w:ascii="Segoe UI" w:hAnsi="Segoe UI" w:cs="Segoe UI"/>
        </w:rPr>
        <w:t>Select your working environment proactively</w:t>
      </w:r>
    </w:p>
    <w:p w:rsidR="009C6B02" w:rsidRDefault="009C6B02" w:rsidP="008E0A6F">
      <w:pPr>
        <w:pStyle w:val="ListParagraph"/>
        <w:numPr>
          <w:ilvl w:val="0"/>
          <w:numId w:val="11"/>
        </w:numPr>
        <w:rPr>
          <w:rFonts w:ascii="Segoe UI" w:hAnsi="Segoe UI" w:cs="Segoe UI"/>
        </w:rPr>
      </w:pPr>
      <w:r>
        <w:rPr>
          <w:rFonts w:ascii="Segoe UI" w:hAnsi="Segoe UI" w:cs="Segoe UI"/>
        </w:rPr>
        <w:t>Consider thinking, discussing and planning versus typing</w:t>
      </w:r>
    </w:p>
    <w:p w:rsidR="008527F4" w:rsidRDefault="009C6B02" w:rsidP="008E0A6F">
      <w:pPr>
        <w:pStyle w:val="ListParagraph"/>
        <w:numPr>
          <w:ilvl w:val="0"/>
          <w:numId w:val="11"/>
        </w:numPr>
        <w:rPr>
          <w:rFonts w:ascii="Segoe UI" w:hAnsi="Segoe UI" w:cs="Segoe UI"/>
        </w:rPr>
      </w:pPr>
      <w:r w:rsidRPr="009C6B02">
        <w:rPr>
          <w:rFonts w:ascii="Segoe UI" w:hAnsi="Segoe UI" w:cs="Segoe UI"/>
        </w:rPr>
        <w:t>Take control to prevent eyestrain - Control your screen brightness</w:t>
      </w:r>
      <w:r w:rsidR="008527F4">
        <w:rPr>
          <w:rFonts w:ascii="Segoe UI" w:hAnsi="Segoe UI" w:cs="Segoe UI"/>
        </w:rPr>
        <w:t xml:space="preserve"> and report any heachaches and muscular aches to your manager immediately</w:t>
      </w:r>
    </w:p>
    <w:p w:rsidR="008527F4" w:rsidRPr="008527F4" w:rsidRDefault="008527F4" w:rsidP="008E0A6F">
      <w:pPr>
        <w:pStyle w:val="ListParagraph"/>
        <w:numPr>
          <w:ilvl w:val="0"/>
          <w:numId w:val="11"/>
        </w:numPr>
        <w:rPr>
          <w:rFonts w:ascii="Segoe UI" w:hAnsi="Segoe UI" w:cs="Segoe UI"/>
        </w:rPr>
      </w:pPr>
      <w:r>
        <w:rPr>
          <w:rFonts w:ascii="Segoe UI" w:hAnsi="Segoe UI" w:cs="Segoe UI"/>
        </w:rPr>
        <w:t>Ensure you have an eye test on a regular basis</w:t>
      </w:r>
    </w:p>
    <w:p w:rsidR="009C6B02" w:rsidRDefault="009C6B02" w:rsidP="009C6B02">
      <w:pPr>
        <w:rPr>
          <w:rFonts w:ascii="Segoe UI" w:hAnsi="Segoe UI" w:cs="Segoe UI"/>
        </w:rPr>
      </w:pPr>
    </w:p>
    <w:p w:rsidR="009C6B02" w:rsidRDefault="009C6B02" w:rsidP="009C6B02">
      <w:pPr>
        <w:rPr>
          <w:rFonts w:ascii="Segoe UI" w:hAnsi="Segoe UI" w:cs="Segoe UI"/>
          <w:b/>
          <w:u w:val="single"/>
        </w:rPr>
      </w:pPr>
      <w:r w:rsidRPr="009C6B02">
        <w:rPr>
          <w:rFonts w:ascii="Segoe UI" w:hAnsi="Segoe UI" w:cs="Segoe UI"/>
          <w:b/>
          <w:u w:val="single"/>
        </w:rPr>
        <w:t>Rest</w:t>
      </w:r>
    </w:p>
    <w:p w:rsidR="009C6B02" w:rsidRDefault="009C6B02" w:rsidP="008E0A6F">
      <w:pPr>
        <w:pStyle w:val="ListParagraph"/>
        <w:numPr>
          <w:ilvl w:val="0"/>
          <w:numId w:val="12"/>
        </w:numPr>
        <w:rPr>
          <w:rFonts w:ascii="Segoe UI" w:hAnsi="Segoe UI" w:cs="Segoe UI"/>
        </w:rPr>
      </w:pPr>
      <w:r w:rsidRPr="009C6B02">
        <w:rPr>
          <w:rFonts w:ascii="Segoe UI" w:hAnsi="Segoe UI" w:cs="Segoe UI"/>
        </w:rPr>
        <w:t>Take more frequent breaks when you are working in non-optimal arrangements</w:t>
      </w:r>
    </w:p>
    <w:p w:rsidR="009C6B02" w:rsidRDefault="009C6B02" w:rsidP="008E0A6F">
      <w:pPr>
        <w:pStyle w:val="ListParagraph"/>
        <w:numPr>
          <w:ilvl w:val="0"/>
          <w:numId w:val="12"/>
        </w:numPr>
        <w:rPr>
          <w:rFonts w:ascii="Segoe UI" w:hAnsi="Segoe UI" w:cs="Segoe UI"/>
        </w:rPr>
      </w:pPr>
      <w:r>
        <w:rPr>
          <w:rFonts w:ascii="Segoe UI" w:hAnsi="Segoe UI" w:cs="Segoe UI"/>
        </w:rPr>
        <w:t>Use rest break software</w:t>
      </w:r>
    </w:p>
    <w:p w:rsidR="009C6B02" w:rsidRDefault="009C6B02" w:rsidP="008E0A6F">
      <w:pPr>
        <w:pStyle w:val="ListParagraph"/>
        <w:numPr>
          <w:ilvl w:val="0"/>
          <w:numId w:val="12"/>
        </w:numPr>
        <w:rPr>
          <w:rFonts w:ascii="Segoe UI" w:hAnsi="Segoe UI" w:cs="Segoe UI"/>
        </w:rPr>
      </w:pPr>
      <w:r>
        <w:rPr>
          <w:rFonts w:ascii="Segoe UI" w:hAnsi="Segoe UI" w:cs="Segoe UI"/>
        </w:rPr>
        <w:t>Take micro pauses</w:t>
      </w:r>
    </w:p>
    <w:p w:rsidR="009C6B02" w:rsidRDefault="009C6B02" w:rsidP="008E0A6F">
      <w:pPr>
        <w:pStyle w:val="ListParagraph"/>
        <w:numPr>
          <w:ilvl w:val="0"/>
          <w:numId w:val="12"/>
        </w:numPr>
        <w:rPr>
          <w:rFonts w:ascii="Segoe UI" w:hAnsi="Segoe UI" w:cs="Segoe UI"/>
        </w:rPr>
      </w:pPr>
      <w:r>
        <w:rPr>
          <w:rFonts w:ascii="Segoe UI" w:hAnsi="Segoe UI" w:cs="Segoe UI"/>
        </w:rPr>
        <w:t>Take physical rest – put bags down if you can</w:t>
      </w:r>
    </w:p>
    <w:p w:rsidR="009C6B02" w:rsidRDefault="009C6B02" w:rsidP="008E0A6F">
      <w:pPr>
        <w:pStyle w:val="ListParagraph"/>
        <w:numPr>
          <w:ilvl w:val="0"/>
          <w:numId w:val="12"/>
        </w:numPr>
        <w:rPr>
          <w:rFonts w:ascii="Segoe UI" w:hAnsi="Segoe UI" w:cs="Segoe UI"/>
        </w:rPr>
      </w:pPr>
      <w:r>
        <w:rPr>
          <w:rFonts w:ascii="Segoe UI" w:hAnsi="Segoe UI" w:cs="Segoe UI"/>
        </w:rPr>
        <w:t>Rest, wellbeing and state of mind. Do you want to arrive at your destination refreshed and full of ideas or tired and uncomfortable from working in sub-optimal conditions?</w:t>
      </w:r>
    </w:p>
    <w:p w:rsidR="009C6B02" w:rsidRDefault="009C6B02" w:rsidP="008E0A6F">
      <w:pPr>
        <w:pStyle w:val="ListParagraph"/>
        <w:numPr>
          <w:ilvl w:val="0"/>
          <w:numId w:val="12"/>
        </w:numPr>
        <w:rPr>
          <w:rFonts w:ascii="Segoe UI" w:hAnsi="Segoe UI" w:cs="Segoe UI"/>
        </w:rPr>
      </w:pPr>
      <w:r>
        <w:rPr>
          <w:rFonts w:ascii="Segoe UI" w:hAnsi="Segoe UI" w:cs="Segoe UI"/>
        </w:rPr>
        <w:t>Be realistic about the work that can be achieved whilst travelling</w:t>
      </w:r>
    </w:p>
    <w:p w:rsidR="002B4B61" w:rsidRDefault="002B4B61" w:rsidP="008E0A6F">
      <w:pPr>
        <w:pStyle w:val="ListParagraph"/>
        <w:numPr>
          <w:ilvl w:val="0"/>
          <w:numId w:val="12"/>
        </w:numPr>
        <w:rPr>
          <w:rFonts w:ascii="Segoe UI" w:hAnsi="Segoe UI" w:cs="Segoe UI"/>
        </w:rPr>
      </w:pPr>
      <w:r>
        <w:rPr>
          <w:rFonts w:ascii="Segoe UI" w:hAnsi="Segoe UI" w:cs="Segoe UI"/>
        </w:rPr>
        <w:t>Look after your eyes</w:t>
      </w:r>
    </w:p>
    <w:p w:rsidR="002B4B61" w:rsidRDefault="002B4B61" w:rsidP="008E0A6F">
      <w:pPr>
        <w:pStyle w:val="ListParagraph"/>
        <w:numPr>
          <w:ilvl w:val="1"/>
          <w:numId w:val="12"/>
        </w:numPr>
        <w:rPr>
          <w:rFonts w:ascii="Segoe UI" w:hAnsi="Segoe UI" w:cs="Segoe UI"/>
        </w:rPr>
      </w:pPr>
      <w:r>
        <w:rPr>
          <w:rFonts w:ascii="Segoe UI" w:hAnsi="Segoe UI" w:cs="Segoe UI"/>
        </w:rPr>
        <w:t>Avoid sunlight on your screen</w:t>
      </w:r>
    </w:p>
    <w:p w:rsidR="002B4B61" w:rsidRDefault="002B4B61" w:rsidP="008E0A6F">
      <w:pPr>
        <w:pStyle w:val="ListParagraph"/>
        <w:numPr>
          <w:ilvl w:val="1"/>
          <w:numId w:val="12"/>
        </w:numPr>
        <w:rPr>
          <w:rFonts w:ascii="Segoe UI" w:hAnsi="Segoe UI" w:cs="Segoe UI"/>
        </w:rPr>
      </w:pPr>
      <w:r>
        <w:rPr>
          <w:rFonts w:ascii="Segoe UI" w:hAnsi="Segoe UI" w:cs="Segoe UI"/>
        </w:rPr>
        <w:t>Adjust your screen brightness</w:t>
      </w:r>
    </w:p>
    <w:p w:rsidR="002B4B61" w:rsidRDefault="002B4B61" w:rsidP="008E0A6F">
      <w:pPr>
        <w:pStyle w:val="ListParagraph"/>
        <w:numPr>
          <w:ilvl w:val="1"/>
          <w:numId w:val="12"/>
        </w:numPr>
        <w:rPr>
          <w:rFonts w:ascii="Segoe UI" w:hAnsi="Segoe UI" w:cs="Segoe UI"/>
        </w:rPr>
      </w:pPr>
      <w:r>
        <w:rPr>
          <w:rFonts w:ascii="Segoe UI" w:hAnsi="Segoe UI" w:cs="Segoe UI"/>
        </w:rPr>
        <w:t>Ensure you clean your screen</w:t>
      </w:r>
    </w:p>
    <w:p w:rsidR="002B4B61" w:rsidRDefault="002B4B61" w:rsidP="008E0A6F">
      <w:pPr>
        <w:pStyle w:val="ListParagraph"/>
        <w:numPr>
          <w:ilvl w:val="1"/>
          <w:numId w:val="12"/>
        </w:numPr>
        <w:rPr>
          <w:rFonts w:ascii="Segoe UI" w:hAnsi="Segoe UI" w:cs="Segoe UI"/>
        </w:rPr>
      </w:pPr>
      <w:r>
        <w:rPr>
          <w:rFonts w:ascii="Segoe UI" w:hAnsi="Segoe UI" w:cs="Segoe UI"/>
        </w:rPr>
        <w:t>Use anti-glare screen filters</w:t>
      </w:r>
    </w:p>
    <w:p w:rsidR="002B4B61" w:rsidRDefault="002B4B61" w:rsidP="008E0A6F">
      <w:pPr>
        <w:pStyle w:val="ListParagraph"/>
        <w:numPr>
          <w:ilvl w:val="1"/>
          <w:numId w:val="12"/>
        </w:numPr>
        <w:rPr>
          <w:rFonts w:ascii="Segoe UI" w:hAnsi="Segoe UI" w:cs="Segoe UI"/>
        </w:rPr>
      </w:pPr>
      <w:r>
        <w:rPr>
          <w:rFonts w:ascii="Segoe UI" w:hAnsi="Segoe UI" w:cs="Segoe UI"/>
        </w:rPr>
        <w:t>Use blue light filters or filter aps</w:t>
      </w:r>
    </w:p>
    <w:p w:rsidR="002B4B61" w:rsidRDefault="002B4B61" w:rsidP="008E0A6F">
      <w:pPr>
        <w:pStyle w:val="ListParagraph"/>
        <w:numPr>
          <w:ilvl w:val="1"/>
          <w:numId w:val="12"/>
        </w:numPr>
        <w:rPr>
          <w:rFonts w:ascii="Segoe UI" w:hAnsi="Segoe UI" w:cs="Segoe UI"/>
        </w:rPr>
      </w:pPr>
      <w:r>
        <w:rPr>
          <w:rFonts w:ascii="Segoe UI" w:hAnsi="Segoe UI" w:cs="Segoe UI"/>
        </w:rPr>
        <w:t>Apply the 20-20-20 rule – 20 minutes focusing on the screen then look away for 20 seconds at something 20 feet away</w:t>
      </w:r>
    </w:p>
    <w:p w:rsidR="002B4B61" w:rsidRDefault="002B4B61" w:rsidP="008E0A6F">
      <w:pPr>
        <w:pStyle w:val="ListParagraph"/>
        <w:numPr>
          <w:ilvl w:val="1"/>
          <w:numId w:val="12"/>
        </w:numPr>
        <w:rPr>
          <w:rFonts w:ascii="Segoe UI" w:hAnsi="Segoe UI" w:cs="Segoe UI"/>
        </w:rPr>
      </w:pPr>
      <w:r>
        <w:rPr>
          <w:rFonts w:ascii="Segoe UI" w:hAnsi="Segoe UI" w:cs="Segoe UI"/>
        </w:rPr>
        <w:t>Rotate your device and zoom to increase character sizes</w:t>
      </w:r>
    </w:p>
    <w:p w:rsidR="002B4B61" w:rsidRDefault="002B4B61" w:rsidP="002B4B61">
      <w:pPr>
        <w:rPr>
          <w:rFonts w:ascii="Segoe UI" w:hAnsi="Segoe UI" w:cs="Segoe UI"/>
        </w:rPr>
      </w:pPr>
    </w:p>
    <w:p w:rsidR="002B4B61" w:rsidRDefault="002B4B61" w:rsidP="002B4B61">
      <w:pPr>
        <w:rPr>
          <w:rFonts w:ascii="Segoe UI" w:hAnsi="Segoe UI" w:cs="Segoe UI"/>
        </w:rPr>
      </w:pPr>
      <w:r w:rsidRPr="002B4B61">
        <w:rPr>
          <w:rFonts w:ascii="Segoe UI" w:hAnsi="Segoe UI" w:cs="Segoe UI"/>
          <w:b/>
          <w:u w:val="single"/>
        </w:rPr>
        <w:t>Technology</w:t>
      </w:r>
      <w:r>
        <w:rPr>
          <w:rFonts w:ascii="Segoe UI" w:hAnsi="Segoe UI" w:cs="Segoe UI"/>
        </w:rPr>
        <w:t xml:space="preserve"> – use it to maximum effect</w:t>
      </w:r>
    </w:p>
    <w:p w:rsidR="002B4B61" w:rsidRDefault="002B4B61" w:rsidP="008E0A6F">
      <w:pPr>
        <w:pStyle w:val="ListParagraph"/>
        <w:numPr>
          <w:ilvl w:val="0"/>
          <w:numId w:val="13"/>
        </w:numPr>
        <w:rPr>
          <w:rFonts w:ascii="Segoe UI" w:hAnsi="Segoe UI" w:cs="Segoe UI"/>
        </w:rPr>
      </w:pPr>
      <w:r>
        <w:rPr>
          <w:rFonts w:ascii="Segoe UI" w:hAnsi="Segoe UI" w:cs="Segoe UI"/>
        </w:rPr>
        <w:t>Use dictation and voice control</w:t>
      </w:r>
    </w:p>
    <w:p w:rsidR="002B4B61" w:rsidRDefault="002B4B61" w:rsidP="008E0A6F">
      <w:pPr>
        <w:pStyle w:val="ListParagraph"/>
        <w:numPr>
          <w:ilvl w:val="0"/>
          <w:numId w:val="13"/>
        </w:numPr>
        <w:rPr>
          <w:rFonts w:ascii="Segoe UI" w:hAnsi="Segoe UI" w:cs="Segoe UI"/>
        </w:rPr>
      </w:pPr>
      <w:r>
        <w:rPr>
          <w:rFonts w:ascii="Segoe UI" w:hAnsi="Segoe UI" w:cs="Segoe UI"/>
        </w:rPr>
        <w:t>Use hotkeys and keyboard shortcuts</w:t>
      </w:r>
    </w:p>
    <w:p w:rsidR="002B4B61" w:rsidRDefault="002B4B61" w:rsidP="008E0A6F">
      <w:pPr>
        <w:pStyle w:val="ListParagraph"/>
        <w:numPr>
          <w:ilvl w:val="0"/>
          <w:numId w:val="13"/>
        </w:numPr>
        <w:rPr>
          <w:rFonts w:ascii="Segoe UI" w:hAnsi="Segoe UI" w:cs="Segoe UI"/>
        </w:rPr>
      </w:pPr>
      <w:r>
        <w:rPr>
          <w:rFonts w:ascii="Segoe UI" w:hAnsi="Segoe UI" w:cs="Segoe UI"/>
        </w:rPr>
        <w:t xml:space="preserve">Try </w:t>
      </w:r>
      <w:r w:rsidR="002739CA">
        <w:rPr>
          <w:rFonts w:ascii="Segoe UI" w:hAnsi="Segoe UI" w:cs="Segoe UI"/>
        </w:rPr>
        <w:t xml:space="preserve">using </w:t>
      </w:r>
      <w:r>
        <w:rPr>
          <w:rFonts w:ascii="Segoe UI" w:hAnsi="Segoe UI" w:cs="Segoe UI"/>
        </w:rPr>
        <w:t>Bluetooth pens instead of typing</w:t>
      </w:r>
    </w:p>
    <w:p w:rsidR="002B4B61" w:rsidRPr="002739CA" w:rsidRDefault="002B4B61" w:rsidP="002739CA">
      <w:pPr>
        <w:ind w:left="360"/>
        <w:rPr>
          <w:rFonts w:ascii="Segoe UI" w:hAnsi="Segoe UI" w:cs="Segoe UI"/>
        </w:rPr>
      </w:pPr>
    </w:p>
    <w:p w:rsidR="00F65389" w:rsidRPr="00F65389" w:rsidRDefault="00F65389" w:rsidP="00F65389">
      <w:pPr>
        <w:rPr>
          <w:rFonts w:ascii="Segoe UI" w:hAnsi="Segoe UI" w:cs="Segoe UI"/>
          <w:b/>
          <w:u w:val="single"/>
        </w:rPr>
      </w:pPr>
      <w:r w:rsidRPr="00F65389">
        <w:rPr>
          <w:rFonts w:ascii="Segoe UI" w:hAnsi="Segoe UI" w:cs="Segoe UI"/>
          <w:b/>
          <w:u w:val="single"/>
        </w:rPr>
        <w:t>Reference</w:t>
      </w:r>
      <w:r w:rsidR="00AE5870">
        <w:rPr>
          <w:rFonts w:ascii="Segoe UI" w:hAnsi="Segoe UI" w:cs="Segoe UI"/>
          <w:b/>
          <w:u w:val="single"/>
        </w:rPr>
        <w:t>s</w:t>
      </w:r>
    </w:p>
    <w:p w:rsidR="00F65389" w:rsidRPr="008527F4" w:rsidRDefault="00F65389" w:rsidP="008E0A6F">
      <w:pPr>
        <w:pStyle w:val="ListParagraph"/>
        <w:numPr>
          <w:ilvl w:val="0"/>
          <w:numId w:val="19"/>
        </w:numPr>
        <w:rPr>
          <w:rFonts w:ascii="Segoe UI" w:hAnsi="Segoe UI" w:cs="Segoe UI"/>
        </w:rPr>
      </w:pPr>
      <w:r w:rsidRPr="008527F4">
        <w:rPr>
          <w:rFonts w:ascii="Segoe UI" w:hAnsi="Segoe UI" w:cs="Segoe UI"/>
        </w:rPr>
        <w:t>Work with display screen equipment: Health and Safety (Display Screen Equipment) Regulations 1992 as amended by the Health and Safety (Miscellaneous Amendments) Regulations 2002</w:t>
      </w:r>
    </w:p>
    <w:p w:rsidR="00F65389" w:rsidRPr="008527F4" w:rsidRDefault="00F65389" w:rsidP="008E0A6F">
      <w:pPr>
        <w:pStyle w:val="ListParagraph"/>
        <w:numPr>
          <w:ilvl w:val="0"/>
          <w:numId w:val="19"/>
        </w:numPr>
        <w:rPr>
          <w:rFonts w:ascii="Segoe UI" w:hAnsi="Segoe UI" w:cs="Segoe UI"/>
        </w:rPr>
      </w:pPr>
      <w:r w:rsidRPr="008527F4">
        <w:rPr>
          <w:rFonts w:ascii="Segoe UI" w:hAnsi="Segoe UI" w:cs="Segoe UI"/>
        </w:rPr>
        <w:t>CIEH Mobile working guidance</w:t>
      </w:r>
    </w:p>
    <w:p w:rsidR="005C1789" w:rsidRPr="008527F4" w:rsidRDefault="005C1789" w:rsidP="008E0A6F">
      <w:pPr>
        <w:pStyle w:val="ListParagraph"/>
        <w:numPr>
          <w:ilvl w:val="0"/>
          <w:numId w:val="19"/>
        </w:numPr>
        <w:rPr>
          <w:rFonts w:ascii="Segoe UI" w:hAnsi="Segoe UI" w:cs="Segoe UI"/>
        </w:rPr>
      </w:pPr>
      <w:r w:rsidRPr="008527F4">
        <w:rPr>
          <w:rFonts w:ascii="Segoe UI" w:hAnsi="Segoe UI" w:cs="Segoe UI"/>
        </w:rPr>
        <w:t>IOSH COVID-19 advice Managing remote workers</w:t>
      </w:r>
    </w:p>
    <w:p w:rsidR="009C6B02" w:rsidRPr="009C6B02" w:rsidRDefault="009C6B02" w:rsidP="009C6B02">
      <w:pPr>
        <w:rPr>
          <w:rFonts w:ascii="Segoe UI" w:hAnsi="Segoe UI" w:cs="Segoe UI"/>
        </w:rPr>
      </w:pPr>
    </w:p>
    <w:sectPr w:rsidR="009C6B02" w:rsidRPr="009C6B02" w:rsidSect="00540CDB">
      <w:pgSz w:w="11906" w:h="16838"/>
      <w:pgMar w:top="1276" w:right="1077" w:bottom="1134" w:left="788"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AC" w:rsidRDefault="008917AC" w:rsidP="00811D04">
      <w:r>
        <w:separator/>
      </w:r>
    </w:p>
  </w:endnote>
  <w:endnote w:type="continuationSeparator" w:id="0">
    <w:p w:rsidR="008917AC" w:rsidRDefault="008917AC"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venir-Light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071388"/>
      <w:docPartObj>
        <w:docPartGallery w:val="Page Numbers (Bottom of Page)"/>
        <w:docPartUnique/>
      </w:docPartObj>
    </w:sdtPr>
    <w:sdtEndPr>
      <w:rPr>
        <w:rFonts w:ascii="Segoe UI" w:hAnsi="Segoe UI" w:cs="Segoe UI"/>
        <w:noProof/>
        <w:sz w:val="16"/>
        <w:szCs w:val="16"/>
      </w:rPr>
    </w:sdtEndPr>
    <w:sdtContent>
      <w:p w:rsidR="008917AC" w:rsidRPr="00811D04" w:rsidRDefault="008917AC">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6471AB">
          <w:rPr>
            <w:rFonts w:ascii="Segoe UI" w:hAnsi="Segoe UI" w:cs="Segoe UI"/>
            <w:noProof/>
            <w:sz w:val="16"/>
            <w:szCs w:val="16"/>
          </w:rPr>
          <w:t>3</w:t>
        </w:r>
        <w:r w:rsidRPr="00811D04">
          <w:rPr>
            <w:rFonts w:ascii="Segoe UI" w:hAnsi="Segoe UI" w:cs="Segoe UI"/>
            <w:noProof/>
            <w:sz w:val="16"/>
            <w:szCs w:val="16"/>
          </w:rPr>
          <w:fldChar w:fldCharType="end"/>
        </w:r>
      </w:p>
    </w:sdtContent>
  </w:sdt>
  <w:p w:rsidR="008917AC" w:rsidRDefault="008917AC" w:rsidP="004610EB">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47200"/>
      <w:docPartObj>
        <w:docPartGallery w:val="Page Numbers (Bottom of Page)"/>
        <w:docPartUnique/>
      </w:docPartObj>
    </w:sdtPr>
    <w:sdtEndPr>
      <w:rPr>
        <w:rFonts w:ascii="Segoe UI" w:hAnsi="Segoe UI" w:cs="Segoe UI"/>
        <w:noProof/>
        <w:sz w:val="16"/>
        <w:szCs w:val="16"/>
      </w:rPr>
    </w:sdtEndPr>
    <w:sdtContent>
      <w:p w:rsidR="008917AC" w:rsidRPr="00811D04" w:rsidRDefault="008917AC">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6471AB">
          <w:rPr>
            <w:rFonts w:ascii="Segoe UI" w:hAnsi="Segoe UI" w:cs="Segoe UI"/>
            <w:noProof/>
            <w:sz w:val="16"/>
            <w:szCs w:val="16"/>
          </w:rPr>
          <w:t>5</w:t>
        </w:r>
        <w:r w:rsidRPr="00811D04">
          <w:rPr>
            <w:rFonts w:ascii="Segoe UI" w:hAnsi="Segoe UI" w:cs="Segoe UI"/>
            <w:noProof/>
            <w:sz w:val="16"/>
            <w:szCs w:val="16"/>
          </w:rPr>
          <w:fldChar w:fldCharType="end"/>
        </w:r>
      </w:p>
    </w:sdtContent>
  </w:sdt>
  <w:p w:rsidR="008917AC" w:rsidRDefault="008917AC"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AC" w:rsidRDefault="008917AC" w:rsidP="00811D04">
      <w:r>
        <w:separator/>
      </w:r>
    </w:p>
  </w:footnote>
  <w:footnote w:type="continuationSeparator" w:id="0">
    <w:p w:rsidR="008917AC" w:rsidRDefault="008917AC"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Pr="008917AC" w:rsidRDefault="008917AC" w:rsidP="00B15D93">
    <w:pPr>
      <w:jc w:val="right"/>
    </w:pPr>
    <w:r w:rsidRPr="008917AC">
      <w:rPr>
        <w:sz w:val="18"/>
      </w:rPr>
      <w:t xml:space="preserve"> Document Number: COP</w:t>
    </w:r>
    <w:r w:rsidR="00DC69F1">
      <w:rPr>
        <w:sz w:val="18"/>
      </w:rPr>
      <w:t xml:space="preserve"> 009A</w:t>
    </w:r>
    <w:r w:rsidRPr="008917AC">
      <w:rPr>
        <w:sz w:val="18"/>
      </w:rPr>
      <w:t xml:space="preserve"> </w:t>
    </w:r>
  </w:p>
  <w:p w:rsidR="008917AC" w:rsidRPr="008917AC" w:rsidRDefault="008917AC" w:rsidP="00B15D93">
    <w:pPr>
      <w:jc w:val="right"/>
      <w:rPr>
        <w:sz w:val="18"/>
      </w:rPr>
    </w:pPr>
    <w:r w:rsidRPr="008917AC">
      <w:rPr>
        <w:sz w:val="18"/>
      </w:rPr>
      <w:t>Revision: 1</w:t>
    </w:r>
  </w:p>
  <w:p w:rsidR="008917AC" w:rsidRPr="008917AC" w:rsidRDefault="008917AC" w:rsidP="00B15D93">
    <w:pPr>
      <w:jc w:val="right"/>
      <w:rPr>
        <w:sz w:val="18"/>
      </w:rPr>
    </w:pPr>
    <w:r w:rsidRPr="008917AC">
      <w:rPr>
        <w:sz w:val="18"/>
      </w:rPr>
      <w:t>Date: 1.04.20</w:t>
    </w:r>
  </w:p>
  <w:p w:rsidR="008917AC" w:rsidRPr="008917AC" w:rsidRDefault="008917AC" w:rsidP="00B15D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Pr="0023008B" w:rsidRDefault="008917AC" w:rsidP="009A77EC">
    <w:pPr>
      <w:jc w:val="right"/>
      <w:rPr>
        <w:rFonts w:ascii="Segoe UI" w:hAnsi="Segoe UI" w:cs="Segoe UI"/>
      </w:rPr>
    </w:pPr>
    <w:r>
      <w:rPr>
        <w:noProof/>
        <w:lang w:eastAsia="en-GB"/>
      </w:rPr>
      <w:drawing>
        <wp:anchor distT="0" distB="0" distL="114300" distR="114300" simplePos="0" relativeHeight="251662848" behindDoc="1" locked="0" layoutInCell="1" allowOverlap="1" wp14:anchorId="3B5C3654" wp14:editId="5B9D0C1B">
          <wp:simplePos x="0" y="0"/>
          <wp:positionH relativeFrom="column">
            <wp:posOffset>-720725</wp:posOffset>
          </wp:positionH>
          <wp:positionV relativeFrom="paragraph">
            <wp:posOffset>-449580</wp:posOffset>
          </wp:positionV>
          <wp:extent cx="1115695" cy="626110"/>
          <wp:effectExtent l="0" t="0" r="8255" b="2540"/>
          <wp:wrapThrough wrapText="bothSides">
            <wp:wrapPolygon edited="0">
              <wp:start x="0" y="0"/>
              <wp:lineTo x="0" y="21030"/>
              <wp:lineTo x="21391" y="21030"/>
              <wp:lineTo x="213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26110"/>
                  </a:xfrm>
                  <a:prstGeom prst="rect">
                    <a:avLst/>
                  </a:prstGeom>
                  <a:noFill/>
                </pic:spPr>
              </pic:pic>
            </a:graphicData>
          </a:graphic>
          <wp14:sizeRelH relativeFrom="margin">
            <wp14:pctWidth>0</wp14:pctWidth>
          </wp14:sizeRelH>
          <wp14:sizeRelV relativeFrom="margin">
            <wp14:pctHeight>0</wp14:pctHeight>
          </wp14:sizeRelV>
        </wp:anchor>
      </w:drawing>
    </w:r>
    <w:r w:rsidRPr="0023008B">
      <w:t xml:space="preserve"> </w:t>
    </w:r>
    <w:r w:rsidRPr="0023008B">
      <w:rPr>
        <w:rFonts w:ascii="Segoe UI" w:hAnsi="Segoe UI" w:cs="Segoe UI"/>
        <w:sz w:val="18"/>
      </w:rPr>
      <w:t xml:space="preserve">Document Number: COP </w:t>
    </w:r>
  </w:p>
  <w:p w:rsidR="008917AC" w:rsidRPr="0023008B" w:rsidRDefault="008917AC" w:rsidP="009A77EC">
    <w:pPr>
      <w:jc w:val="right"/>
      <w:rPr>
        <w:rFonts w:ascii="Segoe UI" w:hAnsi="Segoe UI" w:cs="Segoe UI"/>
        <w:sz w:val="18"/>
      </w:rPr>
    </w:pPr>
    <w:r w:rsidRPr="0023008B">
      <w:rPr>
        <w:rFonts w:ascii="Segoe UI" w:hAnsi="Segoe UI" w:cs="Segoe UI"/>
        <w:sz w:val="18"/>
      </w:rPr>
      <w:t>Revision: 1</w:t>
    </w:r>
  </w:p>
  <w:p w:rsidR="008917AC" w:rsidRPr="0023008B" w:rsidRDefault="008917AC" w:rsidP="009A77EC">
    <w:pPr>
      <w:jc w:val="right"/>
      <w:rPr>
        <w:rFonts w:ascii="Segoe UI" w:hAnsi="Segoe UI" w:cs="Segoe UI"/>
        <w:sz w:val="18"/>
      </w:rPr>
    </w:pPr>
    <w:r w:rsidRPr="0023008B">
      <w:rPr>
        <w:rFonts w:ascii="Segoe UI" w:hAnsi="Segoe UI" w:cs="Segoe UI"/>
        <w:sz w:val="18"/>
      </w:rPr>
      <w:t xml:space="preserve">Date: </w:t>
    </w:r>
    <w:r>
      <w:rPr>
        <w:rFonts w:ascii="Segoe UI" w:hAnsi="Segoe UI" w:cs="Segoe UI"/>
        <w:sz w:val="18"/>
      </w:rPr>
      <w:t>0</w:t>
    </w:r>
    <w:r w:rsidRPr="0023008B">
      <w:rPr>
        <w:rFonts w:ascii="Segoe UI" w:hAnsi="Segoe UI" w:cs="Segoe UI"/>
        <w:sz w:val="18"/>
      </w:rPr>
      <w:t>1.</w:t>
    </w:r>
    <w:r>
      <w:rPr>
        <w:rFonts w:ascii="Segoe UI" w:hAnsi="Segoe UI" w:cs="Segoe UI"/>
        <w:sz w:val="18"/>
      </w:rPr>
      <w:t>04</w:t>
    </w:r>
    <w:r w:rsidRPr="0023008B">
      <w:rPr>
        <w:rFonts w:ascii="Segoe UI" w:hAnsi="Segoe UI" w:cs="Segoe UI"/>
        <w:sz w:val="18"/>
      </w:rPr>
      <w:t>.</w:t>
    </w:r>
    <w:r>
      <w:rPr>
        <w:rFonts w:ascii="Segoe UI" w:hAnsi="Segoe UI" w:cs="Segoe UI"/>
        <w:sz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7B5F36"/>
    <w:multiLevelType w:val="hybridMultilevel"/>
    <w:tmpl w:val="CF7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F54"/>
    <w:multiLevelType w:val="hybridMultilevel"/>
    <w:tmpl w:val="5B44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A2F4F"/>
    <w:multiLevelType w:val="multilevel"/>
    <w:tmpl w:val="B532E8D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5756432"/>
    <w:multiLevelType w:val="hybridMultilevel"/>
    <w:tmpl w:val="4E64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13F09"/>
    <w:multiLevelType w:val="hybridMultilevel"/>
    <w:tmpl w:val="1F68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13638"/>
    <w:multiLevelType w:val="hybridMultilevel"/>
    <w:tmpl w:val="5E2A0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595FCF"/>
    <w:multiLevelType w:val="hybridMultilevel"/>
    <w:tmpl w:val="C1B2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D7888"/>
    <w:multiLevelType w:val="hybridMultilevel"/>
    <w:tmpl w:val="36D4DFC0"/>
    <w:lvl w:ilvl="0" w:tplc="08090001">
      <w:start w:val="1"/>
      <w:numFmt w:val="bullet"/>
      <w:lvlText w:val=""/>
      <w:lvlJc w:val="left"/>
      <w:pPr>
        <w:ind w:left="720" w:hanging="360"/>
      </w:pPr>
      <w:rPr>
        <w:rFonts w:ascii="Symbol" w:hAnsi="Symbol" w:hint="default"/>
      </w:rPr>
    </w:lvl>
    <w:lvl w:ilvl="1" w:tplc="7ACEB1CA">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2574F"/>
    <w:multiLevelType w:val="hybridMultilevel"/>
    <w:tmpl w:val="8652A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78817DC"/>
    <w:multiLevelType w:val="hybridMultilevel"/>
    <w:tmpl w:val="AA24CD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9E01259"/>
    <w:multiLevelType w:val="multilevel"/>
    <w:tmpl w:val="18D4C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A6159E0"/>
    <w:multiLevelType w:val="hybridMultilevel"/>
    <w:tmpl w:val="3B405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56FA6"/>
    <w:multiLevelType w:val="hybridMultilevel"/>
    <w:tmpl w:val="017E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F2CB8"/>
    <w:multiLevelType w:val="hybridMultilevel"/>
    <w:tmpl w:val="B3BE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97E76"/>
    <w:multiLevelType w:val="multilevel"/>
    <w:tmpl w:val="3A4013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100F9B"/>
    <w:multiLevelType w:val="multilevel"/>
    <w:tmpl w:val="EB7EBD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EA412E"/>
    <w:multiLevelType w:val="hybridMultilevel"/>
    <w:tmpl w:val="12824A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86384A"/>
    <w:multiLevelType w:val="hybridMultilevel"/>
    <w:tmpl w:val="53C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7016A"/>
    <w:multiLevelType w:val="hybridMultilevel"/>
    <w:tmpl w:val="F98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0"/>
  </w:num>
  <w:num w:numId="5">
    <w:abstractNumId w:val="14"/>
  </w:num>
  <w:num w:numId="6">
    <w:abstractNumId w:val="8"/>
  </w:num>
  <w:num w:numId="7">
    <w:abstractNumId w:val="5"/>
  </w:num>
  <w:num w:numId="8">
    <w:abstractNumId w:val="13"/>
  </w:num>
  <w:num w:numId="9">
    <w:abstractNumId w:val="18"/>
  </w:num>
  <w:num w:numId="10">
    <w:abstractNumId w:val="1"/>
  </w:num>
  <w:num w:numId="11">
    <w:abstractNumId w:val="12"/>
  </w:num>
  <w:num w:numId="12">
    <w:abstractNumId w:val="2"/>
  </w:num>
  <w:num w:numId="13">
    <w:abstractNumId w:val="4"/>
  </w:num>
  <w:num w:numId="14">
    <w:abstractNumId w:val="17"/>
  </w:num>
  <w:num w:numId="15">
    <w:abstractNumId w:val="9"/>
  </w:num>
  <w:num w:numId="16">
    <w:abstractNumId w:val="6"/>
  </w:num>
  <w:num w:numId="17">
    <w:abstractNumId w:val="10"/>
  </w:num>
  <w:num w:numId="18">
    <w:abstractNumId w:val="7"/>
  </w:num>
  <w:num w:numId="19">
    <w:abstractNumId w:val="1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F6"/>
    <w:rsid w:val="00002674"/>
    <w:rsid w:val="0000310D"/>
    <w:rsid w:val="0000455D"/>
    <w:rsid w:val="00005330"/>
    <w:rsid w:val="0000731A"/>
    <w:rsid w:val="000079EF"/>
    <w:rsid w:val="00011170"/>
    <w:rsid w:val="00030CD6"/>
    <w:rsid w:val="00034D95"/>
    <w:rsid w:val="000365EA"/>
    <w:rsid w:val="00040C5C"/>
    <w:rsid w:val="00041829"/>
    <w:rsid w:val="00042AEC"/>
    <w:rsid w:val="00045208"/>
    <w:rsid w:val="00045BEF"/>
    <w:rsid w:val="000612BD"/>
    <w:rsid w:val="0006250F"/>
    <w:rsid w:val="00065A94"/>
    <w:rsid w:val="00070A24"/>
    <w:rsid w:val="0008301A"/>
    <w:rsid w:val="000937CE"/>
    <w:rsid w:val="00095297"/>
    <w:rsid w:val="00097C1F"/>
    <w:rsid w:val="000A2348"/>
    <w:rsid w:val="000A3263"/>
    <w:rsid w:val="000A7CA4"/>
    <w:rsid w:val="000B11F9"/>
    <w:rsid w:val="000B424D"/>
    <w:rsid w:val="000B784D"/>
    <w:rsid w:val="000C7BF6"/>
    <w:rsid w:val="000D430D"/>
    <w:rsid w:val="000D45C7"/>
    <w:rsid w:val="000D5EBF"/>
    <w:rsid w:val="000D6121"/>
    <w:rsid w:val="000E0E97"/>
    <w:rsid w:val="000E48B4"/>
    <w:rsid w:val="000F0F4A"/>
    <w:rsid w:val="000F5913"/>
    <w:rsid w:val="000F7F38"/>
    <w:rsid w:val="001034A6"/>
    <w:rsid w:val="001038EC"/>
    <w:rsid w:val="00104B8A"/>
    <w:rsid w:val="00115D1B"/>
    <w:rsid w:val="001258F4"/>
    <w:rsid w:val="001277B5"/>
    <w:rsid w:val="001349EB"/>
    <w:rsid w:val="00136D8D"/>
    <w:rsid w:val="00143896"/>
    <w:rsid w:val="001445D1"/>
    <w:rsid w:val="001517C9"/>
    <w:rsid w:val="00153CA3"/>
    <w:rsid w:val="00162BCB"/>
    <w:rsid w:val="00170F0A"/>
    <w:rsid w:val="00173D1F"/>
    <w:rsid w:val="00177A12"/>
    <w:rsid w:val="0018240E"/>
    <w:rsid w:val="00182C96"/>
    <w:rsid w:val="00182EAF"/>
    <w:rsid w:val="00183833"/>
    <w:rsid w:val="00183DD2"/>
    <w:rsid w:val="00192740"/>
    <w:rsid w:val="001927F3"/>
    <w:rsid w:val="00196257"/>
    <w:rsid w:val="001965FC"/>
    <w:rsid w:val="001A3125"/>
    <w:rsid w:val="001A6181"/>
    <w:rsid w:val="001B1218"/>
    <w:rsid w:val="001D260C"/>
    <w:rsid w:val="001D2E36"/>
    <w:rsid w:val="001D5C6A"/>
    <w:rsid w:val="001D6291"/>
    <w:rsid w:val="001D6E62"/>
    <w:rsid w:val="001F019D"/>
    <w:rsid w:val="001F1FD4"/>
    <w:rsid w:val="001F3ECC"/>
    <w:rsid w:val="002000AD"/>
    <w:rsid w:val="00200123"/>
    <w:rsid w:val="002033B8"/>
    <w:rsid w:val="00205E43"/>
    <w:rsid w:val="0021307D"/>
    <w:rsid w:val="0022109A"/>
    <w:rsid w:val="00221E96"/>
    <w:rsid w:val="0022482B"/>
    <w:rsid w:val="00227545"/>
    <w:rsid w:val="00232E36"/>
    <w:rsid w:val="00234C27"/>
    <w:rsid w:val="00235E45"/>
    <w:rsid w:val="002539B5"/>
    <w:rsid w:val="002610F5"/>
    <w:rsid w:val="00261750"/>
    <w:rsid w:val="00265008"/>
    <w:rsid w:val="00265267"/>
    <w:rsid w:val="002707E3"/>
    <w:rsid w:val="002739CA"/>
    <w:rsid w:val="00285C83"/>
    <w:rsid w:val="002876F9"/>
    <w:rsid w:val="00293148"/>
    <w:rsid w:val="002939D5"/>
    <w:rsid w:val="00294B86"/>
    <w:rsid w:val="002A3966"/>
    <w:rsid w:val="002A6B0B"/>
    <w:rsid w:val="002B4B61"/>
    <w:rsid w:val="002B5061"/>
    <w:rsid w:val="002B6B82"/>
    <w:rsid w:val="002C0B9C"/>
    <w:rsid w:val="002D1272"/>
    <w:rsid w:val="002D6624"/>
    <w:rsid w:val="002E1125"/>
    <w:rsid w:val="002E29D2"/>
    <w:rsid w:val="002F41D3"/>
    <w:rsid w:val="0030480B"/>
    <w:rsid w:val="00305E96"/>
    <w:rsid w:val="003149B5"/>
    <w:rsid w:val="00314DDC"/>
    <w:rsid w:val="003165CE"/>
    <w:rsid w:val="00325E11"/>
    <w:rsid w:val="00326005"/>
    <w:rsid w:val="003267DE"/>
    <w:rsid w:val="00334150"/>
    <w:rsid w:val="00335992"/>
    <w:rsid w:val="00345AC3"/>
    <w:rsid w:val="00345D01"/>
    <w:rsid w:val="00352C38"/>
    <w:rsid w:val="00353F89"/>
    <w:rsid w:val="00355E21"/>
    <w:rsid w:val="00360F78"/>
    <w:rsid w:val="003770DE"/>
    <w:rsid w:val="00382B85"/>
    <w:rsid w:val="00385BD1"/>
    <w:rsid w:val="003A04F9"/>
    <w:rsid w:val="003A2AFA"/>
    <w:rsid w:val="003A3EBA"/>
    <w:rsid w:val="003A7621"/>
    <w:rsid w:val="003B0E1E"/>
    <w:rsid w:val="003B17ED"/>
    <w:rsid w:val="003B4662"/>
    <w:rsid w:val="003B5FB2"/>
    <w:rsid w:val="003E5017"/>
    <w:rsid w:val="003F0A2E"/>
    <w:rsid w:val="003F31B8"/>
    <w:rsid w:val="00400493"/>
    <w:rsid w:val="00406C4D"/>
    <w:rsid w:val="00410A8A"/>
    <w:rsid w:val="00411B56"/>
    <w:rsid w:val="00412C49"/>
    <w:rsid w:val="00413DFD"/>
    <w:rsid w:val="004151C3"/>
    <w:rsid w:val="004239B6"/>
    <w:rsid w:val="00426C44"/>
    <w:rsid w:val="004344EA"/>
    <w:rsid w:val="00440DB5"/>
    <w:rsid w:val="004443D9"/>
    <w:rsid w:val="004610EB"/>
    <w:rsid w:val="00463438"/>
    <w:rsid w:val="00465475"/>
    <w:rsid w:val="004679A0"/>
    <w:rsid w:val="00470DA4"/>
    <w:rsid w:val="00474F6F"/>
    <w:rsid w:val="004758F2"/>
    <w:rsid w:val="0047598C"/>
    <w:rsid w:val="00477394"/>
    <w:rsid w:val="00485FFE"/>
    <w:rsid w:val="00493B5C"/>
    <w:rsid w:val="00495D91"/>
    <w:rsid w:val="004A4BC6"/>
    <w:rsid w:val="004B04E4"/>
    <w:rsid w:val="004B08E4"/>
    <w:rsid w:val="004B3159"/>
    <w:rsid w:val="004B3457"/>
    <w:rsid w:val="004B6E3A"/>
    <w:rsid w:val="004C2A91"/>
    <w:rsid w:val="004D14E6"/>
    <w:rsid w:val="004E2549"/>
    <w:rsid w:val="004E26B5"/>
    <w:rsid w:val="004F1019"/>
    <w:rsid w:val="004F6EFD"/>
    <w:rsid w:val="00502D63"/>
    <w:rsid w:val="0050407A"/>
    <w:rsid w:val="00505E12"/>
    <w:rsid w:val="00510282"/>
    <w:rsid w:val="00524EE6"/>
    <w:rsid w:val="005275A3"/>
    <w:rsid w:val="0053315D"/>
    <w:rsid w:val="00534867"/>
    <w:rsid w:val="0053579B"/>
    <w:rsid w:val="00535BBD"/>
    <w:rsid w:val="00540C65"/>
    <w:rsid w:val="00540CDB"/>
    <w:rsid w:val="0054351A"/>
    <w:rsid w:val="005465E3"/>
    <w:rsid w:val="00554993"/>
    <w:rsid w:val="00563693"/>
    <w:rsid w:val="005650EE"/>
    <w:rsid w:val="00567D09"/>
    <w:rsid w:val="00573E41"/>
    <w:rsid w:val="00582599"/>
    <w:rsid w:val="00585CC2"/>
    <w:rsid w:val="005A0BD2"/>
    <w:rsid w:val="005A0EDF"/>
    <w:rsid w:val="005A37E2"/>
    <w:rsid w:val="005A6AEE"/>
    <w:rsid w:val="005B060D"/>
    <w:rsid w:val="005B2703"/>
    <w:rsid w:val="005C1789"/>
    <w:rsid w:val="005C7B81"/>
    <w:rsid w:val="005D231E"/>
    <w:rsid w:val="005D299D"/>
    <w:rsid w:val="005E4167"/>
    <w:rsid w:val="005E55ED"/>
    <w:rsid w:val="005E5B4A"/>
    <w:rsid w:val="005F09B8"/>
    <w:rsid w:val="005F1361"/>
    <w:rsid w:val="00600E45"/>
    <w:rsid w:val="00603CE4"/>
    <w:rsid w:val="006116A6"/>
    <w:rsid w:val="00613C8A"/>
    <w:rsid w:val="006146A2"/>
    <w:rsid w:val="006167A0"/>
    <w:rsid w:val="006167B3"/>
    <w:rsid w:val="00616CDE"/>
    <w:rsid w:val="00617898"/>
    <w:rsid w:val="00620E3C"/>
    <w:rsid w:val="00623A20"/>
    <w:rsid w:val="00633942"/>
    <w:rsid w:val="00635665"/>
    <w:rsid w:val="00637507"/>
    <w:rsid w:val="006406B0"/>
    <w:rsid w:val="006450EC"/>
    <w:rsid w:val="006464D9"/>
    <w:rsid w:val="00646F20"/>
    <w:rsid w:val="006471AB"/>
    <w:rsid w:val="006557EE"/>
    <w:rsid w:val="00655E25"/>
    <w:rsid w:val="00674213"/>
    <w:rsid w:val="00680F0F"/>
    <w:rsid w:val="00695BF9"/>
    <w:rsid w:val="00697443"/>
    <w:rsid w:val="006A021C"/>
    <w:rsid w:val="006A7CA8"/>
    <w:rsid w:val="006C43C4"/>
    <w:rsid w:val="006C4F08"/>
    <w:rsid w:val="006C519B"/>
    <w:rsid w:val="006C7ABC"/>
    <w:rsid w:val="006D2CFA"/>
    <w:rsid w:val="006D3153"/>
    <w:rsid w:val="006D6AE8"/>
    <w:rsid w:val="006E4598"/>
    <w:rsid w:val="006E48F3"/>
    <w:rsid w:val="006F4473"/>
    <w:rsid w:val="006F62A7"/>
    <w:rsid w:val="006F6ACA"/>
    <w:rsid w:val="006F786C"/>
    <w:rsid w:val="00705DA2"/>
    <w:rsid w:val="007134E9"/>
    <w:rsid w:val="00715075"/>
    <w:rsid w:val="0071601D"/>
    <w:rsid w:val="00717793"/>
    <w:rsid w:val="007272D5"/>
    <w:rsid w:val="00727A12"/>
    <w:rsid w:val="00735516"/>
    <w:rsid w:val="00737EEB"/>
    <w:rsid w:val="00745714"/>
    <w:rsid w:val="007462C8"/>
    <w:rsid w:val="00760030"/>
    <w:rsid w:val="00762D25"/>
    <w:rsid w:val="00772E3A"/>
    <w:rsid w:val="00783E70"/>
    <w:rsid w:val="007841F8"/>
    <w:rsid w:val="00785D0F"/>
    <w:rsid w:val="0079214C"/>
    <w:rsid w:val="00795206"/>
    <w:rsid w:val="00795E81"/>
    <w:rsid w:val="007A17DE"/>
    <w:rsid w:val="007A38BF"/>
    <w:rsid w:val="007B1BB6"/>
    <w:rsid w:val="007C4ACF"/>
    <w:rsid w:val="007D1070"/>
    <w:rsid w:val="007D1650"/>
    <w:rsid w:val="007D4E52"/>
    <w:rsid w:val="007D7372"/>
    <w:rsid w:val="007E2082"/>
    <w:rsid w:val="007E461A"/>
    <w:rsid w:val="008005FA"/>
    <w:rsid w:val="00810D46"/>
    <w:rsid w:val="00811D04"/>
    <w:rsid w:val="008127A6"/>
    <w:rsid w:val="008175A3"/>
    <w:rsid w:val="00822579"/>
    <w:rsid w:val="00825EFE"/>
    <w:rsid w:val="008433EA"/>
    <w:rsid w:val="0085162B"/>
    <w:rsid w:val="008527F4"/>
    <w:rsid w:val="008617C0"/>
    <w:rsid w:val="00862A9B"/>
    <w:rsid w:val="00866E5F"/>
    <w:rsid w:val="00867ECA"/>
    <w:rsid w:val="00874A57"/>
    <w:rsid w:val="00875B97"/>
    <w:rsid w:val="0087768C"/>
    <w:rsid w:val="00880459"/>
    <w:rsid w:val="00885506"/>
    <w:rsid w:val="0088616F"/>
    <w:rsid w:val="0089032F"/>
    <w:rsid w:val="008917AC"/>
    <w:rsid w:val="008931F8"/>
    <w:rsid w:val="008938DF"/>
    <w:rsid w:val="008945E5"/>
    <w:rsid w:val="00895A36"/>
    <w:rsid w:val="00896584"/>
    <w:rsid w:val="008A5280"/>
    <w:rsid w:val="008A6B03"/>
    <w:rsid w:val="008B7FA6"/>
    <w:rsid w:val="008C4A97"/>
    <w:rsid w:val="008C5A8E"/>
    <w:rsid w:val="008C69E6"/>
    <w:rsid w:val="008E045C"/>
    <w:rsid w:val="008E0A6F"/>
    <w:rsid w:val="008E4DE9"/>
    <w:rsid w:val="008F173A"/>
    <w:rsid w:val="008F20DC"/>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41CA"/>
    <w:rsid w:val="00956B33"/>
    <w:rsid w:val="00956CD0"/>
    <w:rsid w:val="00961313"/>
    <w:rsid w:val="00964DEB"/>
    <w:rsid w:val="00965559"/>
    <w:rsid w:val="00965E6E"/>
    <w:rsid w:val="00975952"/>
    <w:rsid w:val="009826DE"/>
    <w:rsid w:val="00983282"/>
    <w:rsid w:val="00984F37"/>
    <w:rsid w:val="009A2302"/>
    <w:rsid w:val="009A3E4F"/>
    <w:rsid w:val="009A4A74"/>
    <w:rsid w:val="009A6463"/>
    <w:rsid w:val="009A77EC"/>
    <w:rsid w:val="009B05D4"/>
    <w:rsid w:val="009B2993"/>
    <w:rsid w:val="009B2D6C"/>
    <w:rsid w:val="009B4591"/>
    <w:rsid w:val="009B52BC"/>
    <w:rsid w:val="009B5C78"/>
    <w:rsid w:val="009C043B"/>
    <w:rsid w:val="009C17F6"/>
    <w:rsid w:val="009C6B02"/>
    <w:rsid w:val="009D14E1"/>
    <w:rsid w:val="009D1A4F"/>
    <w:rsid w:val="009D4133"/>
    <w:rsid w:val="009E43BF"/>
    <w:rsid w:val="009F22CF"/>
    <w:rsid w:val="009F7761"/>
    <w:rsid w:val="009F7E22"/>
    <w:rsid w:val="00A02E8F"/>
    <w:rsid w:val="00A06EAF"/>
    <w:rsid w:val="00A1175A"/>
    <w:rsid w:val="00A15A9E"/>
    <w:rsid w:val="00A16AC1"/>
    <w:rsid w:val="00A23B3B"/>
    <w:rsid w:val="00A318ED"/>
    <w:rsid w:val="00A34BE2"/>
    <w:rsid w:val="00A40262"/>
    <w:rsid w:val="00A405B2"/>
    <w:rsid w:val="00A4105B"/>
    <w:rsid w:val="00A51AC4"/>
    <w:rsid w:val="00A522C2"/>
    <w:rsid w:val="00A5437F"/>
    <w:rsid w:val="00A63BC8"/>
    <w:rsid w:val="00A73022"/>
    <w:rsid w:val="00A81E4D"/>
    <w:rsid w:val="00A85FD3"/>
    <w:rsid w:val="00AA2671"/>
    <w:rsid w:val="00AB1150"/>
    <w:rsid w:val="00AC0DA6"/>
    <w:rsid w:val="00AD1527"/>
    <w:rsid w:val="00AE31EE"/>
    <w:rsid w:val="00AE4A4B"/>
    <w:rsid w:val="00AE50B0"/>
    <w:rsid w:val="00AE5870"/>
    <w:rsid w:val="00AE7CA2"/>
    <w:rsid w:val="00AF463E"/>
    <w:rsid w:val="00B01E8E"/>
    <w:rsid w:val="00B02ABA"/>
    <w:rsid w:val="00B04BA6"/>
    <w:rsid w:val="00B070EB"/>
    <w:rsid w:val="00B13CAD"/>
    <w:rsid w:val="00B14D43"/>
    <w:rsid w:val="00B15D93"/>
    <w:rsid w:val="00B16CFC"/>
    <w:rsid w:val="00B214DC"/>
    <w:rsid w:val="00B23B10"/>
    <w:rsid w:val="00B37E3A"/>
    <w:rsid w:val="00B44853"/>
    <w:rsid w:val="00B44B87"/>
    <w:rsid w:val="00B474CD"/>
    <w:rsid w:val="00B503FE"/>
    <w:rsid w:val="00B52205"/>
    <w:rsid w:val="00B5328B"/>
    <w:rsid w:val="00B60AB5"/>
    <w:rsid w:val="00B650DE"/>
    <w:rsid w:val="00B65BFD"/>
    <w:rsid w:val="00B722C5"/>
    <w:rsid w:val="00B74F90"/>
    <w:rsid w:val="00B75B44"/>
    <w:rsid w:val="00B77204"/>
    <w:rsid w:val="00B773D3"/>
    <w:rsid w:val="00B8017B"/>
    <w:rsid w:val="00B85E34"/>
    <w:rsid w:val="00B921F8"/>
    <w:rsid w:val="00B933EA"/>
    <w:rsid w:val="00BA1ADC"/>
    <w:rsid w:val="00BA372D"/>
    <w:rsid w:val="00BA4305"/>
    <w:rsid w:val="00BB4633"/>
    <w:rsid w:val="00BC2882"/>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2D55"/>
    <w:rsid w:val="00C74099"/>
    <w:rsid w:val="00C741BC"/>
    <w:rsid w:val="00C80451"/>
    <w:rsid w:val="00C8783F"/>
    <w:rsid w:val="00C9197B"/>
    <w:rsid w:val="00C96AC9"/>
    <w:rsid w:val="00C96CFA"/>
    <w:rsid w:val="00C9710F"/>
    <w:rsid w:val="00C97B79"/>
    <w:rsid w:val="00CA1FB9"/>
    <w:rsid w:val="00CA441A"/>
    <w:rsid w:val="00CA5256"/>
    <w:rsid w:val="00CA58DD"/>
    <w:rsid w:val="00CA6158"/>
    <w:rsid w:val="00CA729B"/>
    <w:rsid w:val="00CB31BD"/>
    <w:rsid w:val="00CB3874"/>
    <w:rsid w:val="00CC417A"/>
    <w:rsid w:val="00CC4AFE"/>
    <w:rsid w:val="00CD752E"/>
    <w:rsid w:val="00CE10BC"/>
    <w:rsid w:val="00CE5F97"/>
    <w:rsid w:val="00CF184F"/>
    <w:rsid w:val="00CF53FF"/>
    <w:rsid w:val="00D12385"/>
    <w:rsid w:val="00D146EC"/>
    <w:rsid w:val="00D14BCB"/>
    <w:rsid w:val="00D152CA"/>
    <w:rsid w:val="00D20235"/>
    <w:rsid w:val="00D20DFD"/>
    <w:rsid w:val="00D23C9A"/>
    <w:rsid w:val="00D265BE"/>
    <w:rsid w:val="00D3335F"/>
    <w:rsid w:val="00D3479D"/>
    <w:rsid w:val="00D35828"/>
    <w:rsid w:val="00D41436"/>
    <w:rsid w:val="00D432A6"/>
    <w:rsid w:val="00D4374F"/>
    <w:rsid w:val="00D518B3"/>
    <w:rsid w:val="00D7319B"/>
    <w:rsid w:val="00D771F5"/>
    <w:rsid w:val="00D77E96"/>
    <w:rsid w:val="00D82BE4"/>
    <w:rsid w:val="00D84C98"/>
    <w:rsid w:val="00D860E1"/>
    <w:rsid w:val="00DA1644"/>
    <w:rsid w:val="00DA3D9C"/>
    <w:rsid w:val="00DB2FA8"/>
    <w:rsid w:val="00DB48EB"/>
    <w:rsid w:val="00DB4CA0"/>
    <w:rsid w:val="00DB631A"/>
    <w:rsid w:val="00DC2B8E"/>
    <w:rsid w:val="00DC69F1"/>
    <w:rsid w:val="00DE0AC0"/>
    <w:rsid w:val="00DE2270"/>
    <w:rsid w:val="00DE654B"/>
    <w:rsid w:val="00DF0317"/>
    <w:rsid w:val="00DF0877"/>
    <w:rsid w:val="00DF2F39"/>
    <w:rsid w:val="00E02D5C"/>
    <w:rsid w:val="00E04E3F"/>
    <w:rsid w:val="00E14061"/>
    <w:rsid w:val="00E1624A"/>
    <w:rsid w:val="00E16DDC"/>
    <w:rsid w:val="00E17500"/>
    <w:rsid w:val="00E17CD0"/>
    <w:rsid w:val="00E21EA9"/>
    <w:rsid w:val="00E2370F"/>
    <w:rsid w:val="00E23FCB"/>
    <w:rsid w:val="00E2704D"/>
    <w:rsid w:val="00E376BB"/>
    <w:rsid w:val="00E4422A"/>
    <w:rsid w:val="00E45BC8"/>
    <w:rsid w:val="00E516F6"/>
    <w:rsid w:val="00E53B95"/>
    <w:rsid w:val="00E5535B"/>
    <w:rsid w:val="00E62EA8"/>
    <w:rsid w:val="00E6617F"/>
    <w:rsid w:val="00E70463"/>
    <w:rsid w:val="00E75679"/>
    <w:rsid w:val="00E7756B"/>
    <w:rsid w:val="00E8063E"/>
    <w:rsid w:val="00E842AF"/>
    <w:rsid w:val="00E91452"/>
    <w:rsid w:val="00E946F6"/>
    <w:rsid w:val="00E97204"/>
    <w:rsid w:val="00EA2126"/>
    <w:rsid w:val="00EA21C8"/>
    <w:rsid w:val="00EB32AD"/>
    <w:rsid w:val="00EB35D7"/>
    <w:rsid w:val="00EC63B6"/>
    <w:rsid w:val="00ED2ADD"/>
    <w:rsid w:val="00ED457E"/>
    <w:rsid w:val="00ED6C30"/>
    <w:rsid w:val="00EF00A6"/>
    <w:rsid w:val="00EF319E"/>
    <w:rsid w:val="00F017A5"/>
    <w:rsid w:val="00F06D7E"/>
    <w:rsid w:val="00F10375"/>
    <w:rsid w:val="00F103D0"/>
    <w:rsid w:val="00F14545"/>
    <w:rsid w:val="00F21F63"/>
    <w:rsid w:val="00F2470B"/>
    <w:rsid w:val="00F31682"/>
    <w:rsid w:val="00F366E4"/>
    <w:rsid w:val="00F407F0"/>
    <w:rsid w:val="00F40888"/>
    <w:rsid w:val="00F42730"/>
    <w:rsid w:val="00F449CA"/>
    <w:rsid w:val="00F47832"/>
    <w:rsid w:val="00F51480"/>
    <w:rsid w:val="00F52019"/>
    <w:rsid w:val="00F53F3A"/>
    <w:rsid w:val="00F55A25"/>
    <w:rsid w:val="00F5709F"/>
    <w:rsid w:val="00F65389"/>
    <w:rsid w:val="00F85F91"/>
    <w:rsid w:val="00F86BA9"/>
    <w:rsid w:val="00FA61B6"/>
    <w:rsid w:val="00FB2650"/>
    <w:rsid w:val="00FB3151"/>
    <w:rsid w:val="00FB356D"/>
    <w:rsid w:val="00FC2373"/>
    <w:rsid w:val="00FC2591"/>
    <w:rsid w:val="00FC3A7A"/>
    <w:rsid w:val="00FD5D55"/>
    <w:rsid w:val="00FE354E"/>
    <w:rsid w:val="00FE4CC9"/>
    <w:rsid w:val="00FF274A"/>
    <w:rsid w:val="00FF3C3F"/>
    <w:rsid w:val="00FF6CA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FB9C4"/>
  <w15:docId w15:val="{820629E0-A1D1-4293-8D29-F15BCA9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05D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8045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9B05D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C804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semiHidden/>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4"/>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url=https://bgr.com/2013/06/11/smartphone-tablet-pc-shipments/&amp;psig=AOvVaw3wIj9JV5Gnuwcl5rX7Fw1f&amp;ust=1585308867267000&amp;source=images&amp;cd=vfe&amp;ved=0CAIQjRxqFwoTCKDi__KFuOgCFQAAAAAdAAAAABA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i&amp;url=https://www.popularmechanics.com/technology/gadgets/a27286215/best-touch-screen-laptop/&amp;psig=AOvVaw3eXsUgCTB_7rJ_TlYF5Xps&amp;ust=1585309019972000&amp;source=images&amp;cd=vfe&amp;ved=0CAIQjRxqFwoTCKCVjryGuOgCFQAAAAAdAAAAABAJ"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A275-30C5-4E8F-9B41-29B5CE6B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Gemma</dc:creator>
  <cp:lastModifiedBy>Watson Georgina</cp:lastModifiedBy>
  <cp:revision>9</cp:revision>
  <cp:lastPrinted>2017-08-22T11:41:00Z</cp:lastPrinted>
  <dcterms:created xsi:type="dcterms:W3CDTF">2021-05-13T12:38:00Z</dcterms:created>
  <dcterms:modified xsi:type="dcterms:W3CDTF">2021-09-28T14:42:00Z</dcterms:modified>
</cp:coreProperties>
</file>