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49E0" w14:textId="41C9BA5D" w:rsidR="000B1F50" w:rsidRPr="00EA765C" w:rsidRDefault="0091538F" w:rsidP="00EA765C">
      <w:pPr>
        <w:pStyle w:val="Heading1"/>
        <w:spacing w:after="240"/>
      </w:pPr>
      <w:r w:rsidRPr="00EA76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119FF" wp14:editId="77F5E79F">
                <wp:simplePos x="0" y="0"/>
                <wp:positionH relativeFrom="column">
                  <wp:posOffset>4352925</wp:posOffset>
                </wp:positionH>
                <wp:positionV relativeFrom="paragraph">
                  <wp:posOffset>-904875</wp:posOffset>
                </wp:positionV>
                <wp:extent cx="2000250" cy="1403985"/>
                <wp:effectExtent l="0" t="0" r="0" b="381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7775" w14:textId="77777777" w:rsidR="00FF5BA1" w:rsidRDefault="00FF5BA1">
                            <w:r w:rsidRPr="009153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56E78B" wp14:editId="3EFD7DFD">
                                  <wp:extent cx="1905000" cy="683649"/>
                                  <wp:effectExtent l="0" t="0" r="0" b="2540"/>
                                  <wp:docPr id="1026" name="Picture 2" descr="SBC logo" title="SB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740" cy="68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2C211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42.75pt;margin-top:-71.25pt;width:1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" stroked="f" strokeweight="0">
                <v:textbox style="mso-fit-shape-to-text:t">
                  <w:txbxContent>
                    <w:p w14:paraId="1B8F7775" w14:textId="77777777" w:rsidR="00FF5BA1" w:rsidRDefault="00FF5BA1">
                      <w:r w:rsidRPr="009153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56E78B" wp14:editId="3EFD7DFD">
                            <wp:extent cx="1905000" cy="683649"/>
                            <wp:effectExtent l="0" t="0" r="0" b="2540"/>
                            <wp:docPr id="1026" name="Picture 2" descr="SBC logo" title="SB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740" cy="68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4BE" w:rsidRPr="00EA765C">
        <w:t>Stress risk assessment management standards guidance for managers</w:t>
      </w:r>
    </w:p>
    <w:p w14:paraId="7A622183" w14:textId="77777777" w:rsidR="00B82A08" w:rsidRPr="00EA765C" w:rsidRDefault="003D5650" w:rsidP="00EA765C">
      <w:pPr>
        <w:pStyle w:val="Heading2"/>
      </w:pPr>
      <w:r w:rsidRPr="00EA765C">
        <w:t>Demands</w:t>
      </w:r>
    </w:p>
    <w:p w14:paraId="21ACAAA2" w14:textId="77777777" w:rsidR="005E102E" w:rsidRDefault="005E102E" w:rsidP="00EA765C">
      <w:pPr>
        <w:pStyle w:val="Pa27"/>
        <w:spacing w:after="240"/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The following list of stages can be used to help allocate resources. It is not </w:t>
      </w:r>
      <w:proofErr w:type="spellStart"/>
      <w:r w:rsidR="00C036FE">
        <w:rPr>
          <w:rFonts w:ascii="Arial" w:hAnsi="Arial" w:cs="Arial"/>
          <w:color w:val="000000"/>
        </w:rPr>
        <w:t>Wa</w:t>
      </w:r>
      <w:r w:rsidRPr="005E5164">
        <w:rPr>
          <w:rFonts w:ascii="Arial" w:hAnsi="Arial" w:cs="Arial"/>
          <w:color w:val="000000"/>
        </w:rPr>
        <w:t>exhaustive</w:t>
      </w:r>
      <w:proofErr w:type="spellEnd"/>
      <w:r w:rsidRPr="005E5164">
        <w:rPr>
          <w:rFonts w:ascii="Arial" w:hAnsi="Arial" w:cs="Arial"/>
          <w:color w:val="000000"/>
        </w:rPr>
        <w:t xml:space="preserve">. Further stages may be required for your organisation, or some listed may not be relevant or could be combined into a single step. It may be that for some staff the work done as part of the process would have been done anyway, 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compiling sickness absence data.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mands - the standard"/>
        <w:tblDescription w:val="Advises the standard and what should be happening&#10;"/>
      </w:tblPr>
      <w:tblGrid>
        <w:gridCol w:w="2202"/>
        <w:gridCol w:w="6815"/>
      </w:tblGrid>
      <w:tr w:rsidR="00EA765C" w14:paraId="1E36CF19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05398E91" w14:textId="182D11E9" w:rsidR="00EA765C" w:rsidRPr="005E5164" w:rsidRDefault="00EA765C" w:rsidP="00C036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7008" w:type="dxa"/>
          </w:tcPr>
          <w:p w14:paraId="0C1F0CB2" w14:textId="13CB0EBA" w:rsidR="00EA765C" w:rsidRPr="005E5164" w:rsidRDefault="00EA765C" w:rsidP="00C036FE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C036FE" w14:paraId="7396DBEE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378653DB" w14:textId="77777777" w:rsidR="00C036FE" w:rsidRPr="005E5164" w:rsidRDefault="00C036FE" w:rsidP="00C036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Standard</w:t>
            </w:r>
          </w:p>
        </w:tc>
        <w:tc>
          <w:tcPr>
            <w:tcW w:w="7008" w:type="dxa"/>
          </w:tcPr>
          <w:p w14:paraId="374BD77E" w14:textId="77777777" w:rsidR="00C036FE" w:rsidRPr="005E5164" w:rsidRDefault="00C036FE" w:rsidP="00C036FE">
            <w:pPr>
              <w:pStyle w:val="Pa27"/>
              <w:rPr>
                <w:rFonts w:ascii="Arial" w:hAnsi="Arial" w:cs="Arial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they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are able to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cope with the demands of their jobs. </w:t>
            </w:r>
          </w:p>
        </w:tc>
      </w:tr>
      <w:tr w:rsidR="00C036FE" w14:paraId="4C2D001E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7D802D85" w14:textId="77777777" w:rsidR="00C036FE" w:rsidRPr="00C036FE" w:rsidRDefault="00C036FE" w:rsidP="00C036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should be happening</w:t>
            </w:r>
            <w:r w:rsidRPr="00C036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008" w:type="dxa"/>
          </w:tcPr>
          <w:p w14:paraId="395F5575" w14:textId="77777777" w:rsidR="00C036FE" w:rsidRPr="005E5164" w:rsidRDefault="00C036FE" w:rsidP="00C036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Provide employees with adequate and achievable demands in relation to the agreed hours of work. </w:t>
            </w:r>
          </w:p>
          <w:p w14:paraId="195E3303" w14:textId="77777777" w:rsidR="00C036FE" w:rsidRPr="005E5164" w:rsidRDefault="00C036FE" w:rsidP="00C036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People’s skills and abilities are matched to the job demands. </w:t>
            </w:r>
          </w:p>
          <w:p w14:paraId="4DD7B4D5" w14:textId="77777777" w:rsidR="00C036FE" w:rsidRPr="005E5164" w:rsidRDefault="00C036FE" w:rsidP="00C036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Jobs are designed to be within the capabilities of employees. </w:t>
            </w:r>
          </w:p>
          <w:p w14:paraId="674138CD" w14:textId="77777777" w:rsidR="00C036FE" w:rsidRPr="005E5164" w:rsidRDefault="00C036FE" w:rsidP="00C036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Employees’ concerns about their work environment are addressed. </w:t>
            </w:r>
          </w:p>
        </w:tc>
      </w:tr>
    </w:tbl>
    <w:p w14:paraId="6032BFE2" w14:textId="77777777" w:rsidR="00F3554D" w:rsidRDefault="00F3554D">
      <w:pPr>
        <w:rPr>
          <w:rFonts w:ascii="Arial" w:hAnsi="Arial" w:cs="Arial"/>
          <w:b/>
          <w:color w:val="00B0F0"/>
          <w:sz w:val="28"/>
          <w:szCs w:val="28"/>
        </w:rPr>
      </w:pPr>
      <w:r>
        <w:br w:type="page"/>
      </w:r>
    </w:p>
    <w:p w14:paraId="09CFF3DF" w14:textId="3BAC6886" w:rsidR="005E102E" w:rsidRPr="00EA765C" w:rsidRDefault="00C036FE" w:rsidP="00347932">
      <w:pPr>
        <w:pStyle w:val="Heading3"/>
      </w:pPr>
      <w:r w:rsidRPr="00EA765C">
        <w:lastRenderedPageBreak/>
        <w:t>Ways to achieve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mands The standard"/>
        <w:tblDescription w:val="Advises ways to achieve the standard"/>
      </w:tblPr>
      <w:tblGrid>
        <w:gridCol w:w="2210"/>
        <w:gridCol w:w="6807"/>
      </w:tblGrid>
      <w:tr w:rsidR="00EA765C" w:rsidRPr="005E5164" w14:paraId="5035A0DC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42912CE8" w14:textId="56A90E03" w:rsidR="00EA765C" w:rsidRPr="005E5164" w:rsidRDefault="00EA765C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7008" w:type="dxa"/>
          </w:tcPr>
          <w:p w14:paraId="56748C42" w14:textId="2BB79C1F" w:rsidR="00EA765C" w:rsidRPr="005E5164" w:rsidRDefault="00EA765C" w:rsidP="00347932">
            <w:pPr>
              <w:pStyle w:val="Pa27"/>
              <w:ind w:left="720" w:hanging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3D5650" w:rsidRPr="005E5164" w14:paraId="0A9DEC55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09CB7A2C" w14:textId="77777777" w:rsidR="003D5650" w:rsidRPr="005E5164" w:rsidRDefault="003D5650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Workload</w:t>
            </w:r>
          </w:p>
        </w:tc>
        <w:tc>
          <w:tcPr>
            <w:tcW w:w="7008" w:type="dxa"/>
          </w:tcPr>
          <w:p w14:paraId="5E1A9A63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Develop personal work plans to ensure staff know what their job involves. </w:t>
            </w:r>
          </w:p>
          <w:p w14:paraId="3DA1AED8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weekly team meetings to discuss the anticipated workload for the forthcoming week (and to deal with any planned absences). </w:t>
            </w:r>
          </w:p>
          <w:p w14:paraId="7EBD5700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regular meetings with individuals to discuss their workload and any anticipated challenges. </w:t>
            </w:r>
          </w:p>
          <w:p w14:paraId="40BFA697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Adjust work patterns to cope with peaks and staff absences (this needs to be fair and agreed with employees). </w:t>
            </w:r>
          </w:p>
          <w:p w14:paraId="1366D7FC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Ensure sufficient resources are available for staff to be able to do their jobs (time, equipment etc). </w:t>
            </w:r>
          </w:p>
          <w:p w14:paraId="6B788BF3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Provide training (formal or informal) to help staff prioritise, or information on how they can seek help if they have conflicting priorities. </w:t>
            </w:r>
          </w:p>
        </w:tc>
      </w:tr>
      <w:tr w:rsidR="003D5650" w:rsidRPr="005E5164" w14:paraId="5B6C35B0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67802084" w14:textId="77777777" w:rsidR="003D5650" w:rsidRPr="005E5164" w:rsidRDefault="003D5650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Competency</w:t>
            </w:r>
          </w:p>
        </w:tc>
        <w:tc>
          <w:tcPr>
            <w:tcW w:w="7008" w:type="dxa"/>
          </w:tcPr>
          <w:p w14:paraId="396C452A" w14:textId="77777777" w:rsidR="003D5650" w:rsidRPr="005E5164" w:rsidRDefault="00236DAE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Use the training department</w:t>
            </w:r>
            <w:r w:rsidR="003D5650" w:rsidRPr="005E5164">
              <w:rPr>
                <w:rFonts w:ascii="Arial" w:hAnsi="Arial" w:cs="Arial"/>
                <w:color w:val="000000"/>
              </w:rPr>
              <w:t xml:space="preserve"> to keep training records up to date to ensure employees are competent and comfortable in undertaking the core functions of their job. </w:t>
            </w:r>
          </w:p>
          <w:p w14:paraId="09A6349A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Consider implementing personal development/ training plans which require individuals to identify opportunities which can then be discussed with management. </w:t>
            </w:r>
          </w:p>
          <w:p w14:paraId="483CB157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Link training to performance monitoring arrangements to ensure it is effective and sufficient. </w:t>
            </w:r>
          </w:p>
        </w:tc>
      </w:tr>
      <w:tr w:rsidR="003D5650" w:rsidRPr="005E5164" w14:paraId="1F8AD1FF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61548E08" w14:textId="77777777" w:rsidR="003D5650" w:rsidRPr="005E5164" w:rsidRDefault="003D5650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Working patterns</w:t>
            </w:r>
          </w:p>
        </w:tc>
        <w:tc>
          <w:tcPr>
            <w:tcW w:w="7008" w:type="dxa"/>
          </w:tcPr>
          <w:p w14:paraId="03D9B4BB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Review working hours and shift work systems – have these been agreed with staff? </w:t>
            </w:r>
          </w:p>
          <w:p w14:paraId="51F72C05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Consider changes to start and end times to help employees to cope with pressures external to the organisation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child care, poor commuting routes). </w:t>
            </w:r>
          </w:p>
          <w:p w14:paraId="12609D9A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Develop a system to notify employees of unplanned tight deadlines and any exceptional need to work long hours.</w:t>
            </w:r>
            <w:r w:rsidRPr="005E5164">
              <w:rPr>
                <w:rFonts w:ascii="Arial" w:hAnsi="Arial" w:cs="Arial"/>
              </w:rPr>
              <w:t xml:space="preserve"> </w:t>
            </w:r>
          </w:p>
        </w:tc>
      </w:tr>
      <w:tr w:rsidR="003D5650" w:rsidRPr="005E5164" w14:paraId="7A88E608" w14:textId="77777777" w:rsidTr="00EA765C">
        <w:trPr>
          <w:tblHeader/>
        </w:trPr>
        <w:tc>
          <w:tcPr>
            <w:tcW w:w="2235" w:type="dxa"/>
            <w:shd w:val="clear" w:color="auto" w:fill="00B0F0"/>
          </w:tcPr>
          <w:p w14:paraId="2BA6EE31" w14:textId="77777777" w:rsidR="003D5650" w:rsidRPr="005E5164" w:rsidRDefault="003D5650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Physical environment and violence </w:t>
            </w:r>
          </w:p>
          <w:p w14:paraId="3E0C9D60" w14:textId="77777777" w:rsidR="003D5650" w:rsidRPr="005E5164" w:rsidRDefault="003D5650" w:rsidP="003479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4FE41F9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Ensure your risk assessments for physical hazards and risks are up to date. </w:t>
            </w:r>
          </w:p>
          <w:p w14:paraId="2935959F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Assess the risk of physical violence and verbal abuse. Take steps to deal with this in consultation with employees and others who can help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the police, charities). </w:t>
            </w:r>
          </w:p>
          <w:p w14:paraId="07B9B607" w14:textId="77777777" w:rsidR="003D5650" w:rsidRPr="005E5164" w:rsidRDefault="003D5650" w:rsidP="00347932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Provide training to help staff deal with and defuse difficult situations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difficult phone calls, aggressive customers). </w:t>
            </w:r>
          </w:p>
        </w:tc>
      </w:tr>
    </w:tbl>
    <w:p w14:paraId="6D5DD22C" w14:textId="77777777" w:rsidR="001D5ECA" w:rsidRPr="00D91282" w:rsidRDefault="001D5ECA" w:rsidP="00347932">
      <w:pPr>
        <w:pStyle w:val="Heading4"/>
      </w:pPr>
      <w:r w:rsidRPr="00D91282">
        <w:t xml:space="preserve">Do: </w:t>
      </w:r>
    </w:p>
    <w:p w14:paraId="4354DF57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regular breaks, especially when the work is complex or emotionally </w:t>
      </w:r>
      <w:proofErr w:type="gramStart"/>
      <w:r w:rsidRPr="005E5164">
        <w:rPr>
          <w:rFonts w:ascii="Arial" w:hAnsi="Arial" w:cs="Arial"/>
          <w:color w:val="000000"/>
        </w:rPr>
        <w:t>demanding;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2A08E21A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set realistic </w:t>
      </w:r>
      <w:proofErr w:type="gramStart"/>
      <w:r w:rsidRPr="005E5164">
        <w:rPr>
          <w:rFonts w:ascii="Arial" w:hAnsi="Arial" w:cs="Arial"/>
          <w:color w:val="000000"/>
        </w:rPr>
        <w:t>deadlines;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1D6BC97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lastRenderedPageBreak/>
        <w:t xml:space="preserve">design jobs that provide stimulation and opportunities for workers to use their skills to keep staff motivated and interested in their </w:t>
      </w:r>
      <w:proofErr w:type="gramStart"/>
      <w:r w:rsidRPr="005E5164">
        <w:rPr>
          <w:rFonts w:ascii="Arial" w:hAnsi="Arial" w:cs="Arial"/>
          <w:color w:val="000000"/>
        </w:rPr>
        <w:t>work;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160DA8BA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attend to the physical environment – take steps to reduce unwanted distraction, disturbance, noise levels, vibration, dust etc where </w:t>
      </w:r>
      <w:proofErr w:type="gramStart"/>
      <w:r w:rsidRPr="005E5164">
        <w:rPr>
          <w:rFonts w:ascii="Arial" w:hAnsi="Arial" w:cs="Arial"/>
          <w:color w:val="000000"/>
        </w:rPr>
        <w:t>possible;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250EA011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assess the other inherent risks of the work, 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physical and verbal abuse, MSDs, and take steps to deal with them; these may be stressful and add to the problems; </w:t>
      </w:r>
    </w:p>
    <w:p w14:paraId="3D1F845E" w14:textId="77777777" w:rsidR="001D5ECA" w:rsidRPr="005E5164" w:rsidRDefault="001D5ECA" w:rsidP="00347932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support to those less experienced or under </w:t>
      </w:r>
      <w:proofErr w:type="gramStart"/>
      <w:r w:rsidRPr="005E5164">
        <w:rPr>
          <w:rFonts w:ascii="Arial" w:hAnsi="Arial" w:cs="Arial"/>
          <w:color w:val="000000"/>
        </w:rPr>
        <w:t>pressure;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699BAE10" w14:textId="77777777" w:rsidR="00D91282" w:rsidRPr="00D91282" w:rsidRDefault="001D5ECA" w:rsidP="00347932">
      <w:pPr>
        <w:pStyle w:val="Pa27"/>
        <w:numPr>
          <w:ilvl w:val="0"/>
          <w:numId w:val="5"/>
        </w:numPr>
      </w:pPr>
      <w:r w:rsidRPr="00D91282">
        <w:rPr>
          <w:rFonts w:ascii="Arial" w:hAnsi="Arial" w:cs="Arial"/>
          <w:color w:val="000000"/>
        </w:rPr>
        <w:t xml:space="preserve">if you’re a team-leader – learn to say no to work if your team is already at full capacity. </w:t>
      </w:r>
    </w:p>
    <w:p w14:paraId="3074A06C" w14:textId="45C31F7C" w:rsidR="001D5ECA" w:rsidRPr="005E5164" w:rsidRDefault="001D5ECA" w:rsidP="00347932">
      <w:pPr>
        <w:pStyle w:val="Heading4"/>
      </w:pPr>
      <w:r w:rsidRPr="005E5164">
        <w:t xml:space="preserve">Don’t: </w:t>
      </w:r>
    </w:p>
    <w:p w14:paraId="053B154C" w14:textId="77777777" w:rsidR="001D5ECA" w:rsidRPr="005E5164" w:rsidRDefault="001D5ECA" w:rsidP="001D5ECA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ask people to do tasks that they are not capable of or trained to </w:t>
      </w:r>
      <w:proofErr w:type="gramStart"/>
      <w:r w:rsidRPr="005E5164">
        <w:rPr>
          <w:rFonts w:ascii="Arial" w:hAnsi="Arial" w:cs="Arial"/>
          <w:color w:val="000000"/>
        </w:rPr>
        <w:t>do;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46ACB1B7" w14:textId="77777777" w:rsidR="001D5ECA" w:rsidRPr="005E5164" w:rsidRDefault="001D5ECA" w:rsidP="001D5ECA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allocate more work to a person or team unless they have the resources to cope with </w:t>
      </w:r>
      <w:proofErr w:type="gramStart"/>
      <w:r w:rsidRPr="005E5164">
        <w:rPr>
          <w:rFonts w:ascii="Arial" w:hAnsi="Arial" w:cs="Arial"/>
          <w:color w:val="000000"/>
        </w:rPr>
        <w:t>it;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6A2AA0A8" w14:textId="77777777" w:rsidR="001D5ECA" w:rsidRPr="005E5164" w:rsidRDefault="001D5ECA" w:rsidP="001D5ECA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workers to ‘cope’ by working longer hours, starting earlier, finishing later, taking work home or working through breaks and </w:t>
      </w:r>
      <w:proofErr w:type="gramStart"/>
      <w:r w:rsidRPr="005E5164">
        <w:rPr>
          <w:rFonts w:ascii="Arial" w:hAnsi="Arial" w:cs="Arial"/>
          <w:color w:val="000000"/>
        </w:rPr>
        <w:t>lunch;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00622B72" w14:textId="3F02E3EE" w:rsidR="00890F8C" w:rsidRDefault="001D5ECA" w:rsidP="001D5ECA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contact staff by phone or email (even when they have equipment provided by the employer) outside of working hours or when they are on leave or otherwise ‘off duty’. </w:t>
      </w:r>
    </w:p>
    <w:p w14:paraId="6CEEF587" w14:textId="77777777" w:rsidR="00890F8C" w:rsidRDefault="00890F8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14:paraId="3BBFF04C" w14:textId="77777777" w:rsidR="005E102E" w:rsidRPr="00EA765C" w:rsidRDefault="005E102E" w:rsidP="00527930">
      <w:pPr>
        <w:pStyle w:val="Heading2"/>
        <w:spacing w:before="0" w:after="0"/>
      </w:pPr>
      <w:r w:rsidRPr="00EA765C">
        <w:lastRenderedPageBreak/>
        <w:t>Control</w:t>
      </w:r>
    </w:p>
    <w:p w14:paraId="37F4FC6F" w14:textId="5DFD635C" w:rsidR="005E102E" w:rsidRPr="005E5164" w:rsidRDefault="005E102E" w:rsidP="004B3783">
      <w:pPr>
        <w:pStyle w:val="Pa27"/>
        <w:spacing w:after="120"/>
        <w:rPr>
          <w:rFonts w:ascii="Arial" w:hAnsi="Arial" w:cs="Arial"/>
        </w:rPr>
      </w:pPr>
      <w:r w:rsidRPr="005E5164">
        <w:rPr>
          <w:rFonts w:ascii="Arial" w:hAnsi="Arial" w:cs="Arial"/>
          <w:color w:val="000000"/>
        </w:rPr>
        <w:t>How much say does the person have over the way they do their work?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rol - the standard"/>
        <w:tblDescription w:val="Advises the standard, what should happen, ways to achieve the standard"/>
      </w:tblPr>
      <w:tblGrid>
        <w:gridCol w:w="2198"/>
        <w:gridCol w:w="6819"/>
      </w:tblGrid>
      <w:tr w:rsidR="00F66E1B" w:rsidRPr="005E5164" w14:paraId="1544A58B" w14:textId="77777777" w:rsidTr="006A760F">
        <w:trPr>
          <w:tblHeader/>
        </w:trPr>
        <w:tc>
          <w:tcPr>
            <w:tcW w:w="2235" w:type="dxa"/>
            <w:shd w:val="clear" w:color="auto" w:fill="00B0F0"/>
          </w:tcPr>
          <w:p w14:paraId="3889FFA6" w14:textId="04BAD9FF" w:rsidR="00F66E1B" w:rsidRPr="005E5164" w:rsidRDefault="00F66E1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7008" w:type="dxa"/>
          </w:tcPr>
          <w:p w14:paraId="21214AF0" w14:textId="731E256E" w:rsidR="00F66E1B" w:rsidRPr="005E5164" w:rsidRDefault="00F66E1B" w:rsidP="00C117DC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5E102E" w:rsidRPr="005E5164" w14:paraId="2DD9E9DB" w14:textId="77777777" w:rsidTr="006A760F">
        <w:trPr>
          <w:tblHeader/>
        </w:trPr>
        <w:tc>
          <w:tcPr>
            <w:tcW w:w="2235" w:type="dxa"/>
            <w:shd w:val="clear" w:color="auto" w:fill="00B0F0"/>
          </w:tcPr>
          <w:p w14:paraId="4C8511C1" w14:textId="77777777" w:rsidR="005E102E" w:rsidRPr="005E5164" w:rsidRDefault="005E10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Standard</w:t>
            </w:r>
          </w:p>
        </w:tc>
        <w:tc>
          <w:tcPr>
            <w:tcW w:w="7008" w:type="dxa"/>
          </w:tcPr>
          <w:p w14:paraId="2806F461" w14:textId="77777777" w:rsidR="005E102E" w:rsidRPr="005E5164" w:rsidRDefault="00C117DC" w:rsidP="00C117DC">
            <w:pPr>
              <w:pStyle w:val="Pa27"/>
              <w:rPr>
                <w:rFonts w:ascii="Arial" w:hAnsi="Arial" w:cs="Arial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they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are able to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cope with the demands of their jobs. </w:t>
            </w:r>
          </w:p>
        </w:tc>
      </w:tr>
      <w:tr w:rsidR="005E102E" w:rsidRPr="005E5164" w14:paraId="685E855E" w14:textId="77777777" w:rsidTr="006A760F">
        <w:trPr>
          <w:tblHeader/>
        </w:trPr>
        <w:tc>
          <w:tcPr>
            <w:tcW w:w="2235" w:type="dxa"/>
            <w:shd w:val="clear" w:color="auto" w:fill="00B0F0"/>
          </w:tcPr>
          <w:p w14:paraId="1BED4E61" w14:textId="77777777" w:rsidR="00C117DC" w:rsidRPr="005E5164" w:rsidRDefault="00C117DC" w:rsidP="00C117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should be happening </w:t>
            </w:r>
          </w:p>
          <w:p w14:paraId="79E48E37" w14:textId="77777777" w:rsidR="005E102E" w:rsidRPr="005E5164" w:rsidRDefault="005E10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030CFE9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Where possible, employees have control over their pace of work,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have a say over when breaks can be taken. </w:t>
            </w:r>
          </w:p>
          <w:p w14:paraId="7BA50844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are encouraged to use their skills and initiative to do their work. </w:t>
            </w:r>
          </w:p>
          <w:p w14:paraId="053B04C1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Where possible, employees are encouraged to develop new skills to help them undertake new and challenging pieces of work. </w:t>
            </w:r>
          </w:p>
          <w:p w14:paraId="443210E4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The organisation encourages employees to develop their skills. </w:t>
            </w:r>
          </w:p>
          <w:p w14:paraId="4FBEDE2F" w14:textId="77777777" w:rsidR="005E102E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are consulted over their work patterns. </w:t>
            </w:r>
          </w:p>
        </w:tc>
      </w:tr>
      <w:tr w:rsidR="005E102E" w:rsidRPr="005E5164" w14:paraId="48E5EDE1" w14:textId="77777777" w:rsidTr="006A760F">
        <w:trPr>
          <w:tblHeader/>
        </w:trPr>
        <w:tc>
          <w:tcPr>
            <w:tcW w:w="2235" w:type="dxa"/>
            <w:shd w:val="clear" w:color="auto" w:fill="00B0F0"/>
          </w:tcPr>
          <w:p w14:paraId="0D2F4E41" w14:textId="77777777" w:rsidR="00C117DC" w:rsidRPr="005E5164" w:rsidRDefault="00C117DC" w:rsidP="00C117D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Ways to achieve the standard </w:t>
            </w:r>
          </w:p>
          <w:p w14:paraId="6AD9C4B0" w14:textId="77777777" w:rsidR="005E102E" w:rsidRPr="005E5164" w:rsidRDefault="005E10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F5B932B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systems that enable staff to have a say over the way their work is organised and undertaken,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through project meetings, one-to-ones, performance reviews. </w:t>
            </w:r>
          </w:p>
          <w:p w14:paraId="37299C95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regular discussion forums during the planning stage of projects to talk about the anticipated output and methods of working. Provide opportunities for discussion and input. </w:t>
            </w:r>
          </w:p>
          <w:p w14:paraId="5268D04D" w14:textId="77777777" w:rsidR="00236DAE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Allocate responsibility to teams rather than individuals to take projects forward: </w:t>
            </w:r>
          </w:p>
          <w:p w14:paraId="1A0C0174" w14:textId="77777777" w:rsidR="00C117DC" w:rsidRPr="005E5164" w:rsidRDefault="00C117DC" w:rsidP="00236DAE">
            <w:pPr>
              <w:pStyle w:val="Pa27"/>
              <w:numPr>
                <w:ilvl w:val="1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discuss and define teams at the start of a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project;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</w:t>
            </w:r>
          </w:p>
          <w:p w14:paraId="59A06CB2" w14:textId="77777777" w:rsidR="00C117DC" w:rsidRPr="005E5164" w:rsidRDefault="00C117DC" w:rsidP="00236DAE">
            <w:pPr>
              <w:pStyle w:val="Pa27"/>
              <w:numPr>
                <w:ilvl w:val="1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objectives and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roles;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</w:t>
            </w:r>
          </w:p>
          <w:p w14:paraId="7A76D349" w14:textId="77777777" w:rsidR="00C117DC" w:rsidRPr="005E5164" w:rsidRDefault="00C117DC" w:rsidP="00236DAE">
            <w:pPr>
              <w:pStyle w:val="Pa27"/>
              <w:numPr>
                <w:ilvl w:val="1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timescales;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</w:t>
            </w:r>
          </w:p>
          <w:p w14:paraId="3B948391" w14:textId="77777777" w:rsidR="00C117DC" w:rsidRPr="005E5164" w:rsidRDefault="00C117DC" w:rsidP="00236DAE">
            <w:pPr>
              <w:pStyle w:val="Pa27"/>
              <w:numPr>
                <w:ilvl w:val="1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the provision of managerial support,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through regular progress meetings. </w:t>
            </w:r>
          </w:p>
          <w:p w14:paraId="4B8828D1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Talk about the way decisions are made – is there scope for more involvement? </w:t>
            </w:r>
          </w:p>
          <w:p w14:paraId="4192BD48" w14:textId="77777777" w:rsidR="00C117DC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Talk about the skills people have and if they believe they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are able to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use these to good effect. </w:t>
            </w:r>
          </w:p>
          <w:p w14:paraId="35744774" w14:textId="77777777" w:rsidR="005E102E" w:rsidRPr="005E5164" w:rsidRDefault="00C117DC" w:rsidP="00C117DC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How else would they like to use their skills? </w:t>
            </w:r>
          </w:p>
        </w:tc>
      </w:tr>
    </w:tbl>
    <w:p w14:paraId="2C238294" w14:textId="77777777" w:rsidR="00C117DC" w:rsidRPr="005E5164" w:rsidRDefault="00C117DC" w:rsidP="00527930">
      <w:pPr>
        <w:pStyle w:val="Heading3"/>
        <w:spacing w:before="120" w:after="0"/>
      </w:pPr>
      <w:r w:rsidRPr="005E5164">
        <w:t xml:space="preserve">Do: </w:t>
      </w:r>
    </w:p>
    <w:p w14:paraId="69552A00" w14:textId="77777777" w:rsidR="00C117DC" w:rsidRPr="005E5164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staff some control over the pace of their </w:t>
      </w:r>
      <w:proofErr w:type="gramStart"/>
      <w:r w:rsidRPr="005E5164">
        <w:rPr>
          <w:rFonts w:ascii="Arial" w:hAnsi="Arial" w:cs="Arial"/>
          <w:color w:val="000000"/>
        </w:rPr>
        <w:t>work;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033931B9" w14:textId="77777777" w:rsidR="00C117DC" w:rsidRPr="005E5164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and encourage staff to participate in decision-making, especially where it affects them, 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those about the way they work; </w:t>
      </w:r>
    </w:p>
    <w:p w14:paraId="44353304" w14:textId="77777777" w:rsidR="00C117DC" w:rsidRPr="005E5164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negotiate shift-work schedules that do not impose on staff. </w:t>
      </w:r>
    </w:p>
    <w:p w14:paraId="47F2EBC2" w14:textId="77777777" w:rsidR="00C117DC" w:rsidRPr="005E5164" w:rsidRDefault="00C117DC" w:rsidP="00527930">
      <w:pPr>
        <w:pStyle w:val="Heading3"/>
        <w:spacing w:before="120" w:after="0"/>
      </w:pPr>
      <w:r w:rsidRPr="005E5164">
        <w:t xml:space="preserve">Don’t: </w:t>
      </w:r>
    </w:p>
    <w:p w14:paraId="4D4B5102" w14:textId="77777777" w:rsidR="00C117DC" w:rsidRPr="005E5164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monitor employees’ movements in detail (including breaks</w:t>
      </w:r>
      <w:proofErr w:type="gramStart"/>
      <w:r w:rsidRPr="005E5164">
        <w:rPr>
          <w:rFonts w:ascii="Arial" w:hAnsi="Arial" w:cs="Arial"/>
          <w:color w:val="000000"/>
        </w:rPr>
        <w:t>);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5D6FAA44" w14:textId="77777777" w:rsidR="00C117DC" w:rsidRPr="005E5164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monitor working style, unless necessary (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where there are child-protection needs); </w:t>
      </w:r>
    </w:p>
    <w:p w14:paraId="1FE3EC2A" w14:textId="2EAED3B4" w:rsidR="00F66E1B" w:rsidRDefault="00C117DC" w:rsidP="00C117DC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ask staff to stay late without notice. </w:t>
      </w:r>
    </w:p>
    <w:p w14:paraId="287A52DF" w14:textId="77777777" w:rsidR="005D4618" w:rsidRPr="00DE58D0" w:rsidRDefault="005D4618" w:rsidP="00EA765C">
      <w:pPr>
        <w:pStyle w:val="Heading2"/>
      </w:pPr>
      <w:r w:rsidRPr="00DE58D0">
        <w:lastRenderedPageBreak/>
        <w:t>Support</w:t>
      </w:r>
    </w:p>
    <w:p w14:paraId="77CA07E1" w14:textId="77777777" w:rsidR="005D4618" w:rsidRPr="005E5164" w:rsidRDefault="005D4618" w:rsidP="00581C2B">
      <w:pPr>
        <w:pStyle w:val="Pa27"/>
        <w:spacing w:after="120"/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Includes encouragement, sponsorship and resources provided by the organisation, line management and colleagues.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pport - The standard"/>
        <w:tblDescription w:val="Advises the standard, what should happen, ways to achieve the standard"/>
      </w:tblPr>
      <w:tblGrid>
        <w:gridCol w:w="2200"/>
        <w:gridCol w:w="6817"/>
      </w:tblGrid>
      <w:tr w:rsidR="00F66E1B" w:rsidRPr="005E5164" w14:paraId="789E30A0" w14:textId="77777777" w:rsidTr="00581C2B">
        <w:trPr>
          <w:tblHeader/>
        </w:trPr>
        <w:tc>
          <w:tcPr>
            <w:tcW w:w="2200" w:type="dxa"/>
            <w:shd w:val="clear" w:color="auto" w:fill="00B0F0"/>
          </w:tcPr>
          <w:p w14:paraId="23DD698E" w14:textId="49FBA8DE" w:rsidR="00F66E1B" w:rsidRPr="005E5164" w:rsidRDefault="00F66E1B" w:rsidP="005D46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6817" w:type="dxa"/>
          </w:tcPr>
          <w:p w14:paraId="00272409" w14:textId="5164A1B0" w:rsidR="00F66E1B" w:rsidRPr="005E5164" w:rsidRDefault="00F66E1B" w:rsidP="005D4618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5D4618" w:rsidRPr="005E5164" w14:paraId="49F8A4B0" w14:textId="77777777" w:rsidTr="00581C2B">
        <w:trPr>
          <w:tblHeader/>
        </w:trPr>
        <w:tc>
          <w:tcPr>
            <w:tcW w:w="2200" w:type="dxa"/>
            <w:shd w:val="clear" w:color="auto" w:fill="00B0F0"/>
          </w:tcPr>
          <w:p w14:paraId="765C513F" w14:textId="37D25318" w:rsidR="005D4618" w:rsidRPr="006A6534" w:rsidRDefault="006A6534" w:rsidP="005D4618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6534">
              <w:rPr>
                <w:rFonts w:ascii="Arial" w:hAnsi="Arial" w:cs="Arial"/>
                <w:b/>
                <w:bCs/>
                <w:color w:val="FFFFFF" w:themeColor="background1"/>
              </w:rPr>
              <w:t>The Standard</w:t>
            </w:r>
          </w:p>
        </w:tc>
        <w:tc>
          <w:tcPr>
            <w:tcW w:w="6817" w:type="dxa"/>
          </w:tcPr>
          <w:p w14:paraId="4EA5CEBA" w14:textId="77777777" w:rsidR="005D4618" w:rsidRPr="005E5164" w:rsidRDefault="005D4618" w:rsidP="005D4618">
            <w:pPr>
              <w:pStyle w:val="Pa27"/>
              <w:rPr>
                <w:rFonts w:ascii="Arial" w:hAnsi="Arial" w:cs="Arial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they receive adequate information and support from their colleagues and superiors. </w:t>
            </w:r>
          </w:p>
        </w:tc>
      </w:tr>
      <w:tr w:rsidR="005D4618" w:rsidRPr="005E5164" w14:paraId="42BC89F6" w14:textId="77777777" w:rsidTr="00581C2B">
        <w:trPr>
          <w:tblHeader/>
        </w:trPr>
        <w:tc>
          <w:tcPr>
            <w:tcW w:w="2200" w:type="dxa"/>
            <w:shd w:val="clear" w:color="auto" w:fill="00B0F0"/>
          </w:tcPr>
          <w:p w14:paraId="62D2DC16" w14:textId="77777777" w:rsidR="005D4618" w:rsidRPr="005E5164" w:rsidRDefault="005D4618" w:rsidP="005D46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should be happening </w:t>
            </w:r>
          </w:p>
          <w:p w14:paraId="4E522443" w14:textId="77777777" w:rsidR="005D4618" w:rsidRPr="005E5164" w:rsidRDefault="005D4618" w:rsidP="005D4618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17" w:type="dxa"/>
          </w:tcPr>
          <w:p w14:paraId="40460A3D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The organisation has policies and procedures to adequately support employees. </w:t>
            </w:r>
          </w:p>
          <w:p w14:paraId="5A038F37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Systems are in place to enable and encourage managers to support their staff. </w:t>
            </w:r>
          </w:p>
          <w:p w14:paraId="559A0EA4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Systems are in place to enable and encourage employees to support their colleagues. </w:t>
            </w:r>
          </w:p>
          <w:p w14:paraId="1230855E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know what support is available and how and when to access it. </w:t>
            </w:r>
          </w:p>
          <w:p w14:paraId="6A792E2E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know how to access the required resources to do their job. </w:t>
            </w:r>
          </w:p>
          <w:p w14:paraId="45ED7C0B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receive regular and constructive feedback. </w:t>
            </w:r>
          </w:p>
        </w:tc>
      </w:tr>
      <w:tr w:rsidR="005D4618" w:rsidRPr="005E5164" w14:paraId="2EA1EBFD" w14:textId="77777777" w:rsidTr="00581C2B">
        <w:trPr>
          <w:tblHeader/>
        </w:trPr>
        <w:tc>
          <w:tcPr>
            <w:tcW w:w="2200" w:type="dxa"/>
            <w:shd w:val="clear" w:color="auto" w:fill="00B0F0"/>
          </w:tcPr>
          <w:p w14:paraId="560585A5" w14:textId="77777777" w:rsidR="005D4618" w:rsidRPr="005E5164" w:rsidRDefault="005D4618" w:rsidP="005D46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Ways to achieve the standard </w:t>
            </w:r>
          </w:p>
          <w:p w14:paraId="2CE4FEA2" w14:textId="77777777" w:rsidR="005D4618" w:rsidRPr="005E5164" w:rsidRDefault="005D4618" w:rsidP="005D4618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17" w:type="dxa"/>
          </w:tcPr>
          <w:p w14:paraId="680951B5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regular one-to-one and team meetings to talk about any emerging issues or pressures. </w:t>
            </w:r>
          </w:p>
          <w:p w14:paraId="48908A2F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Include ‘work-related stress/emerging pressures’ as a standing item for staff meetings and/or performance reviews. </w:t>
            </w:r>
          </w:p>
          <w:p w14:paraId="6C120975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Seek examples of how people would like to, or have, received good support from managers or colleagues – can these be adopted across the unit? </w:t>
            </w:r>
          </w:p>
          <w:p w14:paraId="0B01CC49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Ask how employees would like to access managerial support,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‘open door’ policies or agreed times when managers are able to discuss emerging issues or pressures. </w:t>
            </w:r>
          </w:p>
          <w:p w14:paraId="5F06CCE2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Introduce flexibility in work schedules (where possible) to enable staff to cope with domestic commitments. </w:t>
            </w:r>
          </w:p>
          <w:p w14:paraId="22EED511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Develop training arrangements and refresher sessions to ensure training and competencies are up to date and appropriate for the core functions of employees’ jobs. </w:t>
            </w:r>
          </w:p>
          <w:p w14:paraId="3F70B448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Talk about ways the organisation could provide support if someone is experiencing problems outside work. </w:t>
            </w:r>
          </w:p>
          <w:p w14:paraId="61C11674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Disseminate information on other areas of support (human resources department, occupational health, trained counsellors, charities). </w:t>
            </w:r>
          </w:p>
          <w:p w14:paraId="47875A59" w14:textId="77777777" w:rsidR="005D4618" w:rsidRPr="005E5164" w:rsidRDefault="005D4618" w:rsidP="005D4618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Offer training in basic counselling skills/access to counsellors. </w:t>
            </w:r>
          </w:p>
        </w:tc>
      </w:tr>
    </w:tbl>
    <w:p w14:paraId="4423488B" w14:textId="77777777" w:rsidR="00F66E1B" w:rsidRDefault="00F66E1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FC5CD18" w14:textId="77777777" w:rsidR="005D4618" w:rsidRPr="005E5164" w:rsidRDefault="005D4618" w:rsidP="00D91282">
      <w:pPr>
        <w:pStyle w:val="Heading3"/>
      </w:pPr>
      <w:r w:rsidRPr="005E5164">
        <w:lastRenderedPageBreak/>
        <w:t xml:space="preserve">Do: </w:t>
      </w:r>
    </w:p>
    <w:p w14:paraId="625A1105" w14:textId="77777777" w:rsidR="005D4618" w:rsidRPr="005E5164" w:rsidRDefault="005D4618" w:rsidP="005D4618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ensure staff receive sufficient training to undertake the core functions of their </w:t>
      </w:r>
      <w:proofErr w:type="gramStart"/>
      <w:r w:rsidRPr="005E5164">
        <w:rPr>
          <w:rFonts w:ascii="Arial" w:hAnsi="Arial" w:cs="Arial"/>
          <w:color w:val="000000"/>
        </w:rPr>
        <w:t>job;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44BDE09" w14:textId="77777777" w:rsidR="005D4618" w:rsidRPr="005E5164" w:rsidRDefault="005D4618" w:rsidP="005D4618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constructive, supportive advice at annual </w:t>
      </w:r>
      <w:proofErr w:type="gramStart"/>
      <w:r w:rsidRPr="005E5164">
        <w:rPr>
          <w:rFonts w:ascii="Arial" w:hAnsi="Arial" w:cs="Arial"/>
          <w:color w:val="000000"/>
        </w:rPr>
        <w:t>appraisal;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5D91C45A" w14:textId="77777777" w:rsidR="005D4618" w:rsidRPr="005E5164" w:rsidRDefault="005D4618" w:rsidP="005D4618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flexibility in work schedules, where </w:t>
      </w:r>
      <w:proofErr w:type="gramStart"/>
      <w:r w:rsidRPr="005E5164">
        <w:rPr>
          <w:rFonts w:ascii="Arial" w:hAnsi="Arial" w:cs="Arial"/>
          <w:color w:val="000000"/>
        </w:rPr>
        <w:t>possible;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C269CAB" w14:textId="77777777" w:rsidR="005D4618" w:rsidRPr="005E5164" w:rsidRDefault="005D4618" w:rsidP="005D4618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phased return to work after long-term sickness </w:t>
      </w:r>
      <w:proofErr w:type="gramStart"/>
      <w:r w:rsidRPr="005E5164">
        <w:rPr>
          <w:rFonts w:ascii="Arial" w:hAnsi="Arial" w:cs="Arial"/>
          <w:color w:val="000000"/>
        </w:rPr>
        <w:t>absence;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0551C25" w14:textId="77777777" w:rsidR="005D4618" w:rsidRPr="005E5164" w:rsidRDefault="005D4618" w:rsidP="007B5196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hold regular liaison/team </w:t>
      </w:r>
      <w:proofErr w:type="gramStart"/>
      <w:r w:rsidRPr="005E5164">
        <w:rPr>
          <w:rFonts w:ascii="Arial" w:hAnsi="Arial" w:cs="Arial"/>
          <w:color w:val="000000"/>
        </w:rPr>
        <w:t>meetings;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4C2590FB" w14:textId="77777777" w:rsidR="005D4618" w:rsidRPr="005E5164" w:rsidRDefault="005D4618" w:rsidP="007B5196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opportunities for career </w:t>
      </w:r>
      <w:proofErr w:type="gramStart"/>
      <w:r w:rsidRPr="005E5164">
        <w:rPr>
          <w:rFonts w:ascii="Arial" w:hAnsi="Arial" w:cs="Arial"/>
          <w:color w:val="000000"/>
        </w:rPr>
        <w:t>development;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5837C958" w14:textId="77777777" w:rsidR="005D4618" w:rsidRPr="005E5164" w:rsidRDefault="005D4618" w:rsidP="007B5196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deal sensitively with staff experiencing problems outside work. </w:t>
      </w:r>
    </w:p>
    <w:p w14:paraId="6F341ED7" w14:textId="77777777" w:rsidR="005D4618" w:rsidRPr="005E5164" w:rsidRDefault="005D4618" w:rsidP="00527930">
      <w:pPr>
        <w:pStyle w:val="Heading3"/>
        <w:spacing w:before="120"/>
      </w:pPr>
      <w:r w:rsidRPr="005E5164">
        <w:t xml:space="preserve">Don’t: </w:t>
      </w:r>
    </w:p>
    <w:p w14:paraId="3D901132" w14:textId="77777777" w:rsidR="005D4618" w:rsidRPr="005E5164" w:rsidRDefault="005D4618" w:rsidP="007B5196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trivialise the problems of </w:t>
      </w:r>
      <w:proofErr w:type="gramStart"/>
      <w:r w:rsidRPr="005E5164">
        <w:rPr>
          <w:rFonts w:ascii="Arial" w:hAnsi="Arial" w:cs="Arial"/>
          <w:color w:val="000000"/>
        </w:rPr>
        <w:t>others;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5AF08500" w14:textId="77777777" w:rsidR="005D4618" w:rsidRPr="005E5164" w:rsidRDefault="005D4618" w:rsidP="00581C2B">
      <w:pPr>
        <w:pStyle w:val="Pa27"/>
        <w:numPr>
          <w:ilvl w:val="0"/>
          <w:numId w:val="5"/>
        </w:numPr>
        <w:spacing w:after="240"/>
        <w:ind w:left="714" w:hanging="357"/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discriminate, or allow other to discriminate, against people for any reason. </w:t>
      </w:r>
    </w:p>
    <w:p w14:paraId="0F9DB7AA" w14:textId="77777777" w:rsidR="007B5196" w:rsidRPr="00F66E1B" w:rsidRDefault="007B5196" w:rsidP="00F66E1B">
      <w:pPr>
        <w:pStyle w:val="Heading2"/>
      </w:pPr>
      <w:r w:rsidRPr="00F66E1B">
        <w:t>Relationships</w:t>
      </w:r>
    </w:p>
    <w:p w14:paraId="5CD44B83" w14:textId="7EE614D5" w:rsidR="007B5196" w:rsidRPr="005E5164" w:rsidRDefault="007B5196" w:rsidP="00581C2B">
      <w:pPr>
        <w:pStyle w:val="Pa27"/>
        <w:spacing w:after="120"/>
        <w:rPr>
          <w:rFonts w:ascii="Arial" w:hAnsi="Arial" w:cs="Arial"/>
        </w:rPr>
      </w:pPr>
      <w:r w:rsidRPr="005E5164">
        <w:rPr>
          <w:rFonts w:ascii="Arial" w:hAnsi="Arial" w:cs="Arial"/>
          <w:color w:val="000000"/>
        </w:rPr>
        <w:t>Includes promoting positive working to avoid conflict and dealing with unacceptable behaviour.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ionships"/>
        <w:tblDescription w:val="Advises the stadard, what should happen, ways to achieve the standard"/>
      </w:tblPr>
      <w:tblGrid>
        <w:gridCol w:w="2200"/>
        <w:gridCol w:w="6817"/>
      </w:tblGrid>
      <w:tr w:rsidR="00F66E1B" w:rsidRPr="005E5164" w14:paraId="550EACC6" w14:textId="77777777" w:rsidTr="00F66E1B">
        <w:trPr>
          <w:tblHeader/>
        </w:trPr>
        <w:tc>
          <w:tcPr>
            <w:tcW w:w="2235" w:type="dxa"/>
            <w:shd w:val="clear" w:color="auto" w:fill="00B0F0"/>
          </w:tcPr>
          <w:p w14:paraId="60D86125" w14:textId="039C5D1E" w:rsidR="00F66E1B" w:rsidRPr="005E5164" w:rsidRDefault="00F66E1B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7008" w:type="dxa"/>
          </w:tcPr>
          <w:p w14:paraId="6813A786" w14:textId="21A54ABE" w:rsidR="00F66E1B" w:rsidRPr="005E5164" w:rsidRDefault="00F66E1B" w:rsidP="007B5196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7B5196" w:rsidRPr="005E5164" w14:paraId="6BE0420D" w14:textId="77777777" w:rsidTr="00F66E1B">
        <w:trPr>
          <w:tblHeader/>
        </w:trPr>
        <w:tc>
          <w:tcPr>
            <w:tcW w:w="2235" w:type="dxa"/>
            <w:shd w:val="clear" w:color="auto" w:fill="00B0F0"/>
          </w:tcPr>
          <w:p w14:paraId="5761D2EE" w14:textId="77777777" w:rsidR="007B5196" w:rsidRPr="005E5164" w:rsidRDefault="007B5196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 standard </w:t>
            </w:r>
          </w:p>
          <w:p w14:paraId="5EE5D557" w14:textId="77777777" w:rsidR="007B5196" w:rsidRPr="005E5164" w:rsidRDefault="007B5196" w:rsidP="007B5196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008" w:type="dxa"/>
          </w:tcPr>
          <w:p w14:paraId="3236657D" w14:textId="77777777" w:rsidR="007B5196" w:rsidRPr="005E5164" w:rsidRDefault="007B5196" w:rsidP="007B5196">
            <w:pPr>
              <w:pStyle w:val="Pa27"/>
              <w:rPr>
                <w:rFonts w:ascii="Arial" w:hAnsi="Arial" w:cs="Arial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they are not subjected to unacceptable behaviours,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bullying at work. </w:t>
            </w:r>
          </w:p>
        </w:tc>
      </w:tr>
      <w:tr w:rsidR="007B5196" w:rsidRPr="005E5164" w14:paraId="4F742E4E" w14:textId="77777777" w:rsidTr="00F66E1B">
        <w:trPr>
          <w:tblHeader/>
        </w:trPr>
        <w:tc>
          <w:tcPr>
            <w:tcW w:w="2235" w:type="dxa"/>
            <w:shd w:val="clear" w:color="auto" w:fill="00B0F0"/>
          </w:tcPr>
          <w:p w14:paraId="1552DE2B" w14:textId="77777777" w:rsidR="007B5196" w:rsidRPr="005E5164" w:rsidRDefault="007B5196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should be happening </w:t>
            </w:r>
          </w:p>
          <w:p w14:paraId="2721CB66" w14:textId="77777777" w:rsidR="007B5196" w:rsidRPr="005E5164" w:rsidRDefault="007B5196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684CF3C" w14:textId="77777777" w:rsidR="007B5196" w:rsidRPr="005E5164" w:rsidRDefault="00C50423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Managers promote</w:t>
            </w:r>
            <w:r w:rsidR="007B5196" w:rsidRPr="005E5164">
              <w:rPr>
                <w:rFonts w:ascii="Arial" w:hAnsi="Arial" w:cs="Arial"/>
                <w:color w:val="000000"/>
              </w:rPr>
              <w:t xml:space="preserve"> positive behaviours at work to avoid conflict and ensure fairness. </w:t>
            </w:r>
          </w:p>
          <w:p w14:paraId="400F2011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share information relevant to their work. </w:t>
            </w:r>
          </w:p>
          <w:p w14:paraId="1F4DFBE7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The organisation has agreed policies and procedures to prevent or resolve unacceptable behaviour. </w:t>
            </w:r>
          </w:p>
          <w:p w14:paraId="0DC58A96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Systems are in place to enable and encourage managers to deal with unacceptable behaviour. </w:t>
            </w:r>
          </w:p>
          <w:p w14:paraId="6E6262C6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Systems are in place to enable and encourage employees to report unacceptable behaviour. </w:t>
            </w:r>
          </w:p>
        </w:tc>
      </w:tr>
      <w:tr w:rsidR="007B5196" w:rsidRPr="005E5164" w14:paraId="46F6171E" w14:textId="77777777" w:rsidTr="00F66E1B">
        <w:trPr>
          <w:tblHeader/>
        </w:trPr>
        <w:tc>
          <w:tcPr>
            <w:tcW w:w="2235" w:type="dxa"/>
            <w:shd w:val="clear" w:color="auto" w:fill="00B0F0"/>
          </w:tcPr>
          <w:p w14:paraId="3721413A" w14:textId="77777777" w:rsidR="007B5196" w:rsidRPr="005E5164" w:rsidRDefault="007B5196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Ways to achieve the standard happening </w:t>
            </w:r>
          </w:p>
          <w:p w14:paraId="11D00E36" w14:textId="77777777" w:rsidR="007B5196" w:rsidRPr="005E5164" w:rsidRDefault="007B5196" w:rsidP="007B51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5BDF3AC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Develop a written policy for dealing with unacceptable behaviour and grievance and disciplinary procedures for reporting incidents – communicate these to staff. </w:t>
            </w:r>
          </w:p>
          <w:p w14:paraId="133A0752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and implement a confidential system for people to report unacceptable behaviour. </w:t>
            </w:r>
          </w:p>
          <w:p w14:paraId="343795C1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and implement procedures to prevent, or quickly resolve, conflict at work – communicate this to staff. </w:t>
            </w:r>
          </w:p>
          <w:p w14:paraId="5378D318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Encourage good communication and provide appropriate training to aid skill development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listening skills, confidence building). </w:t>
            </w:r>
          </w:p>
          <w:p w14:paraId="5D473295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Select or build teams which have the right blend of expertise and experience for new projects. </w:t>
            </w:r>
          </w:p>
          <w:p w14:paraId="0F6C696E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Discuss how individuals work together and how they can build positive relationships. </w:t>
            </w:r>
          </w:p>
          <w:p w14:paraId="4D1558A2" w14:textId="77777777" w:rsidR="007B5196" w:rsidRPr="005E5164" w:rsidRDefault="007B5196" w:rsidP="007B5196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Identify ways to celebrate success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informal lunches). </w:t>
            </w:r>
          </w:p>
        </w:tc>
      </w:tr>
    </w:tbl>
    <w:p w14:paraId="1290ED25" w14:textId="77777777" w:rsidR="008A5FFE" w:rsidRPr="005E5164" w:rsidRDefault="008A5FFE" w:rsidP="00D91282">
      <w:pPr>
        <w:pStyle w:val="Heading3"/>
      </w:pPr>
      <w:r w:rsidRPr="005E5164">
        <w:lastRenderedPageBreak/>
        <w:t xml:space="preserve">Do: </w:t>
      </w:r>
    </w:p>
    <w:p w14:paraId="5CE66ACC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encourage good, honest, open communication at all levels in work </w:t>
      </w:r>
      <w:proofErr w:type="gramStart"/>
      <w:r w:rsidRPr="005E5164">
        <w:rPr>
          <w:rFonts w:ascii="Arial" w:hAnsi="Arial" w:cs="Arial"/>
          <w:color w:val="000000"/>
        </w:rPr>
        <w:t>teams;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0E9C0375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opportunities for social interactions among </w:t>
      </w:r>
      <w:proofErr w:type="gramStart"/>
      <w:r w:rsidRPr="005E5164">
        <w:rPr>
          <w:rFonts w:ascii="Arial" w:hAnsi="Arial" w:cs="Arial"/>
          <w:color w:val="000000"/>
        </w:rPr>
        <w:t>workers;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123D4FD6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provide support for staff who work in </w:t>
      </w:r>
      <w:proofErr w:type="gramStart"/>
      <w:r w:rsidRPr="005E5164">
        <w:rPr>
          <w:rFonts w:ascii="Arial" w:hAnsi="Arial" w:cs="Arial"/>
          <w:color w:val="000000"/>
        </w:rPr>
        <w:t>isolation;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552C7E49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create a culture where colleagues trust and encourage </w:t>
      </w:r>
      <w:proofErr w:type="gramStart"/>
      <w:r w:rsidRPr="005E5164">
        <w:rPr>
          <w:rFonts w:ascii="Arial" w:hAnsi="Arial" w:cs="Arial"/>
          <w:color w:val="000000"/>
        </w:rPr>
        <w:t>each other;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26F5A38B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agree which behaviours are unacceptable and ensure people are aware of these and how to report incidents. </w:t>
      </w:r>
    </w:p>
    <w:p w14:paraId="388FC9FD" w14:textId="77777777" w:rsidR="008A5FFE" w:rsidRPr="005E5164" w:rsidRDefault="008A5FFE" w:rsidP="00527930">
      <w:pPr>
        <w:pStyle w:val="Heading3"/>
        <w:spacing w:before="120"/>
      </w:pPr>
      <w:r w:rsidRPr="005E5164">
        <w:t xml:space="preserve">Don’t: </w:t>
      </w:r>
    </w:p>
    <w:p w14:paraId="7F44B51D" w14:textId="77777777" w:rsidR="008A5FFE" w:rsidRPr="005E5164" w:rsidRDefault="008A5FFE" w:rsidP="008A5FFE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allow any bullying behaviour or harassment. </w:t>
      </w:r>
    </w:p>
    <w:p w14:paraId="363B8C45" w14:textId="77777777" w:rsidR="008A5FFE" w:rsidRPr="00DE58D0" w:rsidRDefault="008A5FFE" w:rsidP="00F66E1B">
      <w:pPr>
        <w:pStyle w:val="Heading2"/>
      </w:pPr>
      <w:r w:rsidRPr="00DE58D0">
        <w:t>Role</w:t>
      </w:r>
    </w:p>
    <w:p w14:paraId="2581123A" w14:textId="77777777" w:rsidR="008A5FFE" w:rsidRPr="005E5164" w:rsidRDefault="008A5FFE" w:rsidP="00581C2B">
      <w:pPr>
        <w:pStyle w:val="Pa27"/>
        <w:spacing w:after="120"/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Do people understand their role within the organisation? Does the organisation ensure the person does not have conflicting roles?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ole - sthe standard"/>
        <w:tblDescription w:val="advises the stadard, what should happen, ways to achieve the standard"/>
      </w:tblPr>
      <w:tblGrid>
        <w:gridCol w:w="2199"/>
        <w:gridCol w:w="6818"/>
      </w:tblGrid>
      <w:tr w:rsidR="00F66E1B" w:rsidRPr="005E5164" w14:paraId="6BB64642" w14:textId="77777777" w:rsidTr="00890F8C">
        <w:trPr>
          <w:tblHeader/>
        </w:trPr>
        <w:tc>
          <w:tcPr>
            <w:tcW w:w="2199" w:type="dxa"/>
            <w:shd w:val="clear" w:color="auto" w:fill="00B0F0"/>
          </w:tcPr>
          <w:p w14:paraId="5D7AC03A" w14:textId="4B7F3121" w:rsidR="00F66E1B" w:rsidRPr="005E5164" w:rsidRDefault="00962685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6818" w:type="dxa"/>
          </w:tcPr>
          <w:p w14:paraId="492D58D9" w14:textId="7E64CFD5" w:rsidR="00F66E1B" w:rsidRPr="005E5164" w:rsidRDefault="00962685" w:rsidP="008A5FFE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8A5FFE" w:rsidRPr="005E5164" w14:paraId="527CEB4D" w14:textId="77777777" w:rsidTr="00581C2B">
        <w:tc>
          <w:tcPr>
            <w:tcW w:w="2199" w:type="dxa"/>
            <w:shd w:val="clear" w:color="auto" w:fill="00B0F0"/>
          </w:tcPr>
          <w:p w14:paraId="4D4E5544" w14:textId="77777777" w:rsidR="008A5FFE" w:rsidRPr="005E5164" w:rsidRDefault="008A5FFE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 standard </w:t>
            </w:r>
          </w:p>
        </w:tc>
        <w:tc>
          <w:tcPr>
            <w:tcW w:w="6818" w:type="dxa"/>
          </w:tcPr>
          <w:p w14:paraId="5129FA87" w14:textId="77777777" w:rsidR="008A5FFE" w:rsidRPr="005E5164" w:rsidRDefault="008A5FFE" w:rsidP="008A5FFE">
            <w:pPr>
              <w:pStyle w:val="Pa27"/>
              <w:rPr>
                <w:rFonts w:ascii="Arial" w:hAnsi="Arial" w:cs="Arial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they understand their role and responsibilities. </w:t>
            </w:r>
          </w:p>
        </w:tc>
      </w:tr>
      <w:tr w:rsidR="008A5FFE" w:rsidRPr="005E5164" w14:paraId="190BB669" w14:textId="77777777" w:rsidTr="00581C2B">
        <w:tc>
          <w:tcPr>
            <w:tcW w:w="2199" w:type="dxa"/>
            <w:shd w:val="clear" w:color="auto" w:fill="00B0F0"/>
          </w:tcPr>
          <w:p w14:paraId="1D5BD625" w14:textId="77777777" w:rsidR="008A5FFE" w:rsidRPr="005E5164" w:rsidRDefault="008A5FFE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should be happening </w:t>
            </w:r>
          </w:p>
          <w:p w14:paraId="673315DE" w14:textId="77777777" w:rsidR="008A5FFE" w:rsidRPr="005E5164" w:rsidRDefault="008A5FFE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18" w:type="dxa"/>
          </w:tcPr>
          <w:p w14:paraId="2DDAC9FB" w14:textId="77777777" w:rsidR="008A5FFE" w:rsidRPr="005E5164" w:rsidRDefault="00C50423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SBC and managers</w:t>
            </w:r>
            <w:r w:rsidR="008A5FFE" w:rsidRPr="005E5164">
              <w:rPr>
                <w:rFonts w:ascii="Arial" w:hAnsi="Arial" w:cs="Arial"/>
                <w:color w:val="000000"/>
              </w:rPr>
              <w:t xml:space="preserve"> ensure</w:t>
            </w:r>
            <w:r w:rsidRPr="005E5164">
              <w:rPr>
                <w:rFonts w:ascii="Arial" w:hAnsi="Arial" w:cs="Arial"/>
                <w:color w:val="000000"/>
              </w:rPr>
              <w:t xml:space="preserve"> </w:t>
            </w:r>
            <w:r w:rsidR="008A5FFE" w:rsidRPr="005E5164">
              <w:rPr>
                <w:rFonts w:ascii="Arial" w:hAnsi="Arial" w:cs="Arial"/>
                <w:color w:val="000000"/>
              </w:rPr>
              <w:t xml:space="preserve">that, as far as possible, the different requirements it places upon employees are compatible. </w:t>
            </w:r>
          </w:p>
          <w:p w14:paraId="3D835DFA" w14:textId="77777777" w:rsidR="008A5FFE" w:rsidRPr="005E5164" w:rsidRDefault="00365F1C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SBC and managers provide</w:t>
            </w:r>
            <w:r w:rsidR="008A5FFE" w:rsidRPr="005E5164">
              <w:rPr>
                <w:rFonts w:ascii="Arial" w:hAnsi="Arial" w:cs="Arial"/>
                <w:color w:val="000000"/>
              </w:rPr>
              <w:t xml:space="preserve"> information to enable employees to understand their role and responsibilities. </w:t>
            </w:r>
          </w:p>
          <w:p w14:paraId="73B917B5" w14:textId="77777777" w:rsidR="008A5FFE" w:rsidRPr="005E5164" w:rsidRDefault="00365F1C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SBC and managers ensure</w:t>
            </w:r>
            <w:r w:rsidR="008A5FFE" w:rsidRPr="005E5164">
              <w:rPr>
                <w:rFonts w:ascii="Arial" w:hAnsi="Arial" w:cs="Arial"/>
                <w:color w:val="000000"/>
              </w:rPr>
              <w:t xml:space="preserve"> that, as far as possible, the requirements it places upon employees are clear. </w:t>
            </w:r>
          </w:p>
          <w:p w14:paraId="1ECF7D6E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Systems are in place to enable employees to raise concerns about any uncertainties or conflicts they have in their role and responsibilities. </w:t>
            </w:r>
          </w:p>
        </w:tc>
      </w:tr>
      <w:tr w:rsidR="008A5FFE" w:rsidRPr="005E5164" w14:paraId="41E1E027" w14:textId="77777777" w:rsidTr="00581C2B">
        <w:tc>
          <w:tcPr>
            <w:tcW w:w="2199" w:type="dxa"/>
            <w:shd w:val="clear" w:color="auto" w:fill="00B0F0"/>
          </w:tcPr>
          <w:p w14:paraId="71619EA0" w14:textId="77777777" w:rsidR="008A5FFE" w:rsidRPr="005E5164" w:rsidRDefault="008A5FFE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Ways to achieve the standard </w:t>
            </w:r>
          </w:p>
          <w:p w14:paraId="490F6114" w14:textId="77777777" w:rsidR="008A5FFE" w:rsidRPr="005E5164" w:rsidRDefault="008A5FFE" w:rsidP="008A5F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18" w:type="dxa"/>
          </w:tcPr>
          <w:p w14:paraId="6E0C06F7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team meetings to enable members to clarify their role and discuss any role conflict. </w:t>
            </w:r>
          </w:p>
          <w:p w14:paraId="5E74359A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Display team/department targets and objectives to help clarify unit and individual role. </w:t>
            </w:r>
          </w:p>
          <w:p w14:paraId="2B394929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Agree specific standards of performance for jobs and individual tasks and review periodically. </w:t>
            </w:r>
          </w:p>
          <w:p w14:paraId="4FB8792B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Introduce personal work plans which are aligned to the outputs of the unit. </w:t>
            </w:r>
          </w:p>
          <w:p w14:paraId="730D4733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Introduce or revise job descriptions to ensure the core functions and priorities are clear. </w:t>
            </w:r>
          </w:p>
          <w:p w14:paraId="5F7174E6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Hold regular one-to-one meetings to ensure individuals are clear about their role and know what is planned for the coming months. </w:t>
            </w:r>
          </w:p>
          <w:p w14:paraId="1E9E81AF" w14:textId="77777777" w:rsidR="008A5FFE" w:rsidRPr="005E5164" w:rsidRDefault="008A5FFE" w:rsidP="008A5FFE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Develop suitable induction arrangements for new staff – make sure all members of the team understand the role and responsibilities of the </w:t>
            </w:r>
            <w:proofErr w:type="gramStart"/>
            <w:r w:rsidRPr="005E5164">
              <w:rPr>
                <w:rFonts w:ascii="Arial" w:hAnsi="Arial" w:cs="Arial"/>
                <w:color w:val="000000"/>
              </w:rPr>
              <w:t>new recruit</w:t>
            </w:r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14:paraId="561ECFD3" w14:textId="77777777" w:rsidR="003A37B9" w:rsidRPr="005E5164" w:rsidRDefault="003A37B9" w:rsidP="00527930">
      <w:pPr>
        <w:pStyle w:val="Heading3"/>
        <w:spacing w:after="0"/>
      </w:pPr>
      <w:r w:rsidRPr="005E5164">
        <w:lastRenderedPageBreak/>
        <w:t xml:space="preserve">Do: </w:t>
      </w:r>
    </w:p>
    <w:p w14:paraId="7717C1AB" w14:textId="77777777" w:rsidR="003A37B9" w:rsidRPr="005E5164" w:rsidRDefault="003A37B9" w:rsidP="003A37B9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provide a clear job description and define work objectives (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through a personal work plan); </w:t>
      </w:r>
    </w:p>
    <w:p w14:paraId="656DAC2A" w14:textId="77777777" w:rsidR="003A37B9" w:rsidRPr="005E5164" w:rsidRDefault="003A37B9" w:rsidP="003A37B9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define work structures clearly, so that all team members know who is doing what, and </w:t>
      </w:r>
      <w:proofErr w:type="gramStart"/>
      <w:r w:rsidRPr="005E5164">
        <w:rPr>
          <w:rFonts w:ascii="Arial" w:hAnsi="Arial" w:cs="Arial"/>
          <w:color w:val="000000"/>
        </w:rPr>
        <w:t>why;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B72A897" w14:textId="77777777" w:rsidR="003A37B9" w:rsidRPr="005E5164" w:rsidRDefault="003A37B9" w:rsidP="003A37B9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give all new members of staff a thorough induction to your </w:t>
      </w:r>
      <w:proofErr w:type="gramStart"/>
      <w:r w:rsidRPr="005E5164">
        <w:rPr>
          <w:rFonts w:ascii="Arial" w:hAnsi="Arial" w:cs="Arial"/>
          <w:color w:val="000000"/>
        </w:rPr>
        <w:t>organisation;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8BA80D2" w14:textId="77777777" w:rsidR="003A37B9" w:rsidRPr="005E5164" w:rsidRDefault="003A37B9" w:rsidP="003A37B9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avoid competing demands, such as situations where it is difficult to meet the needs of the business and the customer. </w:t>
      </w:r>
    </w:p>
    <w:p w14:paraId="65ECDB91" w14:textId="77777777" w:rsidR="003A37B9" w:rsidRPr="005E5164" w:rsidRDefault="003A37B9" w:rsidP="00527930">
      <w:pPr>
        <w:pStyle w:val="Heading3"/>
        <w:spacing w:before="120" w:after="0"/>
      </w:pPr>
      <w:r w:rsidRPr="005E5164">
        <w:t xml:space="preserve">Don’t: </w:t>
      </w:r>
    </w:p>
    <w:p w14:paraId="4AB03D5D" w14:textId="77777777" w:rsidR="003A37B9" w:rsidRPr="005E5164" w:rsidRDefault="003A37B9" w:rsidP="00E46137">
      <w:pPr>
        <w:pStyle w:val="Pa27"/>
        <w:numPr>
          <w:ilvl w:val="0"/>
          <w:numId w:val="5"/>
        </w:numPr>
        <w:spacing w:after="120"/>
        <w:ind w:left="714" w:hanging="357"/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>make changes to the scope of someone’s job, or their responsibilities (</w:t>
      </w:r>
      <w:proofErr w:type="spellStart"/>
      <w:proofErr w:type="gramStart"/>
      <w:r w:rsidRPr="005E5164">
        <w:rPr>
          <w:rFonts w:ascii="Arial" w:hAnsi="Arial" w:cs="Arial"/>
          <w:color w:val="000000"/>
        </w:rPr>
        <w:t>eg</w:t>
      </w:r>
      <w:proofErr w:type="spellEnd"/>
      <w:proofErr w:type="gramEnd"/>
      <w:r w:rsidRPr="005E5164">
        <w:rPr>
          <w:rFonts w:ascii="Arial" w:hAnsi="Arial" w:cs="Arial"/>
          <w:color w:val="000000"/>
        </w:rPr>
        <w:t xml:space="preserve"> at promotion) without making sure that the individual knows what is required of them, and accepts it. </w:t>
      </w:r>
    </w:p>
    <w:p w14:paraId="34B997CB" w14:textId="77777777" w:rsidR="00FF5BA1" w:rsidRPr="00DE58D0" w:rsidRDefault="00FF5BA1" w:rsidP="00E46137">
      <w:pPr>
        <w:pStyle w:val="Heading2"/>
        <w:spacing w:before="0" w:after="0"/>
      </w:pPr>
      <w:r w:rsidRPr="00DE58D0">
        <w:t>Change</w:t>
      </w:r>
    </w:p>
    <w:p w14:paraId="4F012322" w14:textId="77777777" w:rsidR="00FF5BA1" w:rsidRPr="005E5164" w:rsidRDefault="001C0657" w:rsidP="00E46137">
      <w:pPr>
        <w:spacing w:after="0"/>
        <w:ind w:left="357"/>
        <w:rPr>
          <w:rFonts w:ascii="Arial" w:hAnsi="Arial" w:cs="Arial"/>
          <w:color w:val="000000"/>
          <w:sz w:val="24"/>
          <w:szCs w:val="24"/>
        </w:rPr>
      </w:pPr>
      <w:r w:rsidRPr="005E5164">
        <w:rPr>
          <w:rFonts w:ascii="Arial" w:hAnsi="Arial" w:cs="Arial"/>
          <w:color w:val="000000"/>
          <w:sz w:val="24"/>
          <w:szCs w:val="24"/>
        </w:rPr>
        <w:t>How is organisational change (large or small) managed and communicated?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Change - The standard"/>
        <w:tblDescription w:val="advises the stadard, what should happen, ways to achieve the standard"/>
      </w:tblPr>
      <w:tblGrid>
        <w:gridCol w:w="1854"/>
        <w:gridCol w:w="6803"/>
      </w:tblGrid>
      <w:tr w:rsidR="00471A11" w:rsidRPr="005E5164" w14:paraId="74EE173B" w14:textId="77777777" w:rsidTr="00DE58D0">
        <w:tc>
          <w:tcPr>
            <w:tcW w:w="1875" w:type="dxa"/>
            <w:shd w:val="clear" w:color="auto" w:fill="00B0F0"/>
          </w:tcPr>
          <w:p w14:paraId="0EDA0A2E" w14:textId="149752C7" w:rsidR="00471A11" w:rsidRPr="005E5164" w:rsidRDefault="00471A11" w:rsidP="00FF5B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7008" w:type="dxa"/>
          </w:tcPr>
          <w:p w14:paraId="5DC54B7E" w14:textId="72214838" w:rsidR="00471A11" w:rsidRPr="005E5164" w:rsidRDefault="00471A11" w:rsidP="001C0657">
            <w:pPr>
              <w:pStyle w:val="Pa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to be taken</w:t>
            </w:r>
          </w:p>
        </w:tc>
      </w:tr>
      <w:tr w:rsidR="001C0657" w:rsidRPr="005E5164" w14:paraId="166CB580" w14:textId="77777777" w:rsidTr="00DE58D0">
        <w:tc>
          <w:tcPr>
            <w:tcW w:w="1875" w:type="dxa"/>
            <w:shd w:val="clear" w:color="auto" w:fill="00B0F0"/>
          </w:tcPr>
          <w:p w14:paraId="79ADA7C4" w14:textId="77777777" w:rsidR="001C0657" w:rsidRPr="005E5164" w:rsidRDefault="001C0657" w:rsidP="00FF5B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standard</w:t>
            </w:r>
          </w:p>
        </w:tc>
        <w:tc>
          <w:tcPr>
            <w:tcW w:w="7008" w:type="dxa"/>
          </w:tcPr>
          <w:p w14:paraId="1609F0EF" w14:textId="77777777" w:rsidR="001C0657" w:rsidRPr="005E5164" w:rsidRDefault="001C0657" w:rsidP="001C0657">
            <w:pPr>
              <w:pStyle w:val="Pa27"/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indicate that the organisation engages them frequently when undergoing an organisational change. </w:t>
            </w:r>
          </w:p>
        </w:tc>
      </w:tr>
      <w:tr w:rsidR="001C0657" w:rsidRPr="005E5164" w14:paraId="24A95166" w14:textId="77777777" w:rsidTr="00DE58D0">
        <w:tc>
          <w:tcPr>
            <w:tcW w:w="1875" w:type="dxa"/>
            <w:shd w:val="clear" w:color="auto" w:fill="00B0F0"/>
          </w:tcPr>
          <w:p w14:paraId="637BBD93" w14:textId="77777777" w:rsidR="001C0657" w:rsidRPr="005E5164" w:rsidRDefault="001C0657" w:rsidP="001C06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should be happening </w:t>
            </w:r>
          </w:p>
          <w:p w14:paraId="1D249495" w14:textId="77777777" w:rsidR="001C0657" w:rsidRPr="005E5164" w:rsidRDefault="001C0657" w:rsidP="00FF5B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F64EC5A" w14:textId="77777777" w:rsidR="001C0657" w:rsidRPr="005E5164" w:rsidRDefault="0048027C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SBC</w:t>
            </w:r>
            <w:r w:rsidR="001C0657" w:rsidRPr="005E5164">
              <w:rPr>
                <w:rFonts w:ascii="Arial" w:hAnsi="Arial" w:cs="Arial"/>
                <w:color w:val="000000"/>
              </w:rPr>
              <w:t xml:space="preserve"> provides employees with timely information to enable them to understand the reasons for proposed changes. </w:t>
            </w:r>
          </w:p>
          <w:p w14:paraId="7DCBF276" w14:textId="77777777" w:rsidR="001C0657" w:rsidRPr="005E5164" w:rsidRDefault="0048027C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SBC</w:t>
            </w:r>
            <w:r w:rsidR="001C0657" w:rsidRPr="005E5164">
              <w:rPr>
                <w:rFonts w:ascii="Arial" w:hAnsi="Arial" w:cs="Arial"/>
                <w:color w:val="000000"/>
              </w:rPr>
              <w:t xml:space="preserve"> ensures adequate employee consultation on changes and provides opportunities for employees to influence proposals. </w:t>
            </w:r>
          </w:p>
          <w:p w14:paraId="14219ACC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are aware of the probable impact of any changes to their jobs. If necessary, employees are given training to support any changes in their jobs. </w:t>
            </w:r>
          </w:p>
          <w:p w14:paraId="683C3662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are aware of timetables for changes. </w:t>
            </w:r>
          </w:p>
          <w:p w14:paraId="68FF493B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Employees have access to relevant support during changes. </w:t>
            </w:r>
          </w:p>
        </w:tc>
      </w:tr>
      <w:tr w:rsidR="001C0657" w:rsidRPr="005E5164" w14:paraId="6B524737" w14:textId="77777777" w:rsidTr="00DE58D0">
        <w:tc>
          <w:tcPr>
            <w:tcW w:w="1875" w:type="dxa"/>
            <w:shd w:val="clear" w:color="auto" w:fill="00B0F0"/>
          </w:tcPr>
          <w:p w14:paraId="0EA47E4A" w14:textId="77777777" w:rsidR="001C0657" w:rsidRPr="005E5164" w:rsidRDefault="001C0657" w:rsidP="001C06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1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Ways to achieve the standard </w:t>
            </w:r>
          </w:p>
          <w:p w14:paraId="578D9441" w14:textId="77777777" w:rsidR="001C0657" w:rsidRPr="005E5164" w:rsidRDefault="001C0657" w:rsidP="00FF5B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D7D645E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Ensure all staff are aware of why the change is happening – agree a system for doing this. </w:t>
            </w:r>
          </w:p>
          <w:p w14:paraId="7E80536B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Define and explain the key steps of the change. </w:t>
            </w:r>
          </w:p>
          <w:p w14:paraId="1C0D3805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Ensure employee consultation and support is a key element of the programme. </w:t>
            </w:r>
          </w:p>
          <w:p w14:paraId="422ACCF1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Establish a system to communicate new developments quickly. </w:t>
            </w:r>
          </w:p>
          <w:p w14:paraId="7F050B12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>Agree methods of communication (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meetings, notice boards, letters, email, feedback forums) and frequency (</w:t>
            </w:r>
            <w:proofErr w:type="spell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5E5164">
              <w:rPr>
                <w:rFonts w:ascii="Arial" w:hAnsi="Arial" w:cs="Arial"/>
                <w:color w:val="000000"/>
              </w:rPr>
              <w:t xml:space="preserve"> weekly, monthly). </w:t>
            </w:r>
          </w:p>
          <w:p w14:paraId="7F86A35A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Ensure staff are aware of the impact of the change on their jobs. </w:t>
            </w:r>
          </w:p>
          <w:p w14:paraId="6B35B099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Provide a system to enable staff to comment and ask questions before, during and after the change, </w:t>
            </w:r>
            <w:proofErr w:type="spellStart"/>
            <w:proofErr w:type="gramStart"/>
            <w:r w:rsidRPr="005E5164">
              <w:rPr>
                <w:rFonts w:ascii="Arial" w:hAnsi="Arial" w:cs="Arial"/>
                <w:color w:val="000000"/>
              </w:rPr>
              <w:t>eg</w:t>
            </w:r>
            <w:proofErr w:type="spellEnd"/>
            <w:proofErr w:type="gramEnd"/>
            <w:r w:rsidRPr="005E5164">
              <w:rPr>
                <w:rFonts w:ascii="Arial" w:hAnsi="Arial" w:cs="Arial"/>
                <w:color w:val="000000"/>
              </w:rPr>
              <w:t xml:space="preserve"> for staff who want to raise their concerns. </w:t>
            </w:r>
          </w:p>
          <w:p w14:paraId="05C4D5FF" w14:textId="77777777" w:rsidR="001C0657" w:rsidRPr="005E5164" w:rsidRDefault="001C0657" w:rsidP="001C0657">
            <w:pPr>
              <w:pStyle w:val="Pa27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5E5164">
              <w:rPr>
                <w:rFonts w:ascii="Arial" w:hAnsi="Arial" w:cs="Arial"/>
                <w:color w:val="000000"/>
              </w:rPr>
              <w:t xml:space="preserve">Review unit and individual work plans after the change to ensure objectives are clear and workloads are appropriately distributed. </w:t>
            </w:r>
          </w:p>
        </w:tc>
      </w:tr>
    </w:tbl>
    <w:p w14:paraId="103B6D7B" w14:textId="77777777" w:rsidR="00392B30" w:rsidRPr="00471A11" w:rsidRDefault="00392B30" w:rsidP="00D91282">
      <w:pPr>
        <w:pStyle w:val="Heading3"/>
      </w:pPr>
      <w:r w:rsidRPr="00471A11">
        <w:lastRenderedPageBreak/>
        <w:t xml:space="preserve">Do: </w:t>
      </w:r>
    </w:p>
    <w:p w14:paraId="52E3D05D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explain what the organisation wants to achieve and why it is essential that the change(s) takes </w:t>
      </w:r>
      <w:proofErr w:type="gramStart"/>
      <w:r w:rsidRPr="005E5164">
        <w:rPr>
          <w:rFonts w:ascii="Arial" w:hAnsi="Arial" w:cs="Arial"/>
          <w:color w:val="000000"/>
        </w:rPr>
        <w:t>place;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08BD60F9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consult staff at an early stage, and throughout the change </w:t>
      </w:r>
      <w:proofErr w:type="gramStart"/>
      <w:r w:rsidRPr="005E5164">
        <w:rPr>
          <w:rFonts w:ascii="Arial" w:hAnsi="Arial" w:cs="Arial"/>
          <w:color w:val="000000"/>
        </w:rPr>
        <w:t>process;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643DD41F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involve staff in the planning process so that they understand how their work fits </w:t>
      </w:r>
      <w:proofErr w:type="gramStart"/>
      <w:r w:rsidRPr="005E5164">
        <w:rPr>
          <w:rFonts w:ascii="Arial" w:hAnsi="Arial" w:cs="Arial"/>
          <w:color w:val="000000"/>
        </w:rPr>
        <w:t>in;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32FF94C9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explain timescales and how changes will impact directly on them. </w:t>
      </w:r>
    </w:p>
    <w:p w14:paraId="11FBAF99" w14:textId="77777777" w:rsidR="00392B30" w:rsidRPr="00471A11" w:rsidRDefault="00392B30" w:rsidP="00E46137">
      <w:pPr>
        <w:pStyle w:val="Heading3"/>
        <w:spacing w:before="120"/>
      </w:pPr>
      <w:r w:rsidRPr="00471A11">
        <w:t xml:space="preserve">Don’t: </w:t>
      </w:r>
    </w:p>
    <w:p w14:paraId="7F8C4C7B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delay communicating new </w:t>
      </w:r>
      <w:proofErr w:type="gramStart"/>
      <w:r w:rsidRPr="005E5164">
        <w:rPr>
          <w:rFonts w:ascii="Arial" w:hAnsi="Arial" w:cs="Arial"/>
          <w:color w:val="000000"/>
        </w:rPr>
        <w:t>developments;</w:t>
      </w:r>
      <w:proofErr w:type="gramEnd"/>
      <w:r w:rsidRPr="005E5164">
        <w:rPr>
          <w:rFonts w:ascii="Arial" w:hAnsi="Arial" w:cs="Arial"/>
          <w:color w:val="000000"/>
        </w:rPr>
        <w:t xml:space="preserve"> </w:t>
      </w:r>
    </w:p>
    <w:p w14:paraId="445F0AF6" w14:textId="77777777" w:rsidR="00392B30" w:rsidRPr="005E5164" w:rsidRDefault="00392B30" w:rsidP="00392B30">
      <w:pPr>
        <w:pStyle w:val="Pa27"/>
        <w:numPr>
          <w:ilvl w:val="0"/>
          <w:numId w:val="5"/>
        </w:numPr>
        <w:rPr>
          <w:rFonts w:ascii="Arial" w:hAnsi="Arial" w:cs="Arial"/>
          <w:color w:val="000000"/>
        </w:rPr>
      </w:pPr>
      <w:r w:rsidRPr="005E5164">
        <w:rPr>
          <w:rFonts w:ascii="Arial" w:hAnsi="Arial" w:cs="Arial"/>
          <w:color w:val="000000"/>
        </w:rPr>
        <w:t xml:space="preserve">underestimate the effects of minor changes. </w:t>
      </w:r>
    </w:p>
    <w:sectPr w:rsidR="00392B30" w:rsidRPr="005E5164" w:rsidSect="00273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B413" w14:textId="77777777" w:rsidR="00B3725E" w:rsidRDefault="00B3725E" w:rsidP="0024611B">
      <w:pPr>
        <w:spacing w:after="0" w:line="240" w:lineRule="auto"/>
      </w:pPr>
      <w:r>
        <w:separator/>
      </w:r>
    </w:p>
  </w:endnote>
  <w:endnote w:type="continuationSeparator" w:id="0">
    <w:p w14:paraId="551A3D50" w14:textId="77777777" w:rsidR="00B3725E" w:rsidRDefault="00B3725E" w:rsidP="0024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98B" w14:textId="77777777" w:rsidR="00C24F58" w:rsidRDefault="00C24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19C0" w14:textId="2C91C486" w:rsidR="00C24F58" w:rsidRDefault="00C24F58" w:rsidP="00C24F58">
    <w:pPr>
      <w:pStyle w:val="NormalWeb"/>
      <w:spacing w:before="0" w:beforeAutospacing="0" w:after="0" w:afterAutospacing="0"/>
    </w:pP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 xml:space="preserve">Doc No: INFO 037A </w:t>
    </w:r>
  </w:p>
  <w:p w14:paraId="69B3C718" w14:textId="04C25326" w:rsidR="00C24F58" w:rsidRDefault="00C24F58" w:rsidP="00C24F58">
    <w:pPr>
      <w:pStyle w:val="NormalWeb"/>
      <w:spacing w:before="0" w:beforeAutospacing="0" w:after="0" w:afterAutospacing="0"/>
    </w:pP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>Version: 1</w:t>
    </w: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 w:rsidR="000811CD"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ab/>
    </w: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>Page 1 of 1</w:t>
    </w:r>
  </w:p>
  <w:p w14:paraId="30E9D696" w14:textId="77777777" w:rsidR="00C24F58" w:rsidRDefault="00C24F58" w:rsidP="00C24F58">
    <w:pPr>
      <w:pStyle w:val="NormalWeb"/>
      <w:spacing w:before="0" w:beforeAutospacing="0" w:after="0" w:afterAutospacing="0"/>
    </w:pPr>
    <w:r>
      <w:rPr>
        <w:rFonts w:asciiTheme="minorHAnsi" w:hAnsi="Calibri" w:cstheme="minorBidi"/>
        <w:color w:val="404040" w:themeColor="text1" w:themeTint="BF"/>
        <w:kern w:val="24"/>
        <w:sz w:val="22"/>
        <w:szCs w:val="22"/>
      </w:rPr>
      <w:t>Date: 25.08.2020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6B1" w14:textId="77777777" w:rsidR="00C24F58" w:rsidRDefault="00C24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0C2A" w14:textId="77777777" w:rsidR="00B3725E" w:rsidRDefault="00B3725E" w:rsidP="0024611B">
      <w:pPr>
        <w:spacing w:after="0" w:line="240" w:lineRule="auto"/>
      </w:pPr>
      <w:r>
        <w:separator/>
      </w:r>
    </w:p>
  </w:footnote>
  <w:footnote w:type="continuationSeparator" w:id="0">
    <w:p w14:paraId="2DA1D257" w14:textId="77777777" w:rsidR="00B3725E" w:rsidRDefault="00B3725E" w:rsidP="0024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ABD4" w14:textId="77777777" w:rsidR="00C24F58" w:rsidRDefault="00C24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D60E" w14:textId="492B42E2" w:rsidR="00C24F58" w:rsidRPr="00C009E0" w:rsidRDefault="00C24F58" w:rsidP="00C00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1CA1" w14:textId="77777777" w:rsidR="00C24F58" w:rsidRDefault="00C24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EA468"/>
    <w:multiLevelType w:val="hybridMultilevel"/>
    <w:tmpl w:val="75E327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B1B4F8"/>
    <w:multiLevelType w:val="hybridMultilevel"/>
    <w:tmpl w:val="0AD20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A97A77"/>
    <w:multiLevelType w:val="hybridMultilevel"/>
    <w:tmpl w:val="99491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2AF231D"/>
    <w:multiLevelType w:val="hybridMultilevel"/>
    <w:tmpl w:val="90E6EF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64B71D"/>
    <w:multiLevelType w:val="hybridMultilevel"/>
    <w:tmpl w:val="B2976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D406C7"/>
    <w:multiLevelType w:val="hybridMultilevel"/>
    <w:tmpl w:val="C6997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7AC606"/>
    <w:multiLevelType w:val="hybridMultilevel"/>
    <w:tmpl w:val="0FF4CB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772BB6"/>
    <w:multiLevelType w:val="hybridMultilevel"/>
    <w:tmpl w:val="C22FDC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77C4D8"/>
    <w:multiLevelType w:val="hybridMultilevel"/>
    <w:tmpl w:val="185B03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2AAFF78"/>
    <w:multiLevelType w:val="hybridMultilevel"/>
    <w:tmpl w:val="ECBD3A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9E24EF"/>
    <w:multiLevelType w:val="hybridMultilevel"/>
    <w:tmpl w:val="427A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D83B"/>
    <w:multiLevelType w:val="hybridMultilevel"/>
    <w:tmpl w:val="BA7B6B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3B1C57"/>
    <w:multiLevelType w:val="hybridMultilevel"/>
    <w:tmpl w:val="52FC00BC"/>
    <w:lvl w:ilvl="0" w:tplc="8E70033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BB6D"/>
    <w:multiLevelType w:val="hybridMultilevel"/>
    <w:tmpl w:val="16A1D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2DA151"/>
    <w:multiLevelType w:val="hybridMultilevel"/>
    <w:tmpl w:val="9037A0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3C3E97"/>
    <w:multiLevelType w:val="hybridMultilevel"/>
    <w:tmpl w:val="F3D4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FB41"/>
    <w:multiLevelType w:val="hybridMultilevel"/>
    <w:tmpl w:val="A58141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C8B1B9"/>
    <w:multiLevelType w:val="hybridMultilevel"/>
    <w:tmpl w:val="FE072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1"/>
    <w:rsid w:val="00011185"/>
    <w:rsid w:val="00025F8F"/>
    <w:rsid w:val="00036A51"/>
    <w:rsid w:val="000811CD"/>
    <w:rsid w:val="00085349"/>
    <w:rsid w:val="000B1F50"/>
    <w:rsid w:val="000B301E"/>
    <w:rsid w:val="001016B7"/>
    <w:rsid w:val="0012029A"/>
    <w:rsid w:val="00165BE9"/>
    <w:rsid w:val="001874BE"/>
    <w:rsid w:val="001A5D4B"/>
    <w:rsid w:val="001C0657"/>
    <w:rsid w:val="001D5ECA"/>
    <w:rsid w:val="00201358"/>
    <w:rsid w:val="002355A9"/>
    <w:rsid w:val="00236DAE"/>
    <w:rsid w:val="00236DC8"/>
    <w:rsid w:val="00244495"/>
    <w:rsid w:val="0024611B"/>
    <w:rsid w:val="00273F03"/>
    <w:rsid w:val="002D53D5"/>
    <w:rsid w:val="003468E6"/>
    <w:rsid w:val="00347932"/>
    <w:rsid w:val="003551FF"/>
    <w:rsid w:val="00365F1C"/>
    <w:rsid w:val="00392B30"/>
    <w:rsid w:val="003A0BC4"/>
    <w:rsid w:val="003A37B9"/>
    <w:rsid w:val="003D5650"/>
    <w:rsid w:val="00471A11"/>
    <w:rsid w:val="00475D9F"/>
    <w:rsid w:val="0048027C"/>
    <w:rsid w:val="004B3783"/>
    <w:rsid w:val="005245A6"/>
    <w:rsid w:val="00527930"/>
    <w:rsid w:val="005372F3"/>
    <w:rsid w:val="00581C2B"/>
    <w:rsid w:val="005D4618"/>
    <w:rsid w:val="005E102E"/>
    <w:rsid w:val="005E5164"/>
    <w:rsid w:val="005F421D"/>
    <w:rsid w:val="00602107"/>
    <w:rsid w:val="006A6534"/>
    <w:rsid w:val="006A760F"/>
    <w:rsid w:val="006D36A3"/>
    <w:rsid w:val="0071521B"/>
    <w:rsid w:val="007B5196"/>
    <w:rsid w:val="00811577"/>
    <w:rsid w:val="00890F8C"/>
    <w:rsid w:val="00893AEC"/>
    <w:rsid w:val="008A5FFE"/>
    <w:rsid w:val="008F3D79"/>
    <w:rsid w:val="0091538F"/>
    <w:rsid w:val="00962685"/>
    <w:rsid w:val="00962BFD"/>
    <w:rsid w:val="0097523E"/>
    <w:rsid w:val="009E2530"/>
    <w:rsid w:val="00A07AC9"/>
    <w:rsid w:val="00A15AD6"/>
    <w:rsid w:val="00A9020B"/>
    <w:rsid w:val="00AF2BE5"/>
    <w:rsid w:val="00B06445"/>
    <w:rsid w:val="00B3725E"/>
    <w:rsid w:val="00B42814"/>
    <w:rsid w:val="00B82A08"/>
    <w:rsid w:val="00BE0D25"/>
    <w:rsid w:val="00BF2CF3"/>
    <w:rsid w:val="00BF7FB1"/>
    <w:rsid w:val="00C009E0"/>
    <w:rsid w:val="00C036FE"/>
    <w:rsid w:val="00C117DC"/>
    <w:rsid w:val="00C24F58"/>
    <w:rsid w:val="00C50423"/>
    <w:rsid w:val="00D516C7"/>
    <w:rsid w:val="00D91282"/>
    <w:rsid w:val="00DE58D0"/>
    <w:rsid w:val="00DF090F"/>
    <w:rsid w:val="00DF4CD3"/>
    <w:rsid w:val="00E46137"/>
    <w:rsid w:val="00E46A57"/>
    <w:rsid w:val="00EA738E"/>
    <w:rsid w:val="00EA765C"/>
    <w:rsid w:val="00ED2327"/>
    <w:rsid w:val="00F001C8"/>
    <w:rsid w:val="00F179AC"/>
    <w:rsid w:val="00F17BC8"/>
    <w:rsid w:val="00F321D6"/>
    <w:rsid w:val="00F3554D"/>
    <w:rsid w:val="00F66E1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B754E"/>
  <w15:docId w15:val="{CBD451E9-B67A-474B-9DA2-12B3621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65C"/>
    <w:pPr>
      <w:outlineLvl w:val="0"/>
    </w:pPr>
    <w:rPr>
      <w:rFonts w:ascii="Arial" w:hAnsi="Arial" w:cs="Arial"/>
      <w:b/>
      <w:noProof/>
      <w:sz w:val="32"/>
      <w:szCs w:val="32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A765C"/>
    <w:pPr>
      <w:numPr>
        <w:numId w:val="3"/>
      </w:numPr>
      <w:spacing w:before="240"/>
      <w:ind w:left="714" w:hanging="357"/>
      <w:outlineLvl w:val="1"/>
    </w:pPr>
    <w:rPr>
      <w:rFonts w:ascii="Arial" w:hAnsi="Arial" w:cs="Arial"/>
      <w:b/>
      <w:color w:val="00B0F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91282"/>
    <w:pPr>
      <w:numPr>
        <w:numId w:val="0"/>
      </w:numPr>
      <w:spacing w:before="1200" w:after="120"/>
      <w:ind w:left="357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65C"/>
    <w:pPr>
      <w:autoSpaceDE w:val="0"/>
      <w:autoSpaceDN w:val="0"/>
      <w:adjustRightInd w:val="0"/>
      <w:spacing w:before="140" w:after="140" w:line="221" w:lineRule="atLeast"/>
      <w:outlineLvl w:val="3"/>
    </w:pPr>
    <w:rPr>
      <w:rFonts w:ascii="Arial" w:hAnsi="Arial" w:cs="Arial"/>
      <w:b/>
      <w:bCs/>
      <w:i/>
      <w:iCs/>
      <w:color w:val="00B0F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38F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61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5650"/>
    <w:pPr>
      <w:ind w:left="720"/>
      <w:contextualSpacing/>
    </w:pPr>
  </w:style>
  <w:style w:type="table" w:styleId="TableGrid">
    <w:name w:val="Table Grid"/>
    <w:basedOn w:val="TableNormal"/>
    <w:uiPriority w:val="59"/>
    <w:rsid w:val="003D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7">
    <w:name w:val="Pa27"/>
    <w:basedOn w:val="Default"/>
    <w:next w:val="Default"/>
    <w:uiPriority w:val="99"/>
    <w:rsid w:val="003D5650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D5650"/>
    <w:rPr>
      <w:rFonts w:cs="HelveticaNeueLT Std"/>
      <w:color w:val="000000"/>
      <w:sz w:val="20"/>
      <w:szCs w:val="20"/>
    </w:rPr>
  </w:style>
  <w:style w:type="character" w:customStyle="1" w:styleId="A9">
    <w:name w:val="A9"/>
    <w:uiPriority w:val="99"/>
    <w:rsid w:val="003D5650"/>
    <w:rPr>
      <w:rFonts w:cs="HelveticaNeueLT Std"/>
      <w:color w:val="000000"/>
    </w:rPr>
  </w:style>
  <w:style w:type="paragraph" w:customStyle="1" w:styleId="Pa11">
    <w:name w:val="Pa11"/>
    <w:basedOn w:val="Default"/>
    <w:next w:val="Default"/>
    <w:uiPriority w:val="99"/>
    <w:rsid w:val="001D5ECA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2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58"/>
  </w:style>
  <w:style w:type="paragraph" w:styleId="Footer">
    <w:name w:val="footer"/>
    <w:basedOn w:val="Normal"/>
    <w:link w:val="FooterChar"/>
    <w:uiPriority w:val="99"/>
    <w:unhideWhenUsed/>
    <w:rsid w:val="00C2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58"/>
  </w:style>
  <w:style w:type="character" w:customStyle="1" w:styleId="Heading1Char">
    <w:name w:val="Heading 1 Char"/>
    <w:basedOn w:val="DefaultParagraphFont"/>
    <w:link w:val="Heading1"/>
    <w:uiPriority w:val="9"/>
    <w:rsid w:val="00EA765C"/>
    <w:rPr>
      <w:rFonts w:ascii="Arial" w:hAnsi="Arial" w:cs="Arial"/>
      <w:b/>
      <w:noProof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765C"/>
    <w:rPr>
      <w:rFonts w:ascii="Arial" w:hAnsi="Arial" w:cs="Arial"/>
      <w:b/>
      <w:color w:val="00B0F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1282"/>
    <w:rPr>
      <w:rFonts w:ascii="Arial" w:hAnsi="Arial" w:cs="Arial"/>
      <w:b/>
      <w:i/>
      <w:iCs/>
      <w:color w:val="00B0F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65C"/>
    <w:rPr>
      <w:rFonts w:ascii="Arial" w:hAnsi="Arial" w:cs="Arial"/>
      <w:b/>
      <w:bCs/>
      <w:i/>
      <w:iCs/>
      <w:color w:val="00B0F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409-9F50-4C82-BA97-1E8D3660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037A</dc:title>
  <dc:creator>Watson Georgina</dc:creator>
  <cp:lastModifiedBy>Koenig Gaby</cp:lastModifiedBy>
  <cp:revision>2</cp:revision>
  <dcterms:created xsi:type="dcterms:W3CDTF">2022-10-04T10:49:00Z</dcterms:created>
  <dcterms:modified xsi:type="dcterms:W3CDTF">2022-10-04T10:49:00Z</dcterms:modified>
</cp:coreProperties>
</file>