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482DCF" w14:textId="69218927" w:rsidR="008828AE" w:rsidRDefault="008828AE" w:rsidP="008828AE">
      <w:pPr>
        <w:jc w:val="center"/>
        <w:rPr>
          <w:rFonts w:ascii="Arial" w:hAnsi="Arial" w:cs="Arial"/>
          <w:b/>
          <w:bCs/>
          <w:sz w:val="52"/>
          <w:szCs w:val="52"/>
        </w:rPr>
      </w:pPr>
      <w:r>
        <w:rPr>
          <w:rFonts w:ascii="Arial" w:hAnsi="Arial" w:cs="Arial"/>
          <w:noProof/>
          <w:lang w:eastAsia="en-GB"/>
        </w:rPr>
        <w:drawing>
          <wp:anchor distT="0" distB="0" distL="114300" distR="114300" simplePos="0" relativeHeight="251659264" behindDoc="0" locked="0" layoutInCell="1" allowOverlap="1" wp14:anchorId="56BC0E45" wp14:editId="7BC813A4">
            <wp:simplePos x="0" y="0"/>
            <wp:positionH relativeFrom="column">
              <wp:posOffset>558800</wp:posOffset>
            </wp:positionH>
            <wp:positionV relativeFrom="paragraph">
              <wp:posOffset>107950</wp:posOffset>
            </wp:positionV>
            <wp:extent cx="4508500" cy="1352550"/>
            <wp:effectExtent l="0" t="0" r="6350" b="0"/>
            <wp:wrapSquare wrapText="bothSides"/>
            <wp:docPr id="6" name="Picture 6"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with low confidence"/>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4508500" cy="1352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508816" w14:textId="0F284DDA" w:rsidR="008828AE" w:rsidRDefault="008828AE" w:rsidP="008828AE">
      <w:pPr>
        <w:jc w:val="center"/>
        <w:rPr>
          <w:rFonts w:ascii="Arial" w:hAnsi="Arial" w:cs="Arial"/>
          <w:b/>
          <w:bCs/>
          <w:sz w:val="52"/>
          <w:szCs w:val="52"/>
        </w:rPr>
      </w:pPr>
    </w:p>
    <w:p w14:paraId="319B938A" w14:textId="6C274548" w:rsidR="008828AE" w:rsidRDefault="008828AE" w:rsidP="008828AE">
      <w:pPr>
        <w:jc w:val="center"/>
        <w:rPr>
          <w:rFonts w:ascii="Arial" w:hAnsi="Arial" w:cs="Arial"/>
          <w:b/>
          <w:bCs/>
          <w:sz w:val="52"/>
          <w:szCs w:val="52"/>
        </w:rPr>
      </w:pPr>
    </w:p>
    <w:p w14:paraId="5FBFB8EE" w14:textId="77777777" w:rsidR="008828AE" w:rsidRDefault="008828AE" w:rsidP="008828AE">
      <w:pPr>
        <w:rPr>
          <w:rFonts w:ascii="Arial" w:hAnsi="Arial" w:cs="Arial"/>
          <w:b/>
          <w:bCs/>
          <w:sz w:val="52"/>
          <w:szCs w:val="52"/>
        </w:rPr>
      </w:pPr>
    </w:p>
    <w:p w14:paraId="1822C99C" w14:textId="59267D91" w:rsidR="006679E5" w:rsidRDefault="006679E5" w:rsidP="008828AE">
      <w:pPr>
        <w:jc w:val="center"/>
        <w:rPr>
          <w:rFonts w:ascii="Arial" w:hAnsi="Arial" w:cs="Arial"/>
          <w:b/>
          <w:bCs/>
          <w:sz w:val="52"/>
          <w:szCs w:val="52"/>
        </w:rPr>
      </w:pPr>
      <w:r w:rsidRPr="008828AE">
        <w:rPr>
          <w:rFonts w:ascii="Arial" w:hAnsi="Arial" w:cs="Arial"/>
          <w:b/>
          <w:bCs/>
          <w:sz w:val="52"/>
          <w:szCs w:val="52"/>
        </w:rPr>
        <w:t>Guidance on the Transfer of a Child Protection /or Safeguarding File to another Education Setting</w:t>
      </w:r>
    </w:p>
    <w:p w14:paraId="2E0287A2" w14:textId="77777777" w:rsidR="008828AE" w:rsidRDefault="008828AE" w:rsidP="008828AE">
      <w:pPr>
        <w:jc w:val="center"/>
        <w:rPr>
          <w:rFonts w:ascii="Arial" w:hAnsi="Arial" w:cs="Arial"/>
          <w:b/>
          <w:bCs/>
          <w:sz w:val="52"/>
          <w:szCs w:val="52"/>
        </w:rPr>
      </w:pPr>
    </w:p>
    <w:p w14:paraId="1E2FCA60" w14:textId="1F080508" w:rsidR="008828AE" w:rsidRPr="008828AE" w:rsidRDefault="004529F5" w:rsidP="002F590B">
      <w:pPr>
        <w:jc w:val="center"/>
        <w:rPr>
          <w:rFonts w:ascii="Arial" w:hAnsi="Arial" w:cs="Arial"/>
          <w:b/>
          <w:bCs/>
          <w:sz w:val="52"/>
          <w:szCs w:val="52"/>
        </w:rPr>
      </w:pPr>
      <w:r>
        <w:rPr>
          <w:rFonts w:ascii="Arial" w:hAnsi="Arial" w:cs="Arial"/>
          <w:b/>
          <w:bCs/>
          <w:sz w:val="52"/>
          <w:szCs w:val="52"/>
        </w:rPr>
        <w:t>M</w:t>
      </w:r>
      <w:r w:rsidR="002F590B">
        <w:rPr>
          <w:rFonts w:ascii="Arial" w:hAnsi="Arial" w:cs="Arial"/>
          <w:b/>
          <w:bCs/>
          <w:sz w:val="52"/>
          <w:szCs w:val="52"/>
        </w:rPr>
        <w:t>ay</w:t>
      </w:r>
      <w:r>
        <w:rPr>
          <w:rFonts w:ascii="Arial" w:hAnsi="Arial" w:cs="Arial"/>
          <w:b/>
          <w:bCs/>
          <w:sz w:val="52"/>
          <w:szCs w:val="52"/>
        </w:rPr>
        <w:t xml:space="preserve"> </w:t>
      </w:r>
      <w:r w:rsidR="008828AE">
        <w:rPr>
          <w:rFonts w:ascii="Arial" w:hAnsi="Arial" w:cs="Arial"/>
          <w:b/>
          <w:bCs/>
          <w:sz w:val="52"/>
          <w:szCs w:val="52"/>
        </w:rPr>
        <w:t>202</w:t>
      </w:r>
      <w:r w:rsidR="002F590B">
        <w:rPr>
          <w:rFonts w:ascii="Arial" w:hAnsi="Arial" w:cs="Arial"/>
          <w:b/>
          <w:bCs/>
          <w:sz w:val="52"/>
          <w:szCs w:val="52"/>
        </w:rPr>
        <w:t>3</w:t>
      </w:r>
    </w:p>
    <w:p w14:paraId="077AD140" w14:textId="77777777" w:rsidR="008828AE" w:rsidRDefault="008828AE" w:rsidP="008828AE">
      <w:pPr>
        <w:rPr>
          <w:rFonts w:ascii="Arial" w:hAnsi="Arial" w:cs="Arial"/>
          <w:b/>
          <w:bCs/>
          <w:sz w:val="28"/>
          <w:szCs w:val="28"/>
        </w:rPr>
      </w:pPr>
    </w:p>
    <w:p w14:paraId="3C0CCB56" w14:textId="77777777" w:rsidR="008828AE" w:rsidRDefault="008828AE" w:rsidP="008828AE">
      <w:pPr>
        <w:rPr>
          <w:rFonts w:ascii="Arial" w:hAnsi="Arial" w:cs="Arial"/>
          <w:b/>
          <w:bCs/>
          <w:sz w:val="28"/>
          <w:szCs w:val="28"/>
        </w:rPr>
      </w:pPr>
    </w:p>
    <w:p w14:paraId="53BDD3A7" w14:textId="77777777" w:rsidR="008828AE" w:rsidRDefault="008828AE" w:rsidP="008828AE">
      <w:pPr>
        <w:rPr>
          <w:rFonts w:ascii="Arial" w:hAnsi="Arial" w:cs="Arial"/>
          <w:b/>
          <w:bCs/>
          <w:sz w:val="28"/>
          <w:szCs w:val="28"/>
        </w:rPr>
      </w:pPr>
    </w:p>
    <w:p w14:paraId="68E5F88B" w14:textId="77777777" w:rsidR="008828AE" w:rsidRDefault="008828AE" w:rsidP="008828AE">
      <w:pPr>
        <w:rPr>
          <w:rFonts w:ascii="Arial" w:hAnsi="Arial" w:cs="Arial"/>
          <w:b/>
          <w:bCs/>
          <w:sz w:val="28"/>
          <w:szCs w:val="28"/>
        </w:rPr>
      </w:pPr>
    </w:p>
    <w:p w14:paraId="668CD309" w14:textId="3885B972" w:rsidR="008828AE" w:rsidRDefault="008828AE" w:rsidP="008828AE">
      <w:pPr>
        <w:rPr>
          <w:rFonts w:ascii="Arial" w:hAnsi="Arial" w:cs="Arial"/>
          <w:b/>
          <w:bCs/>
          <w:sz w:val="28"/>
          <w:szCs w:val="28"/>
        </w:rPr>
      </w:pPr>
      <w:r>
        <w:rPr>
          <w:rFonts w:ascii="Arial" w:hAnsi="Arial" w:cs="Arial"/>
          <w:b/>
          <w:bCs/>
          <w:sz w:val="28"/>
          <w:szCs w:val="28"/>
        </w:rPr>
        <w:t>KCSIE 202</w:t>
      </w:r>
      <w:r w:rsidR="00C71E79">
        <w:rPr>
          <w:rFonts w:ascii="Arial" w:hAnsi="Arial" w:cs="Arial"/>
          <w:b/>
          <w:bCs/>
          <w:sz w:val="28"/>
          <w:szCs w:val="28"/>
        </w:rPr>
        <w:t>2</w:t>
      </w:r>
      <w:r>
        <w:rPr>
          <w:rFonts w:ascii="Arial" w:hAnsi="Arial" w:cs="Arial"/>
          <w:b/>
          <w:bCs/>
          <w:sz w:val="28"/>
          <w:szCs w:val="28"/>
        </w:rPr>
        <w:t>:</w:t>
      </w:r>
    </w:p>
    <w:p w14:paraId="20C4B584" w14:textId="63C105C9" w:rsidR="008828AE" w:rsidRPr="008828AE" w:rsidRDefault="008828AE" w:rsidP="00E67269">
      <w:pPr>
        <w:jc w:val="both"/>
        <w:rPr>
          <w:rFonts w:ascii="Arial" w:hAnsi="Arial" w:cs="Arial"/>
          <w:b/>
          <w:bCs/>
          <w:i/>
          <w:iCs/>
          <w:sz w:val="28"/>
          <w:szCs w:val="28"/>
        </w:rPr>
      </w:pPr>
      <w:r w:rsidRPr="008828AE">
        <w:rPr>
          <w:rFonts w:ascii="Arial" w:hAnsi="Arial" w:cs="Arial"/>
          <w:i/>
          <w:iCs/>
          <w:sz w:val="24"/>
          <w:szCs w:val="24"/>
        </w:rPr>
        <w:t>“</w:t>
      </w:r>
      <w:r w:rsidR="00C71E79" w:rsidRPr="00C71E79">
        <w:rPr>
          <w:rFonts w:ascii="Arial" w:hAnsi="Arial" w:cs="Arial"/>
          <w:i/>
          <w:iCs/>
          <w:sz w:val="24"/>
          <w:szCs w:val="24"/>
        </w:rPr>
        <w:t>Where children leave the school or college, the designated safeguarding lead should ensure their child protection file is transferred to the new school or college as soon as possible, and within 5 days for an in-year transfer or within the first 5 days of the start of a new term to allow the new school or college to have support in place for when the child arrives. The designated safeguarding lead should ensure secure transit, and confirmation of receipt should be obtained. For schools, this should be transferred separately from the main pupil file. Receiving schools and colleges should ensure key staff such as designated safeguarding leads and special educational needs co-ordinators (SENCO’s) or the named persons with oversight for special educational needs and disability (SEND) in a college, are aware as required</w:t>
      </w:r>
      <w:r w:rsidRPr="008828AE">
        <w:rPr>
          <w:rFonts w:ascii="Arial" w:hAnsi="Arial" w:cs="Arial"/>
          <w:i/>
          <w:iCs/>
          <w:sz w:val="24"/>
          <w:szCs w:val="24"/>
        </w:rPr>
        <w:t>.”</w:t>
      </w:r>
    </w:p>
    <w:p w14:paraId="155532E1" w14:textId="6BCA81E8" w:rsidR="006679E5" w:rsidRDefault="006679E5">
      <w:pPr>
        <w:rPr>
          <w:rFonts w:ascii="Arial" w:hAnsi="Arial" w:cs="Arial"/>
          <w:b/>
          <w:bCs/>
          <w:sz w:val="28"/>
          <w:szCs w:val="28"/>
        </w:rPr>
      </w:pPr>
    </w:p>
    <w:p w14:paraId="52E69472" w14:textId="72D9BA4B" w:rsidR="008828AE" w:rsidRDefault="008828AE">
      <w:pPr>
        <w:rPr>
          <w:rFonts w:ascii="Arial" w:hAnsi="Arial" w:cs="Arial"/>
          <w:b/>
          <w:bCs/>
          <w:sz w:val="28"/>
          <w:szCs w:val="28"/>
        </w:rPr>
      </w:pPr>
    </w:p>
    <w:p w14:paraId="25CCCA21" w14:textId="3C7329A2" w:rsidR="008828AE" w:rsidRDefault="008828AE">
      <w:pPr>
        <w:rPr>
          <w:rFonts w:ascii="Arial" w:hAnsi="Arial" w:cs="Arial"/>
          <w:b/>
          <w:bCs/>
          <w:sz w:val="28"/>
          <w:szCs w:val="28"/>
        </w:rPr>
      </w:pPr>
      <w:r>
        <w:rPr>
          <w:rFonts w:ascii="Arial" w:hAnsi="Arial" w:cs="Arial"/>
          <w:b/>
          <w:bCs/>
          <w:sz w:val="28"/>
          <w:szCs w:val="28"/>
        </w:rPr>
        <w:br w:type="page"/>
      </w:r>
    </w:p>
    <w:p w14:paraId="7DBD2AEB" w14:textId="44A4E8B8" w:rsidR="00B86C42" w:rsidRDefault="00B86C42"/>
    <w:p w14:paraId="0C5E2ED4" w14:textId="77777777" w:rsidR="000F351C" w:rsidRPr="008828AE" w:rsidRDefault="000F351C">
      <w:pPr>
        <w:rPr>
          <w:rFonts w:ascii="Arial" w:hAnsi="Arial" w:cs="Arial"/>
          <w:b/>
          <w:bCs/>
          <w:sz w:val="36"/>
          <w:szCs w:val="36"/>
        </w:rPr>
      </w:pPr>
    </w:p>
    <w:p w14:paraId="71FD0B45" w14:textId="77777777" w:rsidR="00B86C42" w:rsidRPr="00FC0377" w:rsidRDefault="00B86C42" w:rsidP="00B86C42">
      <w:pPr>
        <w:pStyle w:val="NoSpacing"/>
        <w:rPr>
          <w:rFonts w:ascii="Arial" w:hAnsi="Arial" w:cs="Arial"/>
          <w:b/>
          <w:bCs/>
          <w:sz w:val="32"/>
          <w:szCs w:val="32"/>
        </w:rPr>
      </w:pPr>
      <w:bookmarkStart w:id="0" w:name="_Hlk96010722"/>
      <w:r w:rsidRPr="00FC0377">
        <w:rPr>
          <w:rFonts w:ascii="Arial" w:hAnsi="Arial" w:cs="Arial"/>
          <w:b/>
          <w:bCs/>
          <w:sz w:val="32"/>
          <w:szCs w:val="32"/>
        </w:rPr>
        <w:t xml:space="preserve">Contents </w:t>
      </w:r>
    </w:p>
    <w:p w14:paraId="6D993A36" w14:textId="77777777" w:rsidR="00B86C42" w:rsidRDefault="00B86C42" w:rsidP="00B86C42">
      <w:pPr>
        <w:pStyle w:val="NoSpacing"/>
      </w:pPr>
    </w:p>
    <w:p w14:paraId="4A28F1AF" w14:textId="1FCCB073" w:rsidR="00684A51" w:rsidRDefault="00E67269" w:rsidP="00FC0377">
      <w:pPr>
        <w:pStyle w:val="NoSpacing"/>
        <w:outlineLvl w:val="0"/>
        <w:rPr>
          <w:rFonts w:ascii="Arial" w:hAnsi="Arial" w:cs="Arial"/>
          <w:sz w:val="24"/>
          <w:szCs w:val="24"/>
        </w:rPr>
      </w:pPr>
      <w:r w:rsidRPr="00FC0377">
        <w:rPr>
          <w:rFonts w:ascii="Arial" w:hAnsi="Arial" w:cs="Arial"/>
          <w:sz w:val="24"/>
          <w:szCs w:val="24"/>
        </w:rPr>
        <w:t>Introduction</w:t>
      </w:r>
      <w:r w:rsidR="00FC0377">
        <w:rPr>
          <w:rFonts w:ascii="Arial" w:hAnsi="Arial" w:cs="Arial"/>
          <w:sz w:val="24"/>
          <w:szCs w:val="24"/>
        </w:rPr>
        <w:t xml:space="preserve"> ………………………………………………………………………………</w:t>
      </w:r>
      <w:r w:rsidR="00684A51">
        <w:rPr>
          <w:rFonts w:ascii="Arial" w:hAnsi="Arial" w:cs="Arial"/>
          <w:sz w:val="24"/>
          <w:szCs w:val="24"/>
        </w:rPr>
        <w:t>3</w:t>
      </w:r>
    </w:p>
    <w:p w14:paraId="77444345" w14:textId="77777777" w:rsidR="00FC0377" w:rsidRDefault="00FC0377" w:rsidP="00FC0377">
      <w:pPr>
        <w:pStyle w:val="NoSpacing"/>
        <w:outlineLvl w:val="0"/>
        <w:rPr>
          <w:rFonts w:ascii="Arial" w:hAnsi="Arial" w:cs="Arial"/>
          <w:sz w:val="24"/>
          <w:szCs w:val="24"/>
        </w:rPr>
      </w:pPr>
    </w:p>
    <w:p w14:paraId="3FA2005B" w14:textId="4A830401" w:rsidR="00592555" w:rsidRPr="00FC0377" w:rsidRDefault="00592555" w:rsidP="00FC0377">
      <w:pPr>
        <w:pStyle w:val="NoSpacing"/>
        <w:outlineLvl w:val="0"/>
        <w:rPr>
          <w:rFonts w:ascii="Arial" w:hAnsi="Arial" w:cs="Arial"/>
          <w:sz w:val="24"/>
          <w:szCs w:val="24"/>
        </w:rPr>
      </w:pPr>
      <w:r w:rsidRPr="00FC0377">
        <w:rPr>
          <w:rFonts w:ascii="Arial" w:hAnsi="Arial" w:cs="Arial"/>
          <w:sz w:val="24"/>
          <w:szCs w:val="24"/>
        </w:rPr>
        <w:t xml:space="preserve">Best practice </w:t>
      </w:r>
      <w:r w:rsidR="00FC0377">
        <w:rPr>
          <w:rFonts w:ascii="Arial" w:hAnsi="Arial" w:cs="Arial"/>
          <w:sz w:val="24"/>
          <w:szCs w:val="24"/>
        </w:rPr>
        <w:t>……………………………………………………………………………..</w:t>
      </w:r>
      <w:r w:rsidR="00684A51">
        <w:rPr>
          <w:rFonts w:ascii="Arial" w:hAnsi="Arial" w:cs="Arial"/>
          <w:sz w:val="24"/>
          <w:szCs w:val="24"/>
        </w:rPr>
        <w:t>4</w:t>
      </w:r>
    </w:p>
    <w:p w14:paraId="0F6F0875" w14:textId="77777777" w:rsidR="008828AE" w:rsidRPr="00FC0377" w:rsidRDefault="008828AE" w:rsidP="00FC0377">
      <w:pPr>
        <w:pStyle w:val="NoSpacing"/>
        <w:outlineLvl w:val="0"/>
        <w:rPr>
          <w:rFonts w:ascii="Arial" w:hAnsi="Arial" w:cs="Arial"/>
          <w:sz w:val="24"/>
          <w:szCs w:val="24"/>
        </w:rPr>
      </w:pPr>
    </w:p>
    <w:p w14:paraId="02D9B0C8" w14:textId="0A99F882" w:rsidR="008828AE" w:rsidRDefault="00592555" w:rsidP="00FC0377">
      <w:pPr>
        <w:pStyle w:val="NoSpacing"/>
        <w:outlineLvl w:val="0"/>
        <w:rPr>
          <w:rFonts w:ascii="Arial" w:hAnsi="Arial" w:cs="Arial"/>
          <w:sz w:val="24"/>
          <w:szCs w:val="24"/>
        </w:rPr>
      </w:pPr>
      <w:r w:rsidRPr="00FC0377">
        <w:rPr>
          <w:rFonts w:ascii="Arial" w:hAnsi="Arial" w:cs="Arial"/>
          <w:sz w:val="24"/>
          <w:szCs w:val="24"/>
        </w:rPr>
        <w:t xml:space="preserve">What should be in a child protection/safeguarding file? </w:t>
      </w:r>
      <w:r w:rsidR="00FC0377">
        <w:rPr>
          <w:rFonts w:ascii="Arial" w:hAnsi="Arial" w:cs="Arial"/>
          <w:sz w:val="24"/>
          <w:szCs w:val="24"/>
        </w:rPr>
        <w:t>…………………………….</w:t>
      </w:r>
      <w:r w:rsidR="00684A51">
        <w:rPr>
          <w:rFonts w:ascii="Arial" w:hAnsi="Arial" w:cs="Arial"/>
          <w:sz w:val="24"/>
          <w:szCs w:val="24"/>
        </w:rPr>
        <w:t>4</w:t>
      </w:r>
    </w:p>
    <w:p w14:paraId="4FDF46B4" w14:textId="43A83910" w:rsidR="00684A51" w:rsidRDefault="00684A51" w:rsidP="00FC0377">
      <w:pPr>
        <w:pStyle w:val="NoSpacing"/>
        <w:outlineLvl w:val="0"/>
        <w:rPr>
          <w:rFonts w:ascii="Arial" w:hAnsi="Arial" w:cs="Arial"/>
          <w:sz w:val="24"/>
          <w:szCs w:val="24"/>
        </w:rPr>
      </w:pPr>
    </w:p>
    <w:p w14:paraId="27A1F434" w14:textId="6DB26938" w:rsidR="00684A51" w:rsidRPr="00FC0377" w:rsidRDefault="00684A51" w:rsidP="00FC0377">
      <w:pPr>
        <w:pStyle w:val="NoSpacing"/>
        <w:outlineLvl w:val="0"/>
        <w:rPr>
          <w:rFonts w:ascii="Arial" w:hAnsi="Arial" w:cs="Arial"/>
          <w:sz w:val="24"/>
          <w:szCs w:val="24"/>
        </w:rPr>
      </w:pPr>
      <w:r>
        <w:rPr>
          <w:rFonts w:ascii="Arial" w:hAnsi="Arial" w:cs="Arial"/>
          <w:sz w:val="24"/>
          <w:szCs w:val="24"/>
        </w:rPr>
        <w:t>Transitions and communication ………………………………………………………..5</w:t>
      </w:r>
    </w:p>
    <w:p w14:paraId="217956CE" w14:textId="77777777" w:rsidR="008828AE" w:rsidRPr="00FC0377" w:rsidRDefault="008828AE" w:rsidP="00FC0377">
      <w:pPr>
        <w:pStyle w:val="NoSpacing"/>
        <w:outlineLvl w:val="0"/>
        <w:rPr>
          <w:rFonts w:ascii="Arial" w:hAnsi="Arial" w:cs="Arial"/>
          <w:sz w:val="24"/>
          <w:szCs w:val="24"/>
        </w:rPr>
      </w:pPr>
    </w:p>
    <w:p w14:paraId="45CA49C3" w14:textId="7E0569B7" w:rsidR="00592555" w:rsidRPr="00FC0377" w:rsidRDefault="00592555" w:rsidP="00FC0377">
      <w:pPr>
        <w:pStyle w:val="NoSpacing"/>
        <w:outlineLvl w:val="0"/>
        <w:rPr>
          <w:rFonts w:ascii="Arial" w:hAnsi="Arial" w:cs="Arial"/>
          <w:sz w:val="24"/>
          <w:szCs w:val="24"/>
        </w:rPr>
      </w:pPr>
      <w:r w:rsidRPr="00FC0377">
        <w:rPr>
          <w:rFonts w:ascii="Arial" w:hAnsi="Arial" w:cs="Arial"/>
          <w:sz w:val="24"/>
          <w:szCs w:val="24"/>
        </w:rPr>
        <w:t xml:space="preserve">How to transfer the child protection/safeguarding file </w:t>
      </w:r>
      <w:r w:rsidR="00FC0377">
        <w:rPr>
          <w:rFonts w:ascii="Arial" w:hAnsi="Arial" w:cs="Arial"/>
          <w:sz w:val="24"/>
          <w:szCs w:val="24"/>
        </w:rPr>
        <w:t>……………………………….</w:t>
      </w:r>
      <w:r w:rsidR="00684A51">
        <w:rPr>
          <w:rFonts w:ascii="Arial" w:hAnsi="Arial" w:cs="Arial"/>
          <w:sz w:val="24"/>
          <w:szCs w:val="24"/>
        </w:rPr>
        <w:t>5</w:t>
      </w:r>
    </w:p>
    <w:p w14:paraId="78895CA9" w14:textId="0CF4A35F" w:rsidR="008828AE" w:rsidRDefault="008828AE" w:rsidP="00FC0377">
      <w:pPr>
        <w:pStyle w:val="NoSpacing"/>
        <w:outlineLvl w:val="0"/>
        <w:rPr>
          <w:rFonts w:ascii="Arial" w:hAnsi="Arial" w:cs="Arial"/>
          <w:sz w:val="24"/>
          <w:szCs w:val="24"/>
        </w:rPr>
      </w:pPr>
    </w:p>
    <w:p w14:paraId="202C21E5" w14:textId="29C911F7" w:rsidR="00491AD4" w:rsidRDefault="00491AD4" w:rsidP="00FC0377">
      <w:pPr>
        <w:pStyle w:val="NoSpacing"/>
        <w:outlineLvl w:val="0"/>
        <w:rPr>
          <w:rFonts w:ascii="Arial" w:hAnsi="Arial" w:cs="Arial"/>
          <w:sz w:val="24"/>
          <w:szCs w:val="24"/>
        </w:rPr>
      </w:pPr>
      <w:r>
        <w:rPr>
          <w:rFonts w:ascii="Arial" w:hAnsi="Arial" w:cs="Arial"/>
          <w:sz w:val="24"/>
          <w:szCs w:val="24"/>
        </w:rPr>
        <w:t>Don’t transfer CP files before a pupil leaves …………………………………………7</w:t>
      </w:r>
    </w:p>
    <w:p w14:paraId="21C2E748" w14:textId="4D2F719F" w:rsidR="00491AD4" w:rsidRDefault="00491AD4" w:rsidP="00FC0377">
      <w:pPr>
        <w:pStyle w:val="NoSpacing"/>
        <w:outlineLvl w:val="0"/>
        <w:rPr>
          <w:rFonts w:ascii="Arial" w:hAnsi="Arial" w:cs="Arial"/>
          <w:sz w:val="24"/>
          <w:szCs w:val="24"/>
        </w:rPr>
      </w:pPr>
    </w:p>
    <w:p w14:paraId="3026D101" w14:textId="1A9D1518" w:rsidR="00491AD4" w:rsidRPr="00FC0377" w:rsidRDefault="00491AD4" w:rsidP="00FC0377">
      <w:pPr>
        <w:pStyle w:val="NoSpacing"/>
        <w:outlineLvl w:val="0"/>
        <w:rPr>
          <w:rFonts w:ascii="Arial" w:hAnsi="Arial" w:cs="Arial"/>
          <w:sz w:val="24"/>
          <w:szCs w:val="24"/>
        </w:rPr>
      </w:pPr>
      <w:r>
        <w:rPr>
          <w:rFonts w:ascii="Arial" w:hAnsi="Arial" w:cs="Arial"/>
          <w:sz w:val="24"/>
          <w:szCs w:val="24"/>
        </w:rPr>
        <w:t>What to do if records haven’t been transferred ………………………………………7</w:t>
      </w:r>
    </w:p>
    <w:p w14:paraId="5AB3D07B" w14:textId="77777777" w:rsidR="008828AE" w:rsidRPr="00FC0377" w:rsidRDefault="008828AE" w:rsidP="00FC0377">
      <w:pPr>
        <w:pStyle w:val="NoSpacing"/>
        <w:outlineLvl w:val="0"/>
        <w:rPr>
          <w:rFonts w:ascii="Arial" w:hAnsi="Arial" w:cs="Arial"/>
          <w:sz w:val="24"/>
          <w:szCs w:val="24"/>
        </w:rPr>
      </w:pPr>
    </w:p>
    <w:p w14:paraId="5E27542C" w14:textId="61134A78" w:rsidR="00592555" w:rsidRPr="00FC0377" w:rsidRDefault="00592555" w:rsidP="00FC0377">
      <w:pPr>
        <w:pStyle w:val="NoSpacing"/>
        <w:outlineLvl w:val="0"/>
        <w:rPr>
          <w:rFonts w:ascii="Arial" w:hAnsi="Arial" w:cs="Arial"/>
          <w:sz w:val="24"/>
          <w:szCs w:val="24"/>
        </w:rPr>
      </w:pPr>
      <w:r w:rsidRPr="00FC0377">
        <w:rPr>
          <w:rFonts w:ascii="Arial" w:hAnsi="Arial" w:cs="Arial"/>
          <w:sz w:val="24"/>
          <w:szCs w:val="24"/>
        </w:rPr>
        <w:t>Pupils who are dual registered or educated off-site</w:t>
      </w:r>
      <w:r w:rsidR="00684A51">
        <w:rPr>
          <w:rFonts w:ascii="Arial" w:hAnsi="Arial" w:cs="Arial"/>
          <w:sz w:val="24"/>
          <w:szCs w:val="24"/>
        </w:rPr>
        <w:t>………………………………….7</w:t>
      </w:r>
    </w:p>
    <w:p w14:paraId="43E92776" w14:textId="77777777" w:rsidR="008828AE" w:rsidRPr="00FC0377" w:rsidRDefault="008828AE" w:rsidP="00FC0377">
      <w:pPr>
        <w:pStyle w:val="NoSpacing"/>
        <w:outlineLvl w:val="0"/>
        <w:rPr>
          <w:rFonts w:ascii="Arial" w:hAnsi="Arial" w:cs="Arial"/>
          <w:sz w:val="24"/>
          <w:szCs w:val="24"/>
        </w:rPr>
      </w:pPr>
    </w:p>
    <w:p w14:paraId="7A53C891" w14:textId="6EB2320A" w:rsidR="00592555" w:rsidRDefault="00592555" w:rsidP="00FC0377">
      <w:pPr>
        <w:pStyle w:val="NoSpacing"/>
        <w:outlineLvl w:val="0"/>
        <w:rPr>
          <w:rFonts w:ascii="Arial" w:hAnsi="Arial" w:cs="Arial"/>
          <w:sz w:val="24"/>
          <w:szCs w:val="24"/>
        </w:rPr>
      </w:pPr>
      <w:r w:rsidRPr="00FC0377">
        <w:rPr>
          <w:rFonts w:ascii="Arial" w:hAnsi="Arial" w:cs="Arial"/>
          <w:sz w:val="24"/>
          <w:szCs w:val="24"/>
        </w:rPr>
        <w:t xml:space="preserve">Storage of CP files </w:t>
      </w:r>
      <w:r w:rsidR="00684A51">
        <w:rPr>
          <w:rFonts w:ascii="Arial" w:hAnsi="Arial" w:cs="Arial"/>
          <w:sz w:val="24"/>
          <w:szCs w:val="24"/>
        </w:rPr>
        <w:t>………………………………………………………………………8</w:t>
      </w:r>
    </w:p>
    <w:p w14:paraId="453691C8" w14:textId="59839214" w:rsidR="00491AD4" w:rsidRDefault="00491AD4" w:rsidP="00FC0377">
      <w:pPr>
        <w:pStyle w:val="NoSpacing"/>
        <w:outlineLvl w:val="0"/>
        <w:rPr>
          <w:rFonts w:ascii="Arial" w:hAnsi="Arial" w:cs="Arial"/>
          <w:sz w:val="24"/>
          <w:szCs w:val="24"/>
        </w:rPr>
      </w:pPr>
    </w:p>
    <w:p w14:paraId="222BFF7A" w14:textId="77777777" w:rsidR="00491AD4" w:rsidRPr="00FC0377" w:rsidRDefault="00491AD4" w:rsidP="00491AD4">
      <w:pPr>
        <w:pStyle w:val="NoSpacing"/>
        <w:outlineLvl w:val="0"/>
        <w:rPr>
          <w:rFonts w:ascii="Arial" w:hAnsi="Arial" w:cs="Arial"/>
          <w:sz w:val="24"/>
          <w:szCs w:val="24"/>
        </w:rPr>
      </w:pPr>
      <w:r w:rsidRPr="00FC0377">
        <w:rPr>
          <w:rFonts w:ascii="Arial" w:hAnsi="Arial" w:cs="Arial"/>
          <w:sz w:val="24"/>
          <w:szCs w:val="24"/>
        </w:rPr>
        <w:t xml:space="preserve">Electronic Child Protection records </w:t>
      </w:r>
      <w:r>
        <w:rPr>
          <w:rFonts w:ascii="Arial" w:hAnsi="Arial" w:cs="Arial"/>
          <w:sz w:val="24"/>
          <w:szCs w:val="24"/>
        </w:rPr>
        <w:t>……………………………………………………8</w:t>
      </w:r>
    </w:p>
    <w:p w14:paraId="0A249A1C" w14:textId="77777777" w:rsidR="008828AE" w:rsidRPr="00FC0377" w:rsidRDefault="008828AE" w:rsidP="00FC0377">
      <w:pPr>
        <w:pStyle w:val="NoSpacing"/>
        <w:outlineLvl w:val="0"/>
        <w:rPr>
          <w:rFonts w:ascii="Arial" w:hAnsi="Arial" w:cs="Arial"/>
          <w:sz w:val="24"/>
          <w:szCs w:val="24"/>
        </w:rPr>
      </w:pPr>
    </w:p>
    <w:p w14:paraId="3C53E96F" w14:textId="6E9CD458" w:rsidR="00592555" w:rsidRDefault="00592555" w:rsidP="00FC0377">
      <w:pPr>
        <w:pStyle w:val="NoSpacing"/>
        <w:outlineLvl w:val="0"/>
        <w:rPr>
          <w:rFonts w:ascii="Arial" w:hAnsi="Arial" w:cs="Arial"/>
          <w:sz w:val="24"/>
          <w:szCs w:val="24"/>
        </w:rPr>
      </w:pPr>
      <w:r w:rsidRPr="00FC0377">
        <w:rPr>
          <w:rFonts w:ascii="Arial" w:hAnsi="Arial" w:cs="Arial"/>
          <w:sz w:val="24"/>
          <w:szCs w:val="24"/>
        </w:rPr>
        <w:t xml:space="preserve">Retention of Records </w:t>
      </w:r>
      <w:r w:rsidR="00684A51">
        <w:rPr>
          <w:rFonts w:ascii="Arial" w:hAnsi="Arial" w:cs="Arial"/>
          <w:sz w:val="24"/>
          <w:szCs w:val="24"/>
        </w:rPr>
        <w:t>……………………………………………………………………9</w:t>
      </w:r>
    </w:p>
    <w:p w14:paraId="118B1561" w14:textId="1FBFE2D0" w:rsidR="00491AD4" w:rsidRDefault="00491AD4" w:rsidP="00FC0377">
      <w:pPr>
        <w:pStyle w:val="NoSpacing"/>
        <w:outlineLvl w:val="0"/>
        <w:rPr>
          <w:rFonts w:ascii="Arial" w:hAnsi="Arial" w:cs="Arial"/>
          <w:sz w:val="24"/>
          <w:szCs w:val="24"/>
        </w:rPr>
      </w:pPr>
    </w:p>
    <w:p w14:paraId="1F6CFE5C" w14:textId="77D6FAA7" w:rsidR="00491AD4" w:rsidRPr="00FC0377" w:rsidRDefault="00491AD4" w:rsidP="00FC0377">
      <w:pPr>
        <w:pStyle w:val="NoSpacing"/>
        <w:outlineLvl w:val="0"/>
        <w:rPr>
          <w:rFonts w:ascii="Arial" w:hAnsi="Arial" w:cs="Arial"/>
          <w:sz w:val="24"/>
          <w:szCs w:val="24"/>
        </w:rPr>
      </w:pPr>
      <w:r>
        <w:rPr>
          <w:rFonts w:ascii="Arial" w:hAnsi="Arial" w:cs="Arial"/>
          <w:sz w:val="24"/>
          <w:szCs w:val="24"/>
        </w:rPr>
        <w:t>Keeping copies of records once a pupil has left ……………………………………. 9</w:t>
      </w:r>
    </w:p>
    <w:p w14:paraId="56EC1380" w14:textId="77777777" w:rsidR="008828AE" w:rsidRPr="00FC0377" w:rsidRDefault="008828AE" w:rsidP="00FC0377">
      <w:pPr>
        <w:pStyle w:val="NoSpacing"/>
        <w:outlineLvl w:val="0"/>
        <w:rPr>
          <w:rFonts w:ascii="Arial" w:hAnsi="Arial" w:cs="Arial"/>
          <w:sz w:val="24"/>
          <w:szCs w:val="24"/>
        </w:rPr>
      </w:pPr>
    </w:p>
    <w:p w14:paraId="1CF2950D" w14:textId="3938E669" w:rsidR="00592555" w:rsidRPr="00FC0377" w:rsidRDefault="00592555" w:rsidP="00FC0377">
      <w:pPr>
        <w:pStyle w:val="NoSpacing"/>
        <w:outlineLvl w:val="0"/>
        <w:rPr>
          <w:rFonts w:ascii="Arial" w:hAnsi="Arial" w:cs="Arial"/>
          <w:sz w:val="24"/>
          <w:szCs w:val="24"/>
        </w:rPr>
      </w:pPr>
      <w:r w:rsidRPr="00FC0377">
        <w:rPr>
          <w:rFonts w:ascii="Arial" w:hAnsi="Arial" w:cs="Arial"/>
          <w:sz w:val="24"/>
          <w:szCs w:val="24"/>
        </w:rPr>
        <w:t>Access to child protection/ safeguarding files and information sharing</w:t>
      </w:r>
    </w:p>
    <w:p w14:paraId="6C4ED9C9" w14:textId="77777777" w:rsidR="008828AE" w:rsidRPr="00FC0377" w:rsidRDefault="008828AE" w:rsidP="00FC0377">
      <w:pPr>
        <w:pStyle w:val="NoSpacing"/>
        <w:outlineLvl w:val="0"/>
        <w:rPr>
          <w:rFonts w:ascii="Arial" w:hAnsi="Arial" w:cs="Arial"/>
          <w:sz w:val="24"/>
          <w:szCs w:val="24"/>
        </w:rPr>
      </w:pPr>
    </w:p>
    <w:p w14:paraId="2BAC77CA" w14:textId="69B6B730" w:rsidR="00EA6FFC" w:rsidRPr="00FC0377" w:rsidRDefault="00592555" w:rsidP="00FC0377">
      <w:pPr>
        <w:pStyle w:val="NoSpacing"/>
        <w:outlineLvl w:val="0"/>
        <w:rPr>
          <w:rFonts w:ascii="Arial" w:hAnsi="Arial" w:cs="Arial"/>
          <w:sz w:val="24"/>
          <w:szCs w:val="24"/>
        </w:rPr>
      </w:pPr>
      <w:r w:rsidRPr="00FC0377">
        <w:rPr>
          <w:rFonts w:ascii="Arial" w:hAnsi="Arial" w:cs="Arial"/>
          <w:sz w:val="24"/>
          <w:szCs w:val="24"/>
        </w:rPr>
        <w:t>Sharing information with Post 16 providers</w:t>
      </w:r>
      <w:r w:rsidR="00684A51">
        <w:rPr>
          <w:rFonts w:ascii="Arial" w:hAnsi="Arial" w:cs="Arial"/>
          <w:sz w:val="24"/>
          <w:szCs w:val="24"/>
        </w:rPr>
        <w:t xml:space="preserve"> …………………………………………</w:t>
      </w:r>
      <w:r w:rsidR="00E91A76">
        <w:rPr>
          <w:rFonts w:ascii="Arial" w:hAnsi="Arial" w:cs="Arial"/>
          <w:sz w:val="24"/>
          <w:szCs w:val="24"/>
        </w:rPr>
        <w:t>.</w:t>
      </w:r>
      <w:r w:rsidR="00983BFA">
        <w:rPr>
          <w:rFonts w:ascii="Arial" w:hAnsi="Arial" w:cs="Arial"/>
          <w:sz w:val="24"/>
          <w:szCs w:val="24"/>
        </w:rPr>
        <w:t>10</w:t>
      </w:r>
    </w:p>
    <w:bookmarkEnd w:id="0"/>
    <w:p w14:paraId="127C3822" w14:textId="77777777" w:rsidR="00EA6FFC" w:rsidRPr="00FC0377" w:rsidRDefault="00EA6FFC" w:rsidP="00FC0377">
      <w:pPr>
        <w:pStyle w:val="NoSpacing"/>
        <w:outlineLvl w:val="0"/>
        <w:rPr>
          <w:rFonts w:ascii="Arial" w:hAnsi="Arial" w:cs="Arial"/>
          <w:sz w:val="24"/>
          <w:szCs w:val="24"/>
        </w:rPr>
      </w:pPr>
    </w:p>
    <w:p w14:paraId="54F62306" w14:textId="219E88E7" w:rsidR="00EA6FFC" w:rsidRPr="00FC0377" w:rsidRDefault="00EA6FFC" w:rsidP="00FC0377">
      <w:pPr>
        <w:pStyle w:val="NoSpacing"/>
        <w:outlineLvl w:val="0"/>
        <w:rPr>
          <w:rFonts w:ascii="Arial" w:hAnsi="Arial" w:cs="Arial"/>
          <w:sz w:val="24"/>
          <w:szCs w:val="24"/>
        </w:rPr>
      </w:pPr>
      <w:r w:rsidRPr="00FC0377">
        <w:rPr>
          <w:rFonts w:ascii="Arial" w:hAnsi="Arial" w:cs="Arial"/>
          <w:sz w:val="24"/>
          <w:szCs w:val="24"/>
        </w:rPr>
        <w:t xml:space="preserve">Support available for transitions </w:t>
      </w:r>
      <w:r w:rsidR="00684A51">
        <w:rPr>
          <w:rFonts w:ascii="Arial" w:hAnsi="Arial" w:cs="Arial"/>
          <w:sz w:val="24"/>
          <w:szCs w:val="24"/>
        </w:rPr>
        <w:t>……………………………………………………</w:t>
      </w:r>
      <w:r w:rsidR="00983BFA">
        <w:rPr>
          <w:rFonts w:ascii="Arial" w:hAnsi="Arial" w:cs="Arial"/>
          <w:sz w:val="24"/>
          <w:szCs w:val="24"/>
        </w:rPr>
        <w:t>…</w:t>
      </w:r>
      <w:r w:rsidR="00E91A76">
        <w:rPr>
          <w:rFonts w:ascii="Arial" w:hAnsi="Arial" w:cs="Arial"/>
          <w:sz w:val="24"/>
          <w:szCs w:val="24"/>
        </w:rPr>
        <w:t xml:space="preserve"> </w:t>
      </w:r>
      <w:r w:rsidR="00684A51">
        <w:rPr>
          <w:rFonts w:ascii="Arial" w:hAnsi="Arial" w:cs="Arial"/>
          <w:sz w:val="24"/>
          <w:szCs w:val="24"/>
        </w:rPr>
        <w:t>11</w:t>
      </w:r>
    </w:p>
    <w:p w14:paraId="01AA912C" w14:textId="77777777" w:rsidR="00EA6FFC" w:rsidRPr="00FC0377" w:rsidRDefault="00EA6FFC" w:rsidP="00FC0377">
      <w:pPr>
        <w:pStyle w:val="NoSpacing"/>
        <w:outlineLvl w:val="0"/>
        <w:rPr>
          <w:rFonts w:ascii="Arial" w:hAnsi="Arial" w:cs="Arial"/>
          <w:sz w:val="24"/>
          <w:szCs w:val="24"/>
        </w:rPr>
      </w:pPr>
    </w:p>
    <w:p w14:paraId="4AE0531E" w14:textId="2F97F1B1" w:rsidR="00F106B5" w:rsidRPr="00FC0377" w:rsidRDefault="00592555" w:rsidP="00FC0377">
      <w:pPr>
        <w:pStyle w:val="NoSpacing"/>
        <w:outlineLvl w:val="0"/>
        <w:rPr>
          <w:rFonts w:ascii="Arial" w:hAnsi="Arial" w:cs="Arial"/>
          <w:sz w:val="24"/>
          <w:szCs w:val="24"/>
        </w:rPr>
      </w:pPr>
      <w:r w:rsidRPr="00FC0377">
        <w:rPr>
          <w:rFonts w:ascii="Arial" w:hAnsi="Arial" w:cs="Arial"/>
          <w:sz w:val="24"/>
          <w:szCs w:val="24"/>
        </w:rPr>
        <w:t xml:space="preserve">Sources of further information </w:t>
      </w:r>
      <w:r w:rsidR="00684A51">
        <w:rPr>
          <w:rFonts w:ascii="Arial" w:hAnsi="Arial" w:cs="Arial"/>
          <w:sz w:val="24"/>
          <w:szCs w:val="24"/>
        </w:rPr>
        <w:t>………………………………………………………</w:t>
      </w:r>
      <w:r w:rsidR="00983BFA">
        <w:rPr>
          <w:rFonts w:ascii="Arial" w:hAnsi="Arial" w:cs="Arial"/>
          <w:sz w:val="24"/>
          <w:szCs w:val="24"/>
        </w:rPr>
        <w:t>…</w:t>
      </w:r>
      <w:r w:rsidR="00684A51">
        <w:rPr>
          <w:rFonts w:ascii="Arial" w:hAnsi="Arial" w:cs="Arial"/>
          <w:sz w:val="24"/>
          <w:szCs w:val="24"/>
        </w:rPr>
        <w:t>12</w:t>
      </w:r>
    </w:p>
    <w:p w14:paraId="18FBC9F3" w14:textId="77777777" w:rsidR="00AB4762" w:rsidRPr="00AB4762" w:rsidRDefault="00AB4762" w:rsidP="00B86C42">
      <w:pPr>
        <w:pStyle w:val="ListParagraph"/>
        <w:rPr>
          <w:rFonts w:ascii="Arial" w:hAnsi="Arial" w:cs="Arial"/>
          <w:sz w:val="28"/>
          <w:szCs w:val="28"/>
        </w:rPr>
      </w:pPr>
    </w:p>
    <w:p w14:paraId="3E5A8E5C" w14:textId="1801F388" w:rsidR="006D78E0" w:rsidRPr="00983BFA" w:rsidRDefault="006D78E0" w:rsidP="00FC0377">
      <w:pPr>
        <w:rPr>
          <w:rFonts w:ascii="Arial" w:hAnsi="Arial" w:cs="Arial"/>
        </w:rPr>
      </w:pPr>
      <w:r w:rsidRPr="00983BFA">
        <w:rPr>
          <w:rFonts w:ascii="Arial" w:hAnsi="Arial" w:cs="Arial"/>
          <w:u w:val="single"/>
        </w:rPr>
        <w:t xml:space="preserve">Appendix A: </w:t>
      </w:r>
      <w:r w:rsidRPr="00983BFA">
        <w:rPr>
          <w:rFonts w:ascii="Arial" w:hAnsi="Arial" w:cs="Arial"/>
        </w:rPr>
        <w:t>KCSIE responsibilities</w:t>
      </w:r>
      <w:r w:rsidR="00983BFA">
        <w:rPr>
          <w:rFonts w:ascii="Arial" w:hAnsi="Arial" w:cs="Arial"/>
        </w:rPr>
        <w:t xml:space="preserve"> ……………………………………………………………13</w:t>
      </w:r>
    </w:p>
    <w:p w14:paraId="129898C7" w14:textId="1B5C28D7" w:rsidR="00F106B5" w:rsidRPr="00983BFA" w:rsidRDefault="00F106B5" w:rsidP="00FC0377">
      <w:pPr>
        <w:rPr>
          <w:rFonts w:ascii="Arial" w:hAnsi="Arial" w:cs="Arial"/>
        </w:rPr>
      </w:pPr>
      <w:r w:rsidRPr="00983BFA">
        <w:rPr>
          <w:rFonts w:ascii="Arial" w:hAnsi="Arial" w:cs="Arial"/>
          <w:u w:val="single"/>
        </w:rPr>
        <w:t xml:space="preserve">Appendix </w:t>
      </w:r>
      <w:r w:rsidR="006D78E0" w:rsidRPr="00983BFA">
        <w:rPr>
          <w:rFonts w:ascii="Arial" w:hAnsi="Arial" w:cs="Arial"/>
          <w:u w:val="single"/>
        </w:rPr>
        <w:t>B</w:t>
      </w:r>
      <w:r w:rsidRPr="00983BFA">
        <w:rPr>
          <w:rFonts w:ascii="Arial" w:hAnsi="Arial" w:cs="Arial"/>
          <w:u w:val="single"/>
        </w:rPr>
        <w:t xml:space="preserve">: Flowchart – </w:t>
      </w:r>
      <w:bookmarkStart w:id="1" w:name="_Hlk96098680"/>
      <w:r w:rsidRPr="00983BFA">
        <w:rPr>
          <w:rFonts w:ascii="Arial" w:hAnsi="Arial" w:cs="Arial"/>
        </w:rPr>
        <w:t xml:space="preserve">Admissions process </w:t>
      </w:r>
      <w:bookmarkEnd w:id="1"/>
      <w:r w:rsidR="00983BFA">
        <w:rPr>
          <w:rFonts w:ascii="Arial" w:hAnsi="Arial" w:cs="Arial"/>
        </w:rPr>
        <w:t>………………………………………………..14</w:t>
      </w:r>
    </w:p>
    <w:p w14:paraId="0BA33ECD" w14:textId="4080F861" w:rsidR="00F106B5" w:rsidRPr="00F106B5" w:rsidRDefault="00416342" w:rsidP="00FC0377">
      <w:pPr>
        <w:rPr>
          <w:rFonts w:ascii="Arial" w:hAnsi="Arial" w:cs="Arial"/>
          <w:sz w:val="2"/>
          <w:szCs w:val="2"/>
        </w:rPr>
      </w:pPr>
      <w:r w:rsidRPr="00983BFA">
        <w:rPr>
          <w:rFonts w:ascii="Arial" w:hAnsi="Arial" w:cs="Arial"/>
          <w:u w:val="single"/>
        </w:rPr>
        <w:t>Appendix C: Checklist</w:t>
      </w:r>
      <w:r w:rsidRPr="00983BFA">
        <w:rPr>
          <w:rFonts w:ascii="Arial" w:hAnsi="Arial" w:cs="Arial"/>
        </w:rPr>
        <w:t xml:space="preserve"> for a School Child Protection File for Transfer </w:t>
      </w:r>
      <w:r w:rsidR="00AE3AAF" w:rsidRPr="00983BFA">
        <w:rPr>
          <w:rFonts w:ascii="Arial" w:hAnsi="Arial" w:cs="Arial"/>
        </w:rPr>
        <w:t>template</w:t>
      </w:r>
      <w:r w:rsidR="00983BFA">
        <w:rPr>
          <w:rFonts w:ascii="Arial" w:hAnsi="Arial" w:cs="Arial"/>
        </w:rPr>
        <w:t>………….. 15</w:t>
      </w:r>
    </w:p>
    <w:p w14:paraId="6B5FB8E9" w14:textId="7A9AE82E" w:rsidR="00F106B5" w:rsidRPr="00F106B5" w:rsidRDefault="00F106B5" w:rsidP="00983BFA">
      <w:pPr>
        <w:rPr>
          <w:rFonts w:ascii="Arial" w:hAnsi="Arial" w:cs="Arial"/>
          <w:sz w:val="2"/>
          <w:szCs w:val="2"/>
          <w:u w:val="single"/>
        </w:rPr>
      </w:pPr>
      <w:r w:rsidRPr="00983BFA">
        <w:rPr>
          <w:rFonts w:ascii="Arial" w:hAnsi="Arial" w:cs="Arial"/>
          <w:u w:val="single"/>
        </w:rPr>
        <w:t xml:space="preserve">Appendix </w:t>
      </w:r>
      <w:r w:rsidR="00416342" w:rsidRPr="00983BFA">
        <w:rPr>
          <w:rFonts w:ascii="Arial" w:hAnsi="Arial" w:cs="Arial"/>
          <w:u w:val="single"/>
        </w:rPr>
        <w:t>D</w:t>
      </w:r>
      <w:r w:rsidRPr="00983BFA">
        <w:rPr>
          <w:rFonts w:ascii="Arial" w:hAnsi="Arial" w:cs="Arial"/>
          <w:u w:val="single"/>
        </w:rPr>
        <w:t xml:space="preserve">: Form – </w:t>
      </w:r>
      <w:bookmarkStart w:id="2" w:name="_Hlk96098516"/>
      <w:r w:rsidRPr="00983BFA">
        <w:rPr>
          <w:rFonts w:ascii="Arial" w:hAnsi="Arial" w:cs="Arial"/>
        </w:rPr>
        <w:t>Letter from receiving school to current setting/school for information on all children</w:t>
      </w:r>
      <w:bookmarkEnd w:id="2"/>
      <w:r w:rsidRPr="00983BFA">
        <w:rPr>
          <w:rFonts w:ascii="Arial" w:hAnsi="Arial" w:cs="Arial"/>
        </w:rPr>
        <w:t xml:space="preserve"> </w:t>
      </w:r>
      <w:r w:rsidR="00983BFA">
        <w:rPr>
          <w:rFonts w:ascii="Arial" w:hAnsi="Arial" w:cs="Arial"/>
        </w:rPr>
        <w:t>…………………………………………………………………………………………16</w:t>
      </w:r>
    </w:p>
    <w:p w14:paraId="4B8AEA00" w14:textId="01A03842" w:rsidR="00592555" w:rsidRPr="00983BFA" w:rsidRDefault="00592555" w:rsidP="00FC0377">
      <w:pPr>
        <w:rPr>
          <w:rFonts w:ascii="Arial" w:hAnsi="Arial" w:cs="Arial"/>
        </w:rPr>
      </w:pPr>
      <w:r w:rsidRPr="00983BFA">
        <w:rPr>
          <w:rFonts w:ascii="Arial" w:hAnsi="Arial" w:cs="Arial"/>
          <w:u w:val="single"/>
        </w:rPr>
        <w:t>Appendix</w:t>
      </w:r>
      <w:r w:rsidR="00416342" w:rsidRPr="00983BFA">
        <w:rPr>
          <w:rFonts w:ascii="Arial" w:hAnsi="Arial" w:cs="Arial"/>
          <w:u w:val="single"/>
        </w:rPr>
        <w:t xml:space="preserve"> E</w:t>
      </w:r>
      <w:r w:rsidRPr="00983BFA">
        <w:rPr>
          <w:rFonts w:ascii="Arial" w:hAnsi="Arial" w:cs="Arial"/>
          <w:u w:val="single"/>
        </w:rPr>
        <w:t xml:space="preserve"> : Form</w:t>
      </w:r>
      <w:r w:rsidRPr="00983BFA">
        <w:rPr>
          <w:rFonts w:ascii="Arial" w:hAnsi="Arial" w:cs="Arial"/>
        </w:rPr>
        <w:t xml:space="preserve"> - Receipt of Transfer of Child Protection / Safeguarding Pupil Records within Educational Settings</w:t>
      </w:r>
      <w:r w:rsidR="00983BFA">
        <w:rPr>
          <w:rFonts w:ascii="Arial" w:hAnsi="Arial" w:cs="Arial"/>
        </w:rPr>
        <w:t xml:space="preserve"> ………………………………………………………………………17</w:t>
      </w:r>
    </w:p>
    <w:p w14:paraId="216E04F4" w14:textId="77777777" w:rsidR="00491AD4" w:rsidRDefault="00491AD4">
      <w:pPr>
        <w:rPr>
          <w:rFonts w:ascii="Arial" w:hAnsi="Arial" w:cs="Arial"/>
          <w:b/>
          <w:bCs/>
          <w:sz w:val="32"/>
          <w:szCs w:val="32"/>
        </w:rPr>
      </w:pPr>
      <w:bookmarkStart w:id="3" w:name="_Hlk96010345"/>
    </w:p>
    <w:p w14:paraId="5EFE8B58" w14:textId="60BF2EA9" w:rsidR="00D43500" w:rsidRPr="00E67269" w:rsidRDefault="00D43500">
      <w:pPr>
        <w:rPr>
          <w:rFonts w:ascii="Arial" w:hAnsi="Arial" w:cs="Arial"/>
          <w:b/>
          <w:bCs/>
          <w:sz w:val="32"/>
          <w:szCs w:val="32"/>
        </w:rPr>
      </w:pPr>
      <w:r w:rsidRPr="00E67269">
        <w:rPr>
          <w:rFonts w:ascii="Arial" w:hAnsi="Arial" w:cs="Arial"/>
          <w:b/>
          <w:bCs/>
          <w:sz w:val="32"/>
          <w:szCs w:val="32"/>
        </w:rPr>
        <w:lastRenderedPageBreak/>
        <w:t>Introduction:</w:t>
      </w:r>
    </w:p>
    <w:p w14:paraId="016FCDE2" w14:textId="4CCD8B14" w:rsidR="00927033" w:rsidRPr="00723FA1" w:rsidRDefault="00927033">
      <w:pPr>
        <w:rPr>
          <w:rFonts w:ascii="Arial" w:hAnsi="Arial" w:cs="Arial"/>
          <w:b/>
          <w:bCs/>
          <w:sz w:val="28"/>
          <w:szCs w:val="28"/>
        </w:rPr>
      </w:pPr>
    </w:p>
    <w:p w14:paraId="7E0BB523" w14:textId="503B2910" w:rsidR="00D43500" w:rsidRPr="00D43500" w:rsidRDefault="00D43500" w:rsidP="004569F2">
      <w:pPr>
        <w:jc w:val="both"/>
        <w:rPr>
          <w:rFonts w:ascii="Arial" w:hAnsi="Arial" w:cs="Arial"/>
          <w:sz w:val="24"/>
          <w:szCs w:val="24"/>
        </w:rPr>
      </w:pPr>
      <w:r w:rsidRPr="00D43500">
        <w:rPr>
          <w:rFonts w:ascii="Arial" w:hAnsi="Arial" w:cs="Arial"/>
          <w:sz w:val="24"/>
          <w:szCs w:val="24"/>
        </w:rPr>
        <w:t>Th</w:t>
      </w:r>
      <w:r w:rsidRPr="00723FA1">
        <w:rPr>
          <w:rFonts w:ascii="Arial" w:hAnsi="Arial" w:cs="Arial"/>
          <w:sz w:val="24"/>
          <w:szCs w:val="24"/>
        </w:rPr>
        <w:t xml:space="preserve">is guidance </w:t>
      </w:r>
      <w:r w:rsidR="009C2486" w:rsidRPr="00723FA1">
        <w:rPr>
          <w:rFonts w:ascii="Arial" w:hAnsi="Arial" w:cs="Arial"/>
          <w:sz w:val="24"/>
          <w:szCs w:val="24"/>
        </w:rPr>
        <w:t>has been developed</w:t>
      </w:r>
      <w:r w:rsidRPr="00D43500">
        <w:rPr>
          <w:rFonts w:ascii="Arial" w:hAnsi="Arial" w:cs="Arial"/>
          <w:sz w:val="24"/>
          <w:szCs w:val="24"/>
        </w:rPr>
        <w:t xml:space="preserve"> to ensure that all relevant information concerning child protection and safeguarding is communicated to </w:t>
      </w:r>
      <w:r w:rsidR="009C2486" w:rsidRPr="00723FA1">
        <w:rPr>
          <w:rFonts w:ascii="Arial" w:hAnsi="Arial" w:cs="Arial"/>
          <w:sz w:val="24"/>
          <w:szCs w:val="24"/>
        </w:rPr>
        <w:t>the</w:t>
      </w:r>
      <w:r w:rsidRPr="00D43500">
        <w:rPr>
          <w:rFonts w:ascii="Arial" w:hAnsi="Arial" w:cs="Arial"/>
          <w:sz w:val="24"/>
          <w:szCs w:val="24"/>
        </w:rPr>
        <w:t xml:space="preserve"> educational </w:t>
      </w:r>
      <w:r w:rsidR="009C2486" w:rsidRPr="00723FA1">
        <w:rPr>
          <w:rFonts w:ascii="Arial" w:hAnsi="Arial" w:cs="Arial"/>
          <w:sz w:val="24"/>
          <w:szCs w:val="24"/>
        </w:rPr>
        <w:t>settings</w:t>
      </w:r>
      <w:r w:rsidRPr="00D43500">
        <w:rPr>
          <w:rFonts w:ascii="Arial" w:hAnsi="Arial" w:cs="Arial"/>
          <w:sz w:val="24"/>
          <w:szCs w:val="24"/>
        </w:rPr>
        <w:t xml:space="preserve"> that a child attends. It is essential that any concerns around a child's welfare, and consequently their educational needs, be documented and passed on when the child moves to a new setting</w:t>
      </w:r>
      <w:r w:rsidR="009C2486" w:rsidRPr="00723FA1">
        <w:rPr>
          <w:rFonts w:ascii="Arial" w:hAnsi="Arial" w:cs="Arial"/>
          <w:sz w:val="24"/>
          <w:szCs w:val="24"/>
        </w:rPr>
        <w:t xml:space="preserve"> in a timely way</w:t>
      </w:r>
      <w:r w:rsidRPr="00D43500">
        <w:rPr>
          <w:rFonts w:ascii="Arial" w:hAnsi="Arial" w:cs="Arial"/>
          <w:sz w:val="24"/>
          <w:szCs w:val="24"/>
        </w:rPr>
        <w:t>.</w:t>
      </w:r>
    </w:p>
    <w:p w14:paraId="697226EE" w14:textId="77777777" w:rsidR="00D43500" w:rsidRPr="00D43500" w:rsidRDefault="00D43500" w:rsidP="004569F2">
      <w:pPr>
        <w:jc w:val="both"/>
        <w:rPr>
          <w:rFonts w:ascii="Arial" w:hAnsi="Arial" w:cs="Arial"/>
          <w:sz w:val="24"/>
          <w:szCs w:val="24"/>
        </w:rPr>
      </w:pPr>
      <w:r w:rsidRPr="00D43500">
        <w:rPr>
          <w:rFonts w:ascii="Arial" w:hAnsi="Arial" w:cs="Arial"/>
          <w:sz w:val="24"/>
          <w:szCs w:val="24"/>
        </w:rPr>
        <w:t>Working Together to Safeguard Children (2018) states that: ‘Everyone who works with children has a responsibility for keeping them safe. No single practitioner can have a full picture of a child’s needs and circumstances and, if children and families are to receive the right help at the right time, everyone who comes into contact with them has a role to play in identifying concerns, sharing information and taking prompt action’ (2018:10). </w:t>
      </w:r>
    </w:p>
    <w:p w14:paraId="4D51C45C" w14:textId="65269AA4" w:rsidR="00927033" w:rsidRPr="00723FA1" w:rsidRDefault="009C2486" w:rsidP="004569F2">
      <w:pPr>
        <w:jc w:val="both"/>
        <w:rPr>
          <w:rFonts w:ascii="Arial" w:hAnsi="Arial" w:cs="Arial"/>
          <w:sz w:val="24"/>
          <w:szCs w:val="24"/>
        </w:rPr>
      </w:pPr>
      <w:r w:rsidRPr="00723FA1">
        <w:rPr>
          <w:rFonts w:ascii="Arial" w:hAnsi="Arial" w:cs="Arial"/>
          <w:sz w:val="24"/>
          <w:szCs w:val="24"/>
        </w:rPr>
        <w:t>The Data Protection Act 2018 and the General Data Protection Regulation (GDPR) support information sharing and provide a framework for ensuring that personal information about living persons is shared responsibly (Information Sharing: advice for practitioners providing safeguarding services to children, young people, parents, and carers, July 2018).  </w:t>
      </w:r>
    </w:p>
    <w:p w14:paraId="7506B71E" w14:textId="1DABF5D5" w:rsidR="004569F2" w:rsidRPr="00723FA1" w:rsidRDefault="004569F2" w:rsidP="004569F2">
      <w:pPr>
        <w:jc w:val="both"/>
        <w:rPr>
          <w:rFonts w:ascii="Arial" w:hAnsi="Arial" w:cs="Arial"/>
          <w:sz w:val="24"/>
          <w:szCs w:val="24"/>
        </w:rPr>
      </w:pPr>
      <w:r w:rsidRPr="004569F2">
        <w:rPr>
          <w:rFonts w:ascii="Arial" w:hAnsi="Arial" w:cs="Arial"/>
          <w:sz w:val="24"/>
          <w:szCs w:val="24"/>
        </w:rPr>
        <w:t>The importance of well-maintained records in safeguarding and child protection cannot be overemphasized. It is imperative that all staff members are aware of the need to record</w:t>
      </w:r>
      <w:r w:rsidRPr="00723FA1">
        <w:rPr>
          <w:rFonts w:ascii="Arial" w:hAnsi="Arial" w:cs="Arial"/>
          <w:sz w:val="24"/>
          <w:szCs w:val="24"/>
        </w:rPr>
        <w:t>,</w:t>
      </w:r>
      <w:r w:rsidRPr="004569F2">
        <w:rPr>
          <w:rFonts w:ascii="Arial" w:hAnsi="Arial" w:cs="Arial"/>
          <w:sz w:val="24"/>
          <w:szCs w:val="24"/>
        </w:rPr>
        <w:t xml:space="preserve"> and report concerns regarding children within the school or educational </w:t>
      </w:r>
      <w:r w:rsidRPr="00723FA1">
        <w:rPr>
          <w:rFonts w:ascii="Arial" w:hAnsi="Arial" w:cs="Arial"/>
          <w:sz w:val="24"/>
          <w:szCs w:val="24"/>
        </w:rPr>
        <w:t>setting</w:t>
      </w:r>
      <w:r w:rsidRPr="004569F2">
        <w:rPr>
          <w:rFonts w:ascii="Arial" w:hAnsi="Arial" w:cs="Arial"/>
          <w:sz w:val="24"/>
          <w:szCs w:val="24"/>
        </w:rPr>
        <w:t xml:space="preserve">. </w:t>
      </w:r>
    </w:p>
    <w:p w14:paraId="29DE622B" w14:textId="60E74836" w:rsidR="004569F2" w:rsidRPr="00E67269" w:rsidRDefault="004569F2" w:rsidP="00AC057B">
      <w:pPr>
        <w:jc w:val="both"/>
        <w:rPr>
          <w:rFonts w:ascii="Arial" w:hAnsi="Arial" w:cs="Arial"/>
          <w:sz w:val="24"/>
          <w:szCs w:val="24"/>
        </w:rPr>
      </w:pPr>
      <w:r w:rsidRPr="004569F2">
        <w:rPr>
          <w:rFonts w:ascii="Arial" w:hAnsi="Arial" w:cs="Arial"/>
          <w:sz w:val="24"/>
          <w:szCs w:val="24"/>
        </w:rPr>
        <w:t>When the child or young person changes educational settings, the Designated Safeguarding Lead (DSL) is responsible for keeping such records and, ultimately, for the child protection/safeguarding file, as well as for the transfer of such information to the new educational setting.  During transition periods, there is an opportunity for proactive planning and the exchange of information, which, if carried out sensitively, can ensure a smooth transition.</w:t>
      </w:r>
      <w:r w:rsidRPr="00723FA1">
        <w:rPr>
          <w:rFonts w:ascii="Arial" w:hAnsi="Arial" w:cs="Arial"/>
          <w:sz w:val="24"/>
          <w:szCs w:val="24"/>
        </w:rPr>
        <w:t xml:space="preserve"> See annex A for more details </w:t>
      </w:r>
    </w:p>
    <w:p w14:paraId="745D0237" w14:textId="7D562D9C" w:rsidR="00AC057B" w:rsidRDefault="009C2486" w:rsidP="00E67269">
      <w:pPr>
        <w:jc w:val="both"/>
        <w:rPr>
          <w:rFonts w:ascii="Arial" w:hAnsi="Arial" w:cs="Arial"/>
          <w:sz w:val="24"/>
          <w:szCs w:val="24"/>
        </w:rPr>
      </w:pPr>
      <w:r w:rsidRPr="00E67269">
        <w:rPr>
          <w:rFonts w:ascii="Arial" w:hAnsi="Arial" w:cs="Arial"/>
          <w:sz w:val="24"/>
          <w:szCs w:val="24"/>
        </w:rPr>
        <w:t>For the purposes of this guidance, "school" refers to all educational settings which provide education up to the age of leaving school</w:t>
      </w:r>
      <w:r w:rsidR="00AE3AAF" w:rsidRPr="00E67269">
        <w:rPr>
          <w:rFonts w:ascii="Arial" w:hAnsi="Arial" w:cs="Arial"/>
          <w:sz w:val="24"/>
          <w:szCs w:val="24"/>
        </w:rPr>
        <w:t xml:space="preserve"> of 18 years old.</w:t>
      </w:r>
      <w:r w:rsidRPr="00E67269">
        <w:rPr>
          <w:rFonts w:ascii="Arial" w:hAnsi="Arial" w:cs="Arial"/>
          <w:sz w:val="24"/>
          <w:szCs w:val="24"/>
        </w:rPr>
        <w:t xml:space="preserve"> Early Years Settings, Schools, Academies, Trust Schools, Free Schools, Pupil Referral Units, Special Schools, Independent Schools, and Alternative Learning Providers fall under this category. Information on Home Education and Post 16 providers will be provided separately.</w:t>
      </w:r>
    </w:p>
    <w:p w14:paraId="507D0901" w14:textId="2852C028" w:rsidR="00AC057B" w:rsidRPr="00E67269" w:rsidRDefault="00C53059" w:rsidP="00E67269">
      <w:pPr>
        <w:jc w:val="both"/>
        <w:rPr>
          <w:rFonts w:ascii="Arial" w:hAnsi="Arial" w:cs="Arial"/>
          <w:sz w:val="24"/>
          <w:szCs w:val="24"/>
        </w:rPr>
      </w:pPr>
      <w:r w:rsidRPr="00C53059">
        <w:rPr>
          <w:rFonts w:ascii="Arial" w:hAnsi="Arial" w:cs="Arial"/>
          <w:sz w:val="24"/>
          <w:szCs w:val="24"/>
        </w:rPr>
        <w:t>All moves including</w:t>
      </w:r>
      <w:r>
        <w:rPr>
          <w:rFonts w:ascii="Arial" w:hAnsi="Arial" w:cs="Arial"/>
          <w:sz w:val="24"/>
          <w:szCs w:val="24"/>
        </w:rPr>
        <w:t>, i</w:t>
      </w:r>
      <w:r w:rsidR="00AC057B" w:rsidRPr="00C53059">
        <w:rPr>
          <w:rFonts w:ascii="Arial" w:hAnsi="Arial" w:cs="Arial"/>
          <w:sz w:val="24"/>
          <w:szCs w:val="24"/>
        </w:rPr>
        <w:t xml:space="preserve">n year transfers or end of year moves will require </w:t>
      </w:r>
      <w:r w:rsidRPr="00C53059">
        <w:rPr>
          <w:rFonts w:ascii="Arial" w:hAnsi="Arial" w:cs="Arial"/>
          <w:sz w:val="24"/>
          <w:szCs w:val="24"/>
        </w:rPr>
        <w:t xml:space="preserve">timely </w:t>
      </w:r>
      <w:r w:rsidR="00AC057B" w:rsidRPr="00C53059">
        <w:rPr>
          <w:rFonts w:ascii="Arial" w:hAnsi="Arial" w:cs="Arial"/>
          <w:sz w:val="24"/>
          <w:szCs w:val="24"/>
        </w:rPr>
        <w:t xml:space="preserve">transfer of CP files. Slough Borough Council, Admissions team </w:t>
      </w:r>
      <w:r w:rsidR="00096841" w:rsidRPr="00C53059">
        <w:rPr>
          <w:rFonts w:ascii="Arial" w:hAnsi="Arial" w:cs="Arial"/>
          <w:sz w:val="24"/>
          <w:szCs w:val="24"/>
        </w:rPr>
        <w:t>will provide a list of pupils w</w:t>
      </w:r>
      <w:r w:rsidRPr="00C53059">
        <w:rPr>
          <w:rFonts w:ascii="Arial" w:hAnsi="Arial" w:cs="Arial"/>
          <w:sz w:val="24"/>
          <w:szCs w:val="24"/>
        </w:rPr>
        <w:t>h</w:t>
      </w:r>
      <w:r w:rsidR="00096841" w:rsidRPr="00C53059">
        <w:rPr>
          <w:rFonts w:ascii="Arial" w:hAnsi="Arial" w:cs="Arial"/>
          <w:sz w:val="24"/>
          <w:szCs w:val="24"/>
        </w:rPr>
        <w:t>o will move school on the National Offer days</w:t>
      </w:r>
      <w:r w:rsidRPr="00C53059">
        <w:rPr>
          <w:rFonts w:ascii="Arial" w:hAnsi="Arial" w:cs="Arial"/>
          <w:sz w:val="24"/>
          <w:szCs w:val="24"/>
        </w:rPr>
        <w:t xml:space="preserve"> for end of year transfers</w:t>
      </w:r>
      <w:r w:rsidR="00096841" w:rsidRPr="00C53059">
        <w:rPr>
          <w:rFonts w:ascii="Arial" w:hAnsi="Arial" w:cs="Arial"/>
          <w:sz w:val="24"/>
          <w:szCs w:val="24"/>
        </w:rPr>
        <w:t>. These are 1</w:t>
      </w:r>
      <w:r w:rsidR="00096841" w:rsidRPr="00C53059">
        <w:rPr>
          <w:rFonts w:ascii="Arial" w:hAnsi="Arial" w:cs="Arial"/>
          <w:sz w:val="24"/>
          <w:szCs w:val="24"/>
          <w:vertAlign w:val="superscript"/>
        </w:rPr>
        <w:t>st</w:t>
      </w:r>
      <w:r w:rsidR="00096841" w:rsidRPr="00C53059">
        <w:rPr>
          <w:rFonts w:ascii="Arial" w:hAnsi="Arial" w:cs="Arial"/>
          <w:sz w:val="24"/>
          <w:szCs w:val="24"/>
        </w:rPr>
        <w:t xml:space="preserve"> </w:t>
      </w:r>
      <w:r w:rsidR="00096841" w:rsidRPr="00933EA1">
        <w:rPr>
          <w:rFonts w:ascii="Arial" w:hAnsi="Arial" w:cs="Arial"/>
          <w:sz w:val="24"/>
          <w:szCs w:val="24"/>
        </w:rPr>
        <w:t xml:space="preserve">March </w:t>
      </w:r>
      <w:r w:rsidRPr="00933EA1">
        <w:rPr>
          <w:rFonts w:ascii="Arial" w:hAnsi="Arial" w:cs="Arial"/>
          <w:sz w:val="24"/>
          <w:szCs w:val="24"/>
        </w:rPr>
        <w:t>202</w:t>
      </w:r>
      <w:r w:rsidR="00933EA1" w:rsidRPr="00933EA1">
        <w:rPr>
          <w:rFonts w:ascii="Arial" w:hAnsi="Arial" w:cs="Arial"/>
          <w:sz w:val="24"/>
          <w:szCs w:val="24"/>
        </w:rPr>
        <w:t>3</w:t>
      </w:r>
      <w:r w:rsidRPr="00933EA1">
        <w:rPr>
          <w:rFonts w:ascii="Arial" w:hAnsi="Arial" w:cs="Arial"/>
          <w:sz w:val="24"/>
          <w:szCs w:val="24"/>
        </w:rPr>
        <w:t xml:space="preserve"> </w:t>
      </w:r>
      <w:r w:rsidR="00096841" w:rsidRPr="00933EA1">
        <w:rPr>
          <w:rFonts w:ascii="Arial" w:hAnsi="Arial" w:cs="Arial"/>
          <w:sz w:val="24"/>
          <w:szCs w:val="24"/>
        </w:rPr>
        <w:t xml:space="preserve">for Secondary places and </w:t>
      </w:r>
      <w:r w:rsidRPr="00933EA1">
        <w:rPr>
          <w:rFonts w:ascii="Arial" w:hAnsi="Arial" w:cs="Arial"/>
          <w:sz w:val="24"/>
          <w:szCs w:val="24"/>
        </w:rPr>
        <w:t>1</w:t>
      </w:r>
      <w:r w:rsidR="00933EA1" w:rsidRPr="00933EA1">
        <w:rPr>
          <w:rFonts w:ascii="Arial" w:hAnsi="Arial" w:cs="Arial"/>
          <w:sz w:val="24"/>
          <w:szCs w:val="24"/>
        </w:rPr>
        <w:t>7</w:t>
      </w:r>
      <w:r w:rsidRPr="00933EA1">
        <w:rPr>
          <w:rFonts w:ascii="Arial" w:hAnsi="Arial" w:cs="Arial"/>
          <w:sz w:val="24"/>
          <w:szCs w:val="24"/>
          <w:vertAlign w:val="superscript"/>
        </w:rPr>
        <w:t>th</w:t>
      </w:r>
      <w:r w:rsidRPr="00933EA1">
        <w:rPr>
          <w:rFonts w:ascii="Arial" w:hAnsi="Arial" w:cs="Arial"/>
          <w:sz w:val="24"/>
          <w:szCs w:val="24"/>
        </w:rPr>
        <w:t xml:space="preserve"> </w:t>
      </w:r>
      <w:r w:rsidR="00096841" w:rsidRPr="00933EA1">
        <w:rPr>
          <w:rFonts w:ascii="Arial" w:hAnsi="Arial" w:cs="Arial"/>
          <w:sz w:val="24"/>
          <w:szCs w:val="24"/>
        </w:rPr>
        <w:t>April</w:t>
      </w:r>
      <w:r w:rsidRPr="00933EA1">
        <w:rPr>
          <w:rFonts w:ascii="Arial" w:hAnsi="Arial" w:cs="Arial"/>
          <w:sz w:val="24"/>
          <w:szCs w:val="24"/>
        </w:rPr>
        <w:t xml:space="preserve"> 202</w:t>
      </w:r>
      <w:r w:rsidR="00933EA1" w:rsidRPr="00933EA1">
        <w:rPr>
          <w:rFonts w:ascii="Arial" w:hAnsi="Arial" w:cs="Arial"/>
          <w:sz w:val="24"/>
          <w:szCs w:val="24"/>
        </w:rPr>
        <w:t>3</w:t>
      </w:r>
      <w:r w:rsidR="00096841" w:rsidRPr="00933EA1">
        <w:rPr>
          <w:rFonts w:ascii="Arial" w:hAnsi="Arial" w:cs="Arial"/>
          <w:sz w:val="24"/>
          <w:szCs w:val="24"/>
        </w:rPr>
        <w:t xml:space="preserve"> for</w:t>
      </w:r>
      <w:r w:rsidR="00096841" w:rsidRPr="00C53059">
        <w:rPr>
          <w:rFonts w:ascii="Arial" w:hAnsi="Arial" w:cs="Arial"/>
          <w:sz w:val="24"/>
          <w:szCs w:val="24"/>
        </w:rPr>
        <w:t xml:space="preserve"> Primary places</w:t>
      </w:r>
      <w:r w:rsidRPr="00C53059">
        <w:rPr>
          <w:rFonts w:ascii="Arial" w:hAnsi="Arial" w:cs="Arial"/>
          <w:sz w:val="24"/>
          <w:szCs w:val="24"/>
        </w:rPr>
        <w:t>.</w:t>
      </w:r>
      <w:r>
        <w:rPr>
          <w:rFonts w:ascii="Arial" w:hAnsi="Arial" w:cs="Arial"/>
          <w:sz w:val="24"/>
          <w:szCs w:val="24"/>
        </w:rPr>
        <w:t xml:space="preserve"> For in year transfers Admission Officers must work closely with SBC Admissions and the last school to ensure all CTC files are transferred and work with previous school to pull across all files relating to SEN, CP and CLA if applicable.</w:t>
      </w:r>
    </w:p>
    <w:p w14:paraId="00841AA9" w14:textId="77777777" w:rsidR="00927033" w:rsidRPr="00723FA1" w:rsidRDefault="00927033">
      <w:pPr>
        <w:rPr>
          <w:rFonts w:ascii="Arial" w:hAnsi="Arial" w:cs="Arial"/>
          <w:b/>
          <w:bCs/>
          <w:sz w:val="28"/>
          <w:szCs w:val="28"/>
        </w:rPr>
      </w:pPr>
    </w:p>
    <w:bookmarkEnd w:id="3"/>
    <w:p w14:paraId="1027DBCF" w14:textId="1E95EF44" w:rsidR="00EA6FFC" w:rsidRPr="00EA6FFC" w:rsidRDefault="00184657" w:rsidP="00EA6FFC">
      <w:pPr>
        <w:rPr>
          <w:rFonts w:ascii="Arial" w:hAnsi="Arial" w:cs="Arial"/>
          <w:b/>
          <w:bCs/>
          <w:sz w:val="32"/>
          <w:szCs w:val="32"/>
        </w:rPr>
      </w:pPr>
      <w:r w:rsidRPr="00723FA1">
        <w:rPr>
          <w:rFonts w:ascii="Arial" w:hAnsi="Arial" w:cs="Arial"/>
          <w:b/>
          <w:bCs/>
          <w:sz w:val="32"/>
          <w:szCs w:val="32"/>
        </w:rPr>
        <w:br w:type="page"/>
      </w:r>
      <w:r w:rsidR="00EA6FFC" w:rsidRPr="00EA6FFC">
        <w:rPr>
          <w:rFonts w:ascii="Arial" w:hAnsi="Arial" w:cs="Arial"/>
          <w:b/>
          <w:bCs/>
          <w:sz w:val="32"/>
          <w:szCs w:val="32"/>
        </w:rPr>
        <w:lastRenderedPageBreak/>
        <w:t xml:space="preserve">Best practice </w:t>
      </w:r>
    </w:p>
    <w:p w14:paraId="599D06C6" w14:textId="77777777" w:rsidR="00F106B5" w:rsidRDefault="00F106B5" w:rsidP="00F106B5">
      <w:pPr>
        <w:jc w:val="both"/>
        <w:rPr>
          <w:rFonts w:ascii="Arial" w:hAnsi="Arial" w:cs="Arial"/>
          <w:sz w:val="24"/>
          <w:szCs w:val="24"/>
        </w:rPr>
      </w:pPr>
      <w:r w:rsidRPr="00F106B5">
        <w:rPr>
          <w:rFonts w:ascii="Arial" w:hAnsi="Arial" w:cs="Arial"/>
          <w:sz w:val="24"/>
          <w:szCs w:val="24"/>
        </w:rPr>
        <w:t xml:space="preserve">There should be a clear statement in the school's safeguarding/child protection policy regarding the process of transferring information. Declaring that you have a duty to share information ensures that parents understand that this is your practice. </w:t>
      </w:r>
    </w:p>
    <w:p w14:paraId="51074B48" w14:textId="3B3ACB7B" w:rsidR="00F106B5" w:rsidRDefault="00F106B5" w:rsidP="00F106B5">
      <w:pPr>
        <w:jc w:val="both"/>
        <w:rPr>
          <w:rFonts w:ascii="Arial" w:hAnsi="Arial" w:cs="Arial"/>
          <w:sz w:val="24"/>
          <w:szCs w:val="24"/>
        </w:rPr>
      </w:pPr>
      <w:r w:rsidRPr="00F106B5">
        <w:rPr>
          <w:rFonts w:ascii="Arial" w:hAnsi="Arial" w:cs="Arial"/>
          <w:sz w:val="24"/>
          <w:szCs w:val="24"/>
        </w:rPr>
        <w:t>It is recommended that a Privacy Notice (previously known as a 'Fair Processing Notice') should also be provided to parents in the Autumn Term, about the same time as the SIMS Data Checking Sheets are sent out so that the school can update the school's SIMS or IMS with updated data. Parents who join in the year should also receive a copy of the Notice. This Privacy Notice applies to all data held and processed by the school and includes the transfer of child protection files.</w:t>
      </w:r>
    </w:p>
    <w:p w14:paraId="6D41C938" w14:textId="25D53001" w:rsidR="00F106B5" w:rsidRPr="00F106B5" w:rsidRDefault="00F106B5" w:rsidP="00F106B5">
      <w:pPr>
        <w:jc w:val="both"/>
        <w:rPr>
          <w:rFonts w:ascii="Arial" w:hAnsi="Arial" w:cs="Arial"/>
          <w:sz w:val="18"/>
          <w:szCs w:val="18"/>
        </w:rPr>
      </w:pPr>
      <w:r w:rsidRPr="00F106B5">
        <w:rPr>
          <w:rFonts w:ascii="Arial" w:hAnsi="Arial" w:cs="Arial"/>
          <w:color w:val="0B0C0C"/>
          <w:sz w:val="24"/>
          <w:szCs w:val="24"/>
          <w:shd w:val="clear" w:color="auto" w:fill="FFFFFF"/>
        </w:rPr>
        <w:t>Suggested privacy notices for schools and local authorities to issue to staff, parents and pupils about the collection of data</w:t>
      </w:r>
      <w:r>
        <w:rPr>
          <w:rFonts w:ascii="Arial" w:hAnsi="Arial" w:cs="Arial"/>
          <w:color w:val="0B0C0C"/>
          <w:sz w:val="24"/>
          <w:szCs w:val="24"/>
          <w:shd w:val="clear" w:color="auto" w:fill="FFFFFF"/>
        </w:rPr>
        <w:t xml:space="preserve"> can be found here:</w:t>
      </w:r>
    </w:p>
    <w:p w14:paraId="64284799" w14:textId="21B16E29" w:rsidR="00EA6FFC" w:rsidRDefault="002B7697" w:rsidP="00EA6FFC">
      <w:pPr>
        <w:rPr>
          <w:rStyle w:val="Hyperlink"/>
          <w:rFonts w:ascii="Arial" w:hAnsi="Arial" w:cs="Arial"/>
          <w:sz w:val="24"/>
          <w:szCs w:val="24"/>
        </w:rPr>
      </w:pPr>
      <w:hyperlink w:history="1">
        <w:r w:rsidR="00F106B5" w:rsidRPr="00BF56BF">
          <w:rPr>
            <w:rStyle w:val="Hyperlink"/>
            <w:rFonts w:ascii="Arial" w:hAnsi="Arial" w:cs="Arial"/>
            <w:sz w:val="24"/>
            <w:szCs w:val="24"/>
          </w:rPr>
          <w:t>Data protection: privacy notice model documents - GOV.UK (www.gov.uk)</w:t>
        </w:r>
      </w:hyperlink>
    </w:p>
    <w:p w14:paraId="5B0DE257" w14:textId="77777777" w:rsidR="00086CE3" w:rsidRPr="00F106B5" w:rsidRDefault="00086CE3" w:rsidP="00EA6FFC">
      <w:pPr>
        <w:rPr>
          <w:rFonts w:ascii="Arial" w:hAnsi="Arial" w:cs="Arial"/>
          <w:sz w:val="24"/>
          <w:szCs w:val="24"/>
        </w:rPr>
      </w:pPr>
    </w:p>
    <w:p w14:paraId="784FA9A5" w14:textId="154DD1A1" w:rsidR="00EA6FFC" w:rsidRDefault="00EA6FFC" w:rsidP="00EA6FFC">
      <w:pPr>
        <w:rPr>
          <w:rFonts w:ascii="Arial" w:hAnsi="Arial" w:cs="Arial"/>
          <w:b/>
          <w:bCs/>
          <w:sz w:val="32"/>
          <w:szCs w:val="32"/>
        </w:rPr>
      </w:pPr>
      <w:r w:rsidRPr="00EA6FFC">
        <w:rPr>
          <w:rFonts w:ascii="Arial" w:hAnsi="Arial" w:cs="Arial"/>
          <w:b/>
          <w:bCs/>
          <w:sz w:val="32"/>
          <w:szCs w:val="32"/>
        </w:rPr>
        <w:t>What should be in</w:t>
      </w:r>
      <w:r w:rsidR="00B76FA9">
        <w:rPr>
          <w:rFonts w:ascii="Arial" w:hAnsi="Arial" w:cs="Arial"/>
          <w:b/>
          <w:bCs/>
          <w:sz w:val="32"/>
          <w:szCs w:val="32"/>
        </w:rPr>
        <w:t>cluded in</w:t>
      </w:r>
      <w:r w:rsidRPr="00EA6FFC">
        <w:rPr>
          <w:rFonts w:ascii="Arial" w:hAnsi="Arial" w:cs="Arial"/>
          <w:b/>
          <w:bCs/>
          <w:sz w:val="32"/>
          <w:szCs w:val="32"/>
        </w:rPr>
        <w:t xml:space="preserve"> a child protection/safeguarding file? </w:t>
      </w:r>
    </w:p>
    <w:p w14:paraId="4FE1AEEF" w14:textId="5280AF5B" w:rsidR="000B18DD" w:rsidRDefault="00A61F6E" w:rsidP="0043468B">
      <w:pPr>
        <w:jc w:val="both"/>
        <w:rPr>
          <w:rFonts w:ascii="Arial" w:hAnsi="Arial" w:cs="Arial"/>
          <w:sz w:val="24"/>
          <w:szCs w:val="24"/>
        </w:rPr>
      </w:pPr>
      <w:r w:rsidRPr="00A61F6E">
        <w:rPr>
          <w:rFonts w:ascii="Arial" w:hAnsi="Arial" w:cs="Arial"/>
          <w:sz w:val="24"/>
          <w:szCs w:val="24"/>
        </w:rPr>
        <w:t xml:space="preserve">Children's safeguarding files are records maintained by the Designated Safeguarding Lead (DSL) in relation to any safeguarding concerns for the child. Information pertaining to the child must be factual, not opinionated. There may only be one concern in this file or it may contain a considerable amount of historical information. All student files, regardless of their size, must be transferred to the next educational setting in their entirety. </w:t>
      </w:r>
    </w:p>
    <w:p w14:paraId="5F146BDC" w14:textId="7082BBD2" w:rsidR="005B21C7" w:rsidRPr="005B21C7" w:rsidRDefault="00A61F6E" w:rsidP="0043468B">
      <w:pPr>
        <w:jc w:val="both"/>
        <w:rPr>
          <w:rFonts w:ascii="Arial" w:hAnsi="Arial" w:cs="Arial"/>
          <w:sz w:val="24"/>
          <w:szCs w:val="24"/>
        </w:rPr>
      </w:pPr>
      <w:r w:rsidRPr="00A61F6E">
        <w:rPr>
          <w:rFonts w:ascii="Arial" w:hAnsi="Arial" w:cs="Arial"/>
          <w:sz w:val="24"/>
          <w:szCs w:val="24"/>
        </w:rPr>
        <w:t xml:space="preserve">In each case, it is the responsibility of the DSL to maintain the chronological order of the file and to maintain an up-to-date record. A chronology provides a brief overview of the school's concerns and highlights significant events in the life of the student. It should not provide all the details, just </w:t>
      </w:r>
      <w:r w:rsidR="00A722BD" w:rsidRPr="00A61F6E">
        <w:rPr>
          <w:rFonts w:ascii="Arial" w:hAnsi="Arial" w:cs="Arial"/>
          <w:sz w:val="24"/>
          <w:szCs w:val="24"/>
        </w:rPr>
        <w:t>a summary</w:t>
      </w:r>
      <w:r w:rsidRPr="00A61F6E">
        <w:rPr>
          <w:rFonts w:ascii="Arial" w:hAnsi="Arial" w:cs="Arial"/>
          <w:sz w:val="24"/>
          <w:szCs w:val="24"/>
        </w:rPr>
        <w:t xml:space="preserve"> of what occurred, who was involved, and what happened as a result</w:t>
      </w:r>
      <w:r w:rsidR="005B21C7" w:rsidRPr="005B21C7">
        <w:rPr>
          <w:rFonts w:ascii="Arial" w:hAnsi="Arial" w:cs="Arial"/>
          <w:sz w:val="24"/>
          <w:szCs w:val="24"/>
        </w:rPr>
        <w:t xml:space="preserve">. The contents of the file can </w:t>
      </w:r>
      <w:r w:rsidR="00E67269">
        <w:rPr>
          <w:rFonts w:ascii="Arial" w:hAnsi="Arial" w:cs="Arial"/>
          <w:sz w:val="24"/>
          <w:szCs w:val="24"/>
        </w:rPr>
        <w:t>be found in Appendix C.</w:t>
      </w:r>
    </w:p>
    <w:p w14:paraId="5AA528DA" w14:textId="5E228482" w:rsidR="005B21C7" w:rsidRPr="005B21C7" w:rsidRDefault="005B21C7" w:rsidP="00E67269">
      <w:pPr>
        <w:rPr>
          <w:rFonts w:ascii="Arial" w:hAnsi="Arial" w:cs="Arial"/>
          <w:sz w:val="24"/>
          <w:szCs w:val="24"/>
        </w:rPr>
      </w:pPr>
    </w:p>
    <w:p w14:paraId="5287F1B4" w14:textId="1C7C47AA" w:rsidR="000B18DD" w:rsidRPr="000B18DD" w:rsidRDefault="000B18DD" w:rsidP="000B18DD">
      <w:pPr>
        <w:rPr>
          <w:rFonts w:ascii="Arial" w:hAnsi="Arial" w:cs="Arial"/>
          <w:b/>
          <w:bCs/>
          <w:sz w:val="32"/>
          <w:szCs w:val="32"/>
        </w:rPr>
      </w:pPr>
      <w:bookmarkStart w:id="4" w:name="_Hlk96012196"/>
      <w:r w:rsidRPr="000B18DD">
        <w:rPr>
          <w:rFonts w:ascii="Arial" w:hAnsi="Arial" w:cs="Arial"/>
          <w:b/>
          <w:bCs/>
          <w:sz w:val="32"/>
          <w:szCs w:val="32"/>
        </w:rPr>
        <w:t xml:space="preserve">Information you should pass on </w:t>
      </w:r>
    </w:p>
    <w:p w14:paraId="279345F6" w14:textId="77777777" w:rsidR="00E102CB" w:rsidRPr="00E102CB" w:rsidRDefault="00E102CB" w:rsidP="00E102CB">
      <w:pPr>
        <w:shd w:val="clear" w:color="auto" w:fill="FFFFFF"/>
        <w:spacing w:before="100" w:beforeAutospacing="1" w:after="100" w:afterAutospacing="1" w:line="240" w:lineRule="auto"/>
        <w:rPr>
          <w:rFonts w:ascii="Arial" w:eastAsia="Times New Roman" w:hAnsi="Arial" w:cs="Arial"/>
          <w:color w:val="000000"/>
          <w:sz w:val="24"/>
          <w:szCs w:val="24"/>
          <w:lang w:eastAsia="en-GB"/>
        </w:rPr>
      </w:pPr>
      <w:r w:rsidRPr="00E102CB">
        <w:rPr>
          <w:rFonts w:ascii="Arial" w:eastAsia="Times New Roman" w:hAnsi="Arial" w:cs="Arial"/>
          <w:color w:val="000000"/>
          <w:sz w:val="24"/>
          <w:szCs w:val="24"/>
          <w:lang w:eastAsia="en-GB"/>
        </w:rPr>
        <w:t>Maintain a written record of all child protection concerns, discussions, and decisions. Good practice is to maintain separate child protection files for every child with concerns and referrals. This information should be kept confidential and securely stored. </w:t>
      </w:r>
    </w:p>
    <w:p w14:paraId="57EFAF1B" w14:textId="77777777" w:rsidR="00E102CB" w:rsidRPr="00E102CB" w:rsidRDefault="00E102CB" w:rsidP="00E102CB">
      <w:pPr>
        <w:shd w:val="clear" w:color="auto" w:fill="FFFFFF"/>
        <w:spacing w:before="100" w:beforeAutospacing="1" w:after="100" w:afterAutospacing="1" w:line="240" w:lineRule="auto"/>
        <w:rPr>
          <w:rFonts w:ascii="Arial" w:eastAsia="Times New Roman" w:hAnsi="Arial" w:cs="Arial"/>
          <w:color w:val="000000"/>
          <w:sz w:val="24"/>
          <w:szCs w:val="24"/>
          <w:lang w:eastAsia="en-GB"/>
        </w:rPr>
      </w:pPr>
      <w:r w:rsidRPr="00E102CB">
        <w:rPr>
          <w:rFonts w:ascii="Arial" w:eastAsia="Times New Roman" w:hAnsi="Arial" w:cs="Arial"/>
          <w:color w:val="000000"/>
          <w:sz w:val="24"/>
          <w:szCs w:val="24"/>
          <w:lang w:eastAsia="en-GB"/>
        </w:rPr>
        <w:t>Included in your records should be: </w:t>
      </w:r>
    </w:p>
    <w:p w14:paraId="211D7641" w14:textId="77777777" w:rsidR="00E102CB" w:rsidRPr="00E102CB" w:rsidRDefault="00E102CB" w:rsidP="00E102CB">
      <w:pPr>
        <w:numPr>
          <w:ilvl w:val="0"/>
          <w:numId w:val="29"/>
        </w:numPr>
        <w:shd w:val="clear" w:color="auto" w:fill="FFFFFF"/>
        <w:spacing w:before="100" w:beforeAutospacing="1" w:after="100" w:afterAutospacing="1" w:line="240" w:lineRule="auto"/>
        <w:rPr>
          <w:rFonts w:ascii="Arial" w:eastAsia="Times New Roman" w:hAnsi="Arial" w:cs="Arial"/>
          <w:color w:val="000000"/>
          <w:sz w:val="24"/>
          <w:szCs w:val="24"/>
          <w:lang w:eastAsia="en-GB"/>
        </w:rPr>
      </w:pPr>
      <w:r w:rsidRPr="00E102CB">
        <w:rPr>
          <w:rFonts w:ascii="Arial" w:eastAsia="Times New Roman" w:hAnsi="Arial" w:cs="Arial"/>
          <w:color w:val="000000"/>
          <w:sz w:val="24"/>
          <w:szCs w:val="24"/>
          <w:lang w:eastAsia="en-GB"/>
        </w:rPr>
        <w:t>A clear and comprehensive summary of the concern; </w:t>
      </w:r>
    </w:p>
    <w:p w14:paraId="024E4E1E" w14:textId="77777777" w:rsidR="00E102CB" w:rsidRPr="00E102CB" w:rsidRDefault="00E102CB" w:rsidP="00E102CB">
      <w:pPr>
        <w:numPr>
          <w:ilvl w:val="0"/>
          <w:numId w:val="29"/>
        </w:numPr>
        <w:shd w:val="clear" w:color="auto" w:fill="FFFFFF"/>
        <w:spacing w:before="100" w:beforeAutospacing="1" w:after="100" w:afterAutospacing="1" w:line="240" w:lineRule="auto"/>
        <w:rPr>
          <w:rFonts w:ascii="Arial" w:eastAsia="Times New Roman" w:hAnsi="Arial" w:cs="Arial"/>
          <w:color w:val="000000"/>
          <w:sz w:val="24"/>
          <w:szCs w:val="24"/>
          <w:lang w:eastAsia="en-GB"/>
        </w:rPr>
      </w:pPr>
      <w:r w:rsidRPr="00E102CB">
        <w:rPr>
          <w:rFonts w:ascii="Arial" w:eastAsia="Times New Roman" w:hAnsi="Arial" w:cs="Arial"/>
          <w:color w:val="000000"/>
          <w:sz w:val="24"/>
          <w:szCs w:val="24"/>
          <w:lang w:eastAsia="en-GB"/>
        </w:rPr>
        <w:t>Details of how the concern was followed up and resolved; </w:t>
      </w:r>
    </w:p>
    <w:p w14:paraId="111798B6" w14:textId="77777777" w:rsidR="00E102CB" w:rsidRPr="00E102CB" w:rsidRDefault="00E102CB" w:rsidP="00E102CB">
      <w:pPr>
        <w:numPr>
          <w:ilvl w:val="0"/>
          <w:numId w:val="29"/>
        </w:numPr>
        <w:shd w:val="clear" w:color="auto" w:fill="FFFFFF"/>
        <w:spacing w:before="100" w:beforeAutospacing="1" w:after="100" w:afterAutospacing="1" w:line="240" w:lineRule="auto"/>
        <w:rPr>
          <w:rFonts w:ascii="Arial" w:eastAsia="Times New Roman" w:hAnsi="Arial" w:cs="Arial"/>
          <w:color w:val="000000"/>
          <w:sz w:val="24"/>
          <w:szCs w:val="24"/>
          <w:lang w:eastAsia="en-GB"/>
        </w:rPr>
      </w:pPr>
      <w:r w:rsidRPr="00E102CB">
        <w:rPr>
          <w:rFonts w:ascii="Arial" w:eastAsia="Times New Roman" w:hAnsi="Arial" w:cs="Arial"/>
          <w:color w:val="000000"/>
          <w:sz w:val="24"/>
          <w:szCs w:val="24"/>
          <w:lang w:eastAsia="en-GB"/>
        </w:rPr>
        <w:t>A note of any action taken, decisions reached and the outcome.   </w:t>
      </w:r>
    </w:p>
    <w:p w14:paraId="4654DE5A" w14:textId="09681341" w:rsidR="000B18DD" w:rsidRPr="00E102CB" w:rsidRDefault="00E102CB" w:rsidP="00E102CB">
      <w:pPr>
        <w:shd w:val="clear" w:color="auto" w:fill="FFFFFF"/>
        <w:spacing w:before="100" w:beforeAutospacing="1" w:after="100" w:afterAutospacing="1" w:line="240" w:lineRule="auto"/>
        <w:rPr>
          <w:rFonts w:ascii="Arial" w:eastAsia="Times New Roman" w:hAnsi="Arial" w:cs="Arial"/>
          <w:color w:val="000000"/>
          <w:sz w:val="24"/>
          <w:szCs w:val="24"/>
          <w:lang w:eastAsia="en-GB"/>
        </w:rPr>
      </w:pPr>
      <w:r w:rsidRPr="00E102CB">
        <w:rPr>
          <w:rFonts w:ascii="Arial" w:eastAsia="Times New Roman" w:hAnsi="Arial" w:cs="Arial"/>
          <w:color w:val="000000"/>
          <w:sz w:val="24"/>
          <w:szCs w:val="24"/>
          <w:lang w:eastAsia="en-GB"/>
        </w:rPr>
        <w:lastRenderedPageBreak/>
        <w:t>This is explained in paragraph 7</w:t>
      </w:r>
      <w:r w:rsidR="00C71E79">
        <w:rPr>
          <w:rFonts w:ascii="Arial" w:eastAsia="Times New Roman" w:hAnsi="Arial" w:cs="Arial"/>
          <w:color w:val="000000"/>
          <w:sz w:val="24"/>
          <w:szCs w:val="24"/>
          <w:lang w:eastAsia="en-GB"/>
        </w:rPr>
        <w:t>0</w:t>
      </w:r>
      <w:r w:rsidRPr="00E102CB">
        <w:rPr>
          <w:rFonts w:ascii="Arial" w:eastAsia="Times New Roman" w:hAnsi="Arial" w:cs="Arial"/>
          <w:color w:val="000000"/>
          <w:sz w:val="24"/>
          <w:szCs w:val="24"/>
          <w:lang w:eastAsia="en-GB"/>
        </w:rPr>
        <w:t xml:space="preserve"> of KCSIE. </w:t>
      </w:r>
    </w:p>
    <w:p w14:paraId="71BF2EEF" w14:textId="77777777" w:rsidR="00F2798D" w:rsidRPr="00F2798D" w:rsidRDefault="00F2798D" w:rsidP="00F2798D">
      <w:pPr>
        <w:shd w:val="clear" w:color="auto" w:fill="FFFFFF"/>
        <w:spacing w:before="100" w:beforeAutospacing="1" w:after="100" w:afterAutospacing="1" w:line="240" w:lineRule="auto"/>
        <w:rPr>
          <w:rFonts w:ascii="Arial" w:eastAsia="Times New Roman" w:hAnsi="Arial" w:cs="Arial"/>
          <w:color w:val="000000"/>
          <w:sz w:val="24"/>
          <w:szCs w:val="24"/>
          <w:lang w:eastAsia="en-GB"/>
        </w:rPr>
      </w:pPr>
      <w:r w:rsidRPr="00F2798D">
        <w:rPr>
          <w:rFonts w:ascii="Arial" w:eastAsia="Times New Roman" w:hAnsi="Arial" w:cs="Arial"/>
          <w:color w:val="000000"/>
          <w:sz w:val="24"/>
          <w:szCs w:val="24"/>
          <w:lang w:eastAsia="en-GB"/>
        </w:rPr>
        <w:t>Children looked after (CLA) information should be kept separate</w:t>
      </w:r>
    </w:p>
    <w:p w14:paraId="4E786CE0" w14:textId="77777777" w:rsidR="00F2798D" w:rsidRPr="00F2798D" w:rsidRDefault="00F2798D" w:rsidP="00F2798D">
      <w:pPr>
        <w:shd w:val="clear" w:color="auto" w:fill="FFFFFF"/>
        <w:spacing w:before="100" w:beforeAutospacing="1" w:after="100" w:afterAutospacing="1" w:line="240" w:lineRule="auto"/>
        <w:rPr>
          <w:rFonts w:ascii="Arial" w:eastAsia="Times New Roman" w:hAnsi="Arial" w:cs="Arial"/>
          <w:color w:val="000000"/>
          <w:sz w:val="24"/>
          <w:szCs w:val="24"/>
          <w:lang w:eastAsia="en-GB"/>
        </w:rPr>
      </w:pPr>
      <w:r w:rsidRPr="00F2798D">
        <w:rPr>
          <w:rFonts w:ascii="Arial" w:eastAsia="Times New Roman" w:hAnsi="Arial" w:cs="Arial"/>
          <w:color w:val="000000"/>
          <w:sz w:val="24"/>
          <w:szCs w:val="24"/>
          <w:lang w:eastAsia="en-GB"/>
        </w:rPr>
        <w:t>Keep records pertaining to looked after children in a separate file or envelope from safeguarding records, but with the same level of confidentiality.</w:t>
      </w:r>
    </w:p>
    <w:p w14:paraId="2E4D5754" w14:textId="39525F8E" w:rsidR="00A90074" w:rsidRPr="00F2798D" w:rsidRDefault="00F2798D" w:rsidP="00F2798D">
      <w:pPr>
        <w:shd w:val="clear" w:color="auto" w:fill="FFFFFF"/>
        <w:spacing w:before="100" w:beforeAutospacing="1" w:after="100" w:afterAutospacing="1" w:line="240" w:lineRule="auto"/>
        <w:rPr>
          <w:rFonts w:ascii="Arial" w:eastAsia="Times New Roman" w:hAnsi="Arial" w:cs="Arial"/>
          <w:color w:val="000000"/>
          <w:sz w:val="24"/>
          <w:szCs w:val="24"/>
          <w:lang w:eastAsia="en-GB"/>
        </w:rPr>
      </w:pPr>
      <w:r w:rsidRPr="00F2798D">
        <w:rPr>
          <w:rFonts w:ascii="Arial" w:eastAsia="Times New Roman" w:hAnsi="Arial" w:cs="Arial"/>
          <w:color w:val="000000"/>
          <w:sz w:val="24"/>
          <w:szCs w:val="24"/>
          <w:lang w:eastAsia="en-GB"/>
        </w:rPr>
        <w:t>Transfer them in a separate envelope and acknowledge receipt in the same manner as with child protection files</w:t>
      </w:r>
      <w:r>
        <w:rPr>
          <w:rFonts w:ascii="Arial" w:eastAsia="Times New Roman" w:hAnsi="Arial" w:cs="Arial"/>
          <w:color w:val="000000"/>
          <w:sz w:val="24"/>
          <w:szCs w:val="24"/>
          <w:lang w:eastAsia="en-GB"/>
        </w:rPr>
        <w:t xml:space="preserve"> using secure transfer methods either online or securing receipt for delivery of files</w:t>
      </w:r>
      <w:r w:rsidR="00AF3CE9">
        <w:rPr>
          <w:rFonts w:ascii="Arial" w:eastAsia="Times New Roman" w:hAnsi="Arial" w:cs="Arial"/>
          <w:color w:val="000000"/>
          <w:sz w:val="24"/>
          <w:szCs w:val="24"/>
          <w:lang w:eastAsia="en-GB"/>
        </w:rPr>
        <w:t xml:space="preserve"> for the attention of the Designated Teacher (DT).</w:t>
      </w:r>
    </w:p>
    <w:p w14:paraId="36643BB0" w14:textId="7A3AA0EF" w:rsidR="00086CE3" w:rsidRPr="00AF1448" w:rsidRDefault="00AF1448" w:rsidP="00EA6FFC">
      <w:pPr>
        <w:rPr>
          <w:rFonts w:ascii="Arial" w:hAnsi="Arial" w:cs="Arial"/>
          <w:b/>
          <w:bCs/>
          <w:sz w:val="32"/>
          <w:szCs w:val="32"/>
        </w:rPr>
      </w:pPr>
      <w:r w:rsidRPr="00AF1448">
        <w:rPr>
          <w:rFonts w:ascii="Arial" w:hAnsi="Arial" w:cs="Arial"/>
          <w:b/>
          <w:bCs/>
          <w:sz w:val="32"/>
          <w:szCs w:val="32"/>
        </w:rPr>
        <w:t>Transition and c</w:t>
      </w:r>
      <w:r w:rsidR="00086CE3" w:rsidRPr="00AF1448">
        <w:rPr>
          <w:rFonts w:ascii="Arial" w:hAnsi="Arial" w:cs="Arial"/>
          <w:b/>
          <w:bCs/>
          <w:sz w:val="32"/>
          <w:szCs w:val="32"/>
        </w:rPr>
        <w:t xml:space="preserve">ommunication </w:t>
      </w:r>
    </w:p>
    <w:bookmarkEnd w:id="4"/>
    <w:p w14:paraId="2E08B160" w14:textId="77777777" w:rsidR="00AF3CE9" w:rsidRPr="00AF3CE9" w:rsidRDefault="00AF3CE9" w:rsidP="00833852">
      <w:pPr>
        <w:shd w:val="clear" w:color="auto" w:fill="FFFFFF"/>
        <w:spacing w:before="100" w:beforeAutospacing="1" w:after="100" w:afterAutospacing="1" w:line="240" w:lineRule="auto"/>
        <w:jc w:val="both"/>
        <w:rPr>
          <w:rFonts w:ascii="Arial" w:eastAsia="Times New Roman" w:hAnsi="Arial" w:cs="Arial"/>
          <w:color w:val="000000"/>
          <w:sz w:val="24"/>
          <w:szCs w:val="24"/>
          <w:lang w:eastAsia="en-GB"/>
        </w:rPr>
      </w:pPr>
      <w:r w:rsidRPr="00AF3CE9">
        <w:rPr>
          <w:rFonts w:ascii="Arial" w:eastAsia="Times New Roman" w:hAnsi="Arial" w:cs="Arial"/>
          <w:color w:val="000000"/>
          <w:sz w:val="24"/>
          <w:szCs w:val="24"/>
          <w:lang w:eastAsia="en-GB"/>
        </w:rPr>
        <w:t>Discussions between designated safeguarding leads at different schools/settings (for example, the sharing of concerns or asking for information about sibling groups) are acceptable.</w:t>
      </w:r>
    </w:p>
    <w:p w14:paraId="1E8978EF" w14:textId="77777777" w:rsidR="00AF3CE9" w:rsidRPr="00AF3CE9" w:rsidRDefault="00AF3CE9" w:rsidP="00833852">
      <w:pPr>
        <w:shd w:val="clear" w:color="auto" w:fill="FFFFFF"/>
        <w:spacing w:before="100" w:beforeAutospacing="1" w:after="100" w:afterAutospacing="1" w:line="240" w:lineRule="auto"/>
        <w:jc w:val="both"/>
        <w:rPr>
          <w:rFonts w:ascii="Arial" w:eastAsia="Times New Roman" w:hAnsi="Arial" w:cs="Arial"/>
          <w:color w:val="000000"/>
          <w:sz w:val="24"/>
          <w:szCs w:val="24"/>
          <w:lang w:eastAsia="en-GB"/>
        </w:rPr>
      </w:pPr>
      <w:r w:rsidRPr="00AF3CE9">
        <w:rPr>
          <w:rFonts w:ascii="Arial" w:eastAsia="Times New Roman" w:hAnsi="Arial" w:cs="Arial"/>
          <w:color w:val="000000"/>
          <w:sz w:val="24"/>
          <w:szCs w:val="24"/>
          <w:lang w:eastAsia="en-GB"/>
        </w:rPr>
        <w:t>Where possible, consent from parents should be sought before a conversation takes place. Relevant information regarding child protection should be carefully recorded. For smooth transitions and continuity of care, it is advisable to share professional meetings (CP and CIN reviews) as early as possible before the school year begins with dialogue with the parents and social care. </w:t>
      </w:r>
    </w:p>
    <w:p w14:paraId="1AF12020" w14:textId="77777777" w:rsidR="00AF3CE9" w:rsidRPr="00AF3CE9" w:rsidRDefault="00AF3CE9" w:rsidP="00833852">
      <w:pPr>
        <w:shd w:val="clear" w:color="auto" w:fill="FFFFFF"/>
        <w:spacing w:before="100" w:beforeAutospacing="1" w:after="100" w:afterAutospacing="1" w:line="240" w:lineRule="auto"/>
        <w:jc w:val="both"/>
        <w:rPr>
          <w:rFonts w:ascii="Arial" w:eastAsia="Times New Roman" w:hAnsi="Arial" w:cs="Arial"/>
          <w:color w:val="000000"/>
          <w:sz w:val="24"/>
          <w:szCs w:val="24"/>
          <w:lang w:eastAsia="en-GB"/>
        </w:rPr>
      </w:pPr>
      <w:r w:rsidRPr="00AF3CE9">
        <w:rPr>
          <w:rFonts w:ascii="Arial" w:eastAsia="Times New Roman" w:hAnsi="Arial" w:cs="Arial"/>
          <w:color w:val="000000"/>
          <w:sz w:val="24"/>
          <w:szCs w:val="24"/>
          <w:lang w:eastAsia="en-GB"/>
        </w:rPr>
        <w:t>The actual paper or electronic files must not be sent until the child begins attending the new school on the first day of term.</w:t>
      </w:r>
    </w:p>
    <w:p w14:paraId="6B6862DA" w14:textId="4DC58359" w:rsidR="00E239E9" w:rsidRPr="00DF5D93" w:rsidRDefault="00AF3CE9" w:rsidP="00833852">
      <w:pPr>
        <w:shd w:val="clear" w:color="auto" w:fill="FFFFFF"/>
        <w:spacing w:before="100" w:beforeAutospacing="1" w:after="100" w:afterAutospacing="1" w:line="240" w:lineRule="auto"/>
        <w:jc w:val="both"/>
        <w:rPr>
          <w:rFonts w:ascii="Arial" w:eastAsia="Times New Roman" w:hAnsi="Arial" w:cs="Arial"/>
          <w:color w:val="000000"/>
          <w:sz w:val="24"/>
          <w:szCs w:val="24"/>
          <w:lang w:eastAsia="en-GB"/>
        </w:rPr>
      </w:pPr>
      <w:r w:rsidRPr="00AF3CE9">
        <w:rPr>
          <w:rFonts w:ascii="Arial" w:eastAsia="Times New Roman" w:hAnsi="Arial" w:cs="Arial"/>
          <w:color w:val="000000"/>
          <w:sz w:val="24"/>
          <w:szCs w:val="24"/>
          <w:lang w:eastAsia="en-GB"/>
        </w:rPr>
        <w:t>Please ensure all key members of staff, including your DSL</w:t>
      </w:r>
      <w:r>
        <w:rPr>
          <w:rFonts w:ascii="Arial" w:eastAsia="Times New Roman" w:hAnsi="Arial" w:cs="Arial"/>
          <w:color w:val="000000"/>
          <w:sz w:val="24"/>
          <w:szCs w:val="24"/>
          <w:lang w:eastAsia="en-GB"/>
        </w:rPr>
        <w:t>, DT</w:t>
      </w:r>
      <w:r w:rsidRPr="00AF3CE9">
        <w:rPr>
          <w:rFonts w:ascii="Arial" w:eastAsia="Times New Roman" w:hAnsi="Arial" w:cs="Arial"/>
          <w:color w:val="000000"/>
          <w:sz w:val="24"/>
          <w:szCs w:val="24"/>
          <w:lang w:eastAsia="en-GB"/>
        </w:rPr>
        <w:t xml:space="preserve"> and SENCO, are informed when new pupils with child protection files arrive at the receiving school (admissions officer).</w:t>
      </w:r>
    </w:p>
    <w:p w14:paraId="2AD2B53D" w14:textId="77777777" w:rsidR="00E239E9" w:rsidRPr="00D14B28" w:rsidRDefault="00E239E9" w:rsidP="00EA6FFC">
      <w:pPr>
        <w:rPr>
          <w:rFonts w:ascii="Arial" w:hAnsi="Arial" w:cs="Arial"/>
          <w:sz w:val="24"/>
          <w:szCs w:val="24"/>
        </w:rPr>
      </w:pPr>
    </w:p>
    <w:p w14:paraId="6F4079C6" w14:textId="5517CCDD" w:rsidR="00EA6FFC" w:rsidRPr="00EA6FFC" w:rsidRDefault="00EA6FFC" w:rsidP="00EA6FFC">
      <w:pPr>
        <w:rPr>
          <w:rFonts w:ascii="Arial" w:hAnsi="Arial" w:cs="Arial"/>
          <w:b/>
          <w:bCs/>
          <w:sz w:val="32"/>
          <w:szCs w:val="32"/>
        </w:rPr>
      </w:pPr>
      <w:r w:rsidRPr="00EA6FFC">
        <w:rPr>
          <w:rFonts w:ascii="Arial" w:hAnsi="Arial" w:cs="Arial"/>
          <w:b/>
          <w:bCs/>
          <w:sz w:val="32"/>
          <w:szCs w:val="32"/>
        </w:rPr>
        <w:t>How to transfer the child protection/safeguarding file</w:t>
      </w:r>
    </w:p>
    <w:p w14:paraId="01DF1579" w14:textId="77777777" w:rsidR="00A90074" w:rsidRPr="00A90074" w:rsidRDefault="00A90074" w:rsidP="00A90074">
      <w:pPr>
        <w:shd w:val="clear" w:color="auto" w:fill="FFFFFF"/>
        <w:spacing w:before="100" w:beforeAutospacing="1" w:after="100" w:afterAutospacing="1" w:line="360" w:lineRule="atLeast"/>
        <w:jc w:val="both"/>
        <w:rPr>
          <w:rFonts w:ascii="Arial" w:eastAsia="Times New Roman" w:hAnsi="Arial" w:cs="Arial"/>
          <w:color w:val="000000"/>
          <w:sz w:val="24"/>
          <w:szCs w:val="24"/>
          <w:lang w:eastAsia="en-GB"/>
        </w:rPr>
      </w:pPr>
      <w:r w:rsidRPr="00A90074">
        <w:rPr>
          <w:rFonts w:ascii="Arial" w:eastAsia="Times New Roman" w:hAnsi="Arial" w:cs="Arial"/>
          <w:color w:val="000000"/>
          <w:sz w:val="24"/>
          <w:szCs w:val="24"/>
          <w:lang w:eastAsia="en-GB"/>
        </w:rPr>
        <w:t>It is the responsibility of the designated safeguarding lead to inform the receiving school that a child protection or safeguarding file exists within five school days of a child's transfer. The receiving school should inquire when a pupil transfers schools if the previous school has a child protection or safeguarding file.</w:t>
      </w:r>
    </w:p>
    <w:p w14:paraId="66476CEA" w14:textId="77777777" w:rsidR="00A90074" w:rsidRPr="00A90074" w:rsidRDefault="00A90074" w:rsidP="00A90074">
      <w:pPr>
        <w:shd w:val="clear" w:color="auto" w:fill="FFFFFF"/>
        <w:spacing w:before="100" w:beforeAutospacing="1" w:after="100" w:afterAutospacing="1" w:line="360" w:lineRule="atLeast"/>
        <w:jc w:val="both"/>
        <w:rPr>
          <w:rFonts w:ascii="Arial" w:eastAsia="Times New Roman" w:hAnsi="Arial" w:cs="Arial"/>
          <w:color w:val="000000"/>
          <w:sz w:val="24"/>
          <w:szCs w:val="24"/>
          <w:lang w:eastAsia="en-GB"/>
        </w:rPr>
      </w:pPr>
      <w:r w:rsidRPr="00A90074">
        <w:rPr>
          <w:rFonts w:ascii="Arial" w:eastAsia="Times New Roman" w:hAnsi="Arial" w:cs="Arial"/>
          <w:color w:val="000000"/>
          <w:sz w:val="24"/>
          <w:szCs w:val="24"/>
          <w:lang w:eastAsia="en-GB"/>
        </w:rPr>
        <w:t>In addition to the child's main school files, child protection/safety files should be sent to the school either by hand, by recorded delivery, or by secure transmission when electronically sent, within five school days after notification. It is essential that confidentiality is maintained and that the transfer process is as secure as possible. The use of parents in the transfer of confidential information is never recommended.</w:t>
      </w:r>
    </w:p>
    <w:p w14:paraId="5D2A426C" w14:textId="5C858984" w:rsidR="00A90074" w:rsidRPr="00A90074" w:rsidRDefault="00A90074" w:rsidP="00A90074">
      <w:pPr>
        <w:shd w:val="clear" w:color="auto" w:fill="FFFFFF"/>
        <w:spacing w:before="100" w:beforeAutospacing="1" w:after="100" w:afterAutospacing="1" w:line="360" w:lineRule="atLeast"/>
        <w:ind w:right="-22"/>
        <w:jc w:val="both"/>
        <w:rPr>
          <w:rFonts w:ascii="Arial" w:eastAsia="Times New Roman" w:hAnsi="Arial" w:cs="Arial"/>
          <w:color w:val="FF0000"/>
          <w:sz w:val="24"/>
          <w:szCs w:val="24"/>
          <w:lang w:eastAsia="en-GB"/>
        </w:rPr>
      </w:pPr>
      <w:r w:rsidRPr="00A90074">
        <w:rPr>
          <w:rFonts w:ascii="Arial" w:eastAsia="Times New Roman" w:hAnsi="Arial" w:cs="Arial"/>
          <w:color w:val="000000"/>
          <w:sz w:val="24"/>
          <w:szCs w:val="24"/>
          <w:lang w:val="en-US" w:eastAsia="en-GB"/>
        </w:rPr>
        <w:lastRenderedPageBreak/>
        <w:t>Keeping a copy of the file will ensure that the school is able to demonstrate what it knew and what actions they took to safeguard and promote the welfare of the child. After the retention period has expired, copies should be stored securely and destroyed in accordance with your data protection policy.</w:t>
      </w:r>
      <w:r w:rsidRPr="00A90074">
        <w:rPr>
          <w:rFonts w:ascii="Arial" w:eastAsia="Times New Roman" w:hAnsi="Arial" w:cs="Arial"/>
          <w:color w:val="000000"/>
          <w:sz w:val="24"/>
          <w:szCs w:val="24"/>
          <w:lang w:eastAsia="en-GB"/>
        </w:rPr>
        <w:t> </w:t>
      </w:r>
    </w:p>
    <w:p w14:paraId="39430BEA" w14:textId="77777777" w:rsidR="00A90074" w:rsidRPr="00A90074" w:rsidRDefault="00A90074" w:rsidP="00A90074">
      <w:pPr>
        <w:shd w:val="clear" w:color="auto" w:fill="FFFFFF"/>
        <w:spacing w:before="100" w:beforeAutospacing="1" w:after="100" w:afterAutospacing="1" w:line="360" w:lineRule="atLeast"/>
        <w:jc w:val="both"/>
        <w:rPr>
          <w:rFonts w:ascii="Arial" w:eastAsia="Times New Roman" w:hAnsi="Arial" w:cs="Arial"/>
          <w:color w:val="000000"/>
          <w:sz w:val="24"/>
          <w:szCs w:val="24"/>
          <w:lang w:eastAsia="en-GB"/>
        </w:rPr>
      </w:pPr>
      <w:r w:rsidRPr="00A90074">
        <w:rPr>
          <w:rFonts w:ascii="Arial" w:eastAsia="Times New Roman" w:hAnsi="Arial" w:cs="Arial"/>
          <w:color w:val="000000"/>
          <w:sz w:val="24"/>
          <w:szCs w:val="24"/>
          <w:lang w:eastAsia="en-GB"/>
        </w:rPr>
        <w:t>Whether child protection/safety files are transferred by hand, recorded delivery, or electronic means, there should be written evidence of the transfer (for example, a form dated and signed by the receiving school - see appendix A). According to the Information and Records Management Society, it is recommended that this receipt be retained by the originating school for a period of six years. A written confirmation must be received from the new educational setting if the document is sent electronically - for example, an email sent to the new educational setting.</w:t>
      </w:r>
    </w:p>
    <w:p w14:paraId="0A55D5E3" w14:textId="541AA324" w:rsidR="00882050" w:rsidRPr="00694F46" w:rsidRDefault="00A90074" w:rsidP="00694F46">
      <w:pPr>
        <w:shd w:val="clear" w:color="auto" w:fill="FFFFFF"/>
        <w:spacing w:before="100" w:beforeAutospacing="1" w:after="100" w:afterAutospacing="1" w:line="360" w:lineRule="atLeast"/>
        <w:jc w:val="both"/>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Appendix C provides a</w:t>
      </w:r>
      <w:r w:rsidR="0031135A" w:rsidRPr="00A82428">
        <w:rPr>
          <w:rFonts w:ascii="Arial" w:eastAsia="Times New Roman" w:hAnsi="Arial" w:cs="Arial"/>
          <w:color w:val="000000"/>
          <w:sz w:val="24"/>
          <w:szCs w:val="24"/>
          <w:lang w:eastAsia="en-GB"/>
        </w:rPr>
        <w:t xml:space="preserve"> content checklist sheet </w:t>
      </w:r>
      <w:r>
        <w:rPr>
          <w:rFonts w:ascii="Arial" w:eastAsia="Times New Roman" w:hAnsi="Arial" w:cs="Arial"/>
          <w:color w:val="000000"/>
          <w:sz w:val="24"/>
          <w:szCs w:val="24"/>
          <w:lang w:eastAsia="en-GB"/>
        </w:rPr>
        <w:t>template</w:t>
      </w:r>
      <w:r w:rsidR="00B31FD5">
        <w:rPr>
          <w:rFonts w:ascii="Arial" w:eastAsia="Times New Roman" w:hAnsi="Arial" w:cs="Arial"/>
          <w:color w:val="000000"/>
          <w:sz w:val="24"/>
          <w:szCs w:val="24"/>
          <w:lang w:eastAsia="en-GB"/>
        </w:rPr>
        <w:t xml:space="preserve"> which should be c</w:t>
      </w:r>
      <w:r w:rsidR="0031135A" w:rsidRPr="00694F46">
        <w:rPr>
          <w:rFonts w:ascii="Arial" w:eastAsia="Times New Roman" w:hAnsi="Arial" w:cs="Arial"/>
          <w:color w:val="000000"/>
          <w:sz w:val="24"/>
          <w:szCs w:val="24"/>
          <w:lang w:eastAsia="en-GB"/>
        </w:rPr>
        <w:t>ompleted by Senior Safeguarding Designated Lead/Head teacher</w:t>
      </w:r>
      <w:r w:rsidR="00694F46" w:rsidRPr="00694F46">
        <w:rPr>
          <w:rFonts w:ascii="Arial" w:eastAsia="Times New Roman" w:hAnsi="Arial" w:cs="Arial"/>
          <w:color w:val="000000"/>
          <w:sz w:val="24"/>
          <w:szCs w:val="24"/>
          <w:lang w:eastAsia="en-GB"/>
        </w:rPr>
        <w:t xml:space="preserve"> and placed a</w:t>
      </w:r>
      <w:r w:rsidR="0031135A" w:rsidRPr="00694F46">
        <w:rPr>
          <w:rFonts w:ascii="Arial" w:eastAsia="Times New Roman" w:hAnsi="Arial" w:cs="Arial"/>
          <w:color w:val="000000"/>
          <w:sz w:val="24"/>
          <w:szCs w:val="24"/>
          <w:lang w:eastAsia="en-GB"/>
        </w:rPr>
        <w:t>t the front of the child Protection/Safeguarding file</w:t>
      </w:r>
      <w:r w:rsidR="00694F46" w:rsidRPr="00694F46">
        <w:rPr>
          <w:rFonts w:ascii="Arial" w:eastAsia="Times New Roman" w:hAnsi="Arial" w:cs="Arial"/>
          <w:color w:val="000000"/>
          <w:sz w:val="24"/>
          <w:szCs w:val="24"/>
          <w:lang w:eastAsia="en-GB"/>
        </w:rPr>
        <w:t>.</w:t>
      </w:r>
      <w:r w:rsidR="00694F46">
        <w:rPr>
          <w:rFonts w:ascii="Arial" w:eastAsia="Times New Roman" w:hAnsi="Arial" w:cs="Arial"/>
          <w:color w:val="000000"/>
          <w:sz w:val="24"/>
          <w:szCs w:val="24"/>
          <w:lang w:eastAsia="en-GB"/>
        </w:rPr>
        <w:t xml:space="preserve"> </w:t>
      </w:r>
      <w:r w:rsidR="0031135A" w:rsidRPr="00694F46">
        <w:rPr>
          <w:rFonts w:ascii="Arial" w:eastAsia="Times New Roman" w:hAnsi="Arial" w:cs="Arial"/>
          <w:color w:val="000000"/>
          <w:sz w:val="24"/>
          <w:szCs w:val="24"/>
          <w:lang w:eastAsia="en-GB"/>
        </w:rPr>
        <w:t xml:space="preserve">The </w:t>
      </w:r>
      <w:r w:rsidR="00694F46">
        <w:rPr>
          <w:rFonts w:ascii="Arial" w:eastAsia="Times New Roman" w:hAnsi="Arial" w:cs="Arial"/>
          <w:color w:val="000000"/>
          <w:sz w:val="24"/>
          <w:szCs w:val="24"/>
          <w:lang w:eastAsia="en-GB"/>
        </w:rPr>
        <w:t>physical CP</w:t>
      </w:r>
      <w:r w:rsidR="0031135A" w:rsidRPr="00694F46">
        <w:rPr>
          <w:rFonts w:ascii="Arial" w:eastAsia="Times New Roman" w:hAnsi="Arial" w:cs="Arial"/>
          <w:color w:val="000000"/>
          <w:sz w:val="24"/>
          <w:szCs w:val="24"/>
          <w:lang w:eastAsia="en-GB"/>
        </w:rPr>
        <w:t xml:space="preserve"> file must be placed in a sealed envelope and marked “Child Protection/Safeguarding File” FAO Senior Designated Safeguarding Lead/Headteacher.</w:t>
      </w:r>
    </w:p>
    <w:p w14:paraId="390458F5" w14:textId="3A51D4DB" w:rsidR="004375D0" w:rsidRDefault="004375D0" w:rsidP="005F067D">
      <w:pPr>
        <w:shd w:val="clear" w:color="auto" w:fill="FFFFFF"/>
        <w:spacing w:before="100" w:beforeAutospacing="1" w:after="100" w:afterAutospacing="1" w:line="360" w:lineRule="atLeast"/>
        <w:jc w:val="both"/>
        <w:rPr>
          <w:rFonts w:ascii="Arial" w:eastAsia="Times New Roman" w:hAnsi="Arial" w:cs="Arial"/>
          <w:color w:val="000000"/>
          <w:sz w:val="24"/>
          <w:szCs w:val="24"/>
          <w:lang w:eastAsia="en-GB"/>
        </w:rPr>
      </w:pPr>
      <w:r w:rsidRPr="004375D0">
        <w:rPr>
          <w:rFonts w:ascii="Arial" w:eastAsia="Times New Roman" w:hAnsi="Arial" w:cs="Arial"/>
          <w:color w:val="000000"/>
          <w:sz w:val="24"/>
          <w:szCs w:val="24"/>
          <w:lang w:eastAsia="en-GB"/>
        </w:rPr>
        <w:t>After this file is prepared, it will be sent by Special Delivery or handed over to the receiving school and will only be signed for by either the DSL or head at the receiving school.</w:t>
      </w:r>
    </w:p>
    <w:p w14:paraId="1FB3933B" w14:textId="77777777" w:rsidR="00AD7A07" w:rsidRDefault="0031135A" w:rsidP="00AD7A07">
      <w:pPr>
        <w:pStyle w:val="Standard"/>
        <w:spacing w:line="360" w:lineRule="auto"/>
        <w:rPr>
          <w:rFonts w:ascii="Arial" w:hAnsi="Arial" w:cs="Arial"/>
          <w:b/>
          <w:sz w:val="24"/>
          <w:szCs w:val="24"/>
        </w:rPr>
      </w:pPr>
      <w:r w:rsidRPr="00FC0377">
        <w:rPr>
          <w:rFonts w:ascii="Arial" w:hAnsi="Arial" w:cs="Arial"/>
          <w:b/>
        </w:rPr>
        <w:t>Elective Home Education</w:t>
      </w:r>
    </w:p>
    <w:p w14:paraId="7DF9CCAD" w14:textId="70E9E8AE" w:rsidR="0031135A" w:rsidRPr="00894789" w:rsidRDefault="00AD7A07" w:rsidP="00045096">
      <w:pPr>
        <w:pStyle w:val="Standard"/>
        <w:spacing w:line="360" w:lineRule="auto"/>
        <w:jc w:val="both"/>
        <w:rPr>
          <w:rFonts w:ascii="Arial" w:hAnsi="Arial" w:cs="Arial"/>
          <w:b/>
          <w:sz w:val="24"/>
          <w:szCs w:val="24"/>
        </w:rPr>
      </w:pPr>
      <w:r w:rsidRPr="00AD7A07">
        <w:rPr>
          <w:rFonts w:ascii="Arial" w:hAnsi="Arial" w:cs="Arial"/>
          <w:sz w:val="24"/>
          <w:szCs w:val="24"/>
        </w:rPr>
        <w:t>Files remain with the school when pupil decides to electively home educate. If they choose to return to mainstream school, Slough protocols stipulates that the child will  return to their previous school subject to availability. Should an alternative school be allocated, they will request files from the previous school</w:t>
      </w:r>
      <w:r w:rsidR="00894789">
        <w:rPr>
          <w:rFonts w:ascii="Arial" w:hAnsi="Arial" w:cs="Arial"/>
          <w:sz w:val="24"/>
          <w:szCs w:val="24"/>
        </w:rPr>
        <w:t>.</w:t>
      </w:r>
    </w:p>
    <w:p w14:paraId="3883EF9A" w14:textId="77777777" w:rsidR="006070F9" w:rsidRPr="0012606D" w:rsidRDefault="006070F9" w:rsidP="00045096">
      <w:pPr>
        <w:pStyle w:val="Standard"/>
        <w:spacing w:line="360" w:lineRule="auto"/>
        <w:jc w:val="both"/>
        <w:rPr>
          <w:rFonts w:ascii="Arial" w:hAnsi="Arial" w:cs="Arial"/>
          <w:sz w:val="24"/>
          <w:szCs w:val="24"/>
        </w:rPr>
      </w:pPr>
    </w:p>
    <w:p w14:paraId="45386AD6" w14:textId="3977E9F3" w:rsidR="0031135A" w:rsidRPr="00B42201" w:rsidRDefault="0031135A" w:rsidP="00045096">
      <w:pPr>
        <w:pStyle w:val="Standard"/>
        <w:spacing w:line="360" w:lineRule="auto"/>
        <w:jc w:val="both"/>
        <w:rPr>
          <w:rFonts w:ascii="Arial" w:hAnsi="Arial" w:cs="Arial"/>
          <w:b/>
        </w:rPr>
      </w:pPr>
      <w:bookmarkStart w:id="5" w:name="_Hlk134993802"/>
      <w:r w:rsidRPr="00B42201">
        <w:rPr>
          <w:rFonts w:ascii="Arial" w:hAnsi="Arial" w:cs="Arial"/>
          <w:b/>
        </w:rPr>
        <w:t>Children Missing Education</w:t>
      </w:r>
    </w:p>
    <w:p w14:paraId="230C8F1D" w14:textId="6920EFBF" w:rsidR="008C749D" w:rsidRPr="008C749D" w:rsidRDefault="008C749D" w:rsidP="008C749D">
      <w:pPr>
        <w:pStyle w:val="Standard"/>
        <w:spacing w:line="360" w:lineRule="auto"/>
        <w:jc w:val="both"/>
        <w:rPr>
          <w:rFonts w:ascii="Arial" w:hAnsi="Arial" w:cs="Arial"/>
          <w:b/>
          <w:bCs/>
          <w:sz w:val="24"/>
          <w:szCs w:val="24"/>
        </w:rPr>
      </w:pPr>
      <w:r w:rsidRPr="00B42201">
        <w:rPr>
          <w:rFonts w:ascii="Arial" w:hAnsi="Arial" w:cs="Arial"/>
          <w:sz w:val="24"/>
          <w:szCs w:val="24"/>
        </w:rPr>
        <w:t>A</w:t>
      </w:r>
      <w:r w:rsidRPr="008C749D">
        <w:rPr>
          <w:rFonts w:ascii="Arial" w:hAnsi="Arial" w:cs="Arial"/>
          <w:sz w:val="24"/>
          <w:szCs w:val="24"/>
        </w:rPr>
        <w:t xml:space="preserve">ll settings that provide education for children and young people of statutory school age should comply with </w:t>
      </w:r>
      <w:r w:rsidRPr="008C749D">
        <w:rPr>
          <w:rFonts w:ascii="Arial" w:hAnsi="Arial" w:cs="Arial"/>
          <w:b/>
          <w:bCs/>
          <w:sz w:val="24"/>
          <w:szCs w:val="24"/>
        </w:rPr>
        <w:t xml:space="preserve">SBC’s CME and EHE Policy </w:t>
      </w:r>
      <w:r w:rsidRPr="008C749D">
        <w:rPr>
          <w:rFonts w:ascii="Arial" w:hAnsi="Arial" w:cs="Arial"/>
          <w:sz w:val="24"/>
          <w:szCs w:val="24"/>
        </w:rPr>
        <w:t xml:space="preserve">and follow procedures set out within the LA’s </w:t>
      </w:r>
      <w:r w:rsidRPr="008C749D">
        <w:rPr>
          <w:rFonts w:ascii="Arial" w:hAnsi="Arial" w:cs="Arial"/>
          <w:b/>
          <w:bCs/>
          <w:sz w:val="24"/>
          <w:szCs w:val="24"/>
        </w:rPr>
        <w:t>School Attendance Procedural Guidance</w:t>
      </w:r>
    </w:p>
    <w:p w14:paraId="33DB07A1" w14:textId="77777777" w:rsidR="008C749D" w:rsidRPr="008C749D" w:rsidRDefault="008C749D" w:rsidP="008C749D">
      <w:pPr>
        <w:pStyle w:val="Standard"/>
        <w:spacing w:line="360" w:lineRule="auto"/>
        <w:jc w:val="both"/>
        <w:rPr>
          <w:rFonts w:ascii="Arial" w:hAnsi="Arial" w:cs="Arial"/>
          <w:sz w:val="24"/>
          <w:szCs w:val="24"/>
          <w:highlight w:val="yellow"/>
        </w:rPr>
      </w:pPr>
    </w:p>
    <w:p w14:paraId="74C078E3" w14:textId="158CAD7E" w:rsidR="008C749D" w:rsidRPr="008C749D" w:rsidRDefault="002951E9" w:rsidP="008C749D">
      <w:pPr>
        <w:pStyle w:val="Standard"/>
        <w:spacing w:line="360" w:lineRule="auto"/>
        <w:jc w:val="both"/>
        <w:rPr>
          <w:rFonts w:ascii="Arial" w:hAnsi="Arial" w:cs="Arial"/>
          <w:sz w:val="24"/>
          <w:szCs w:val="24"/>
          <w:highlight w:val="yellow"/>
        </w:rPr>
      </w:pPr>
      <w:r>
        <w:object w:dxaOrig="1501" w:dyaOrig="980" w14:anchorId="50AB67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9" o:title=""/>
          </v:shape>
          <o:OLEObject Type="Embed" ProgID="Word.Document.12" ShapeID="_x0000_i1025" DrawAspect="Icon" ObjectID="_1746539720" r:id="rId10">
            <o:FieldCodes>\s</o:FieldCodes>
          </o:OLEObject>
        </w:object>
      </w:r>
      <w:r>
        <w:object w:dxaOrig="1501" w:dyaOrig="980" w14:anchorId="5ABF1D9B">
          <v:shape id="_x0000_i1026" type="#_x0000_t75" style="width:75pt;height:49pt" o:ole="">
            <v:imagedata r:id="rId11" o:title=""/>
          </v:shape>
          <o:OLEObject Type="Embed" ProgID="Word.Document.12" ShapeID="_x0000_i1026" DrawAspect="Icon" ObjectID="_1746539721" r:id="rId12">
            <o:FieldCodes>\s</o:FieldCodes>
          </o:OLEObject>
        </w:object>
      </w:r>
      <w:r>
        <w:object w:dxaOrig="1501" w:dyaOrig="980" w14:anchorId="70DF9EB8">
          <v:shape id="_x0000_i1027" type="#_x0000_t75" style="width:75pt;height:49pt" o:ole="">
            <v:imagedata r:id="rId13" o:title=""/>
          </v:shape>
          <o:OLEObject Type="Embed" ProgID="Word.Document.12" ShapeID="_x0000_i1027" DrawAspect="Icon" ObjectID="_1746539722" r:id="rId14">
            <o:FieldCodes>\s</o:FieldCodes>
          </o:OLEObject>
        </w:object>
      </w:r>
      <w:r>
        <w:object w:dxaOrig="1501" w:dyaOrig="980" w14:anchorId="4DD8E9C3">
          <v:shape id="_x0000_i1028" type="#_x0000_t75" style="width:75pt;height:49pt" o:ole="">
            <v:imagedata r:id="rId15" o:title=""/>
          </v:shape>
          <o:OLEObject Type="Embed" ProgID="Word.Document.12" ShapeID="_x0000_i1028" DrawAspect="Icon" ObjectID="_1746539723" r:id="rId16">
            <o:FieldCodes>\s</o:FieldCodes>
          </o:OLEObject>
        </w:object>
      </w:r>
    </w:p>
    <w:p w14:paraId="572B0D12" w14:textId="7D0F2721" w:rsidR="006E1AA6" w:rsidRPr="00226265" w:rsidRDefault="006E1AA6" w:rsidP="006E1AA6">
      <w:pPr>
        <w:shd w:val="clear" w:color="auto" w:fill="FFFFFF"/>
        <w:spacing w:before="600" w:after="225" w:line="240" w:lineRule="auto"/>
        <w:outlineLvl w:val="1"/>
        <w:rPr>
          <w:rFonts w:ascii="Arial" w:eastAsia="Times New Roman" w:hAnsi="Arial" w:cs="Arial"/>
          <w:b/>
          <w:bCs/>
          <w:sz w:val="32"/>
          <w:szCs w:val="32"/>
          <w:lang w:eastAsia="en-GB"/>
        </w:rPr>
      </w:pPr>
      <w:bookmarkStart w:id="6" w:name="_Toc98167369"/>
      <w:r w:rsidRPr="00226265">
        <w:rPr>
          <w:rFonts w:ascii="Arial" w:eastAsia="Times New Roman" w:hAnsi="Arial" w:cs="Arial"/>
          <w:b/>
          <w:bCs/>
          <w:sz w:val="32"/>
          <w:szCs w:val="32"/>
          <w:lang w:eastAsia="en-GB"/>
        </w:rPr>
        <w:lastRenderedPageBreak/>
        <w:t>Don't transfer the file before a pupil leaves</w:t>
      </w:r>
      <w:bookmarkEnd w:id="6"/>
    </w:p>
    <w:p w14:paraId="2101B531" w14:textId="77777777" w:rsidR="00FE5293" w:rsidRPr="00226265" w:rsidRDefault="00FE5293" w:rsidP="00334F06">
      <w:pPr>
        <w:shd w:val="clear" w:color="auto" w:fill="FFFFFF"/>
        <w:spacing w:before="100" w:beforeAutospacing="1" w:after="100" w:afterAutospacing="1" w:line="240" w:lineRule="auto"/>
        <w:jc w:val="both"/>
        <w:rPr>
          <w:rFonts w:ascii="Arial" w:eastAsia="Times New Roman" w:hAnsi="Arial" w:cs="Arial"/>
          <w:sz w:val="24"/>
          <w:szCs w:val="24"/>
          <w:lang w:eastAsia="en-GB"/>
        </w:rPr>
      </w:pPr>
      <w:r w:rsidRPr="00226265">
        <w:rPr>
          <w:rFonts w:ascii="Arial" w:eastAsia="Times New Roman" w:hAnsi="Arial" w:cs="Arial"/>
          <w:sz w:val="24"/>
          <w:szCs w:val="24"/>
          <w:lang w:eastAsia="en-GB"/>
        </w:rPr>
        <w:t>If a child protection file has been initiated for a child who then moves schools, the entire contents of the file should be sent to the receiving school or college.</w:t>
      </w:r>
    </w:p>
    <w:p w14:paraId="5990E06E" w14:textId="77777777" w:rsidR="00FE5293" w:rsidRPr="00226265" w:rsidRDefault="00FE5293" w:rsidP="00334F06">
      <w:pPr>
        <w:shd w:val="clear" w:color="auto" w:fill="FFFFFF"/>
        <w:spacing w:before="100" w:beforeAutospacing="1" w:after="100" w:afterAutospacing="1" w:line="240" w:lineRule="auto"/>
        <w:jc w:val="both"/>
        <w:rPr>
          <w:rFonts w:ascii="Arial" w:eastAsia="Times New Roman" w:hAnsi="Arial" w:cs="Arial"/>
          <w:sz w:val="24"/>
          <w:szCs w:val="24"/>
          <w:lang w:eastAsia="en-GB"/>
        </w:rPr>
      </w:pPr>
      <w:r w:rsidRPr="00226265">
        <w:rPr>
          <w:rFonts w:ascii="Arial" w:eastAsia="Times New Roman" w:hAnsi="Arial" w:cs="Arial"/>
          <w:sz w:val="23"/>
          <w:szCs w:val="23"/>
          <w:lang w:eastAsia="en-GB"/>
        </w:rPr>
        <w:t>Transferring a child's child protection file should be delayed until the pupil has been formally accepted by a new school. There may be a breach of information if you transfer a pupil's child protection file to another school and the pupil does not attend that school. The file may also get lost if the pupil does not attend that school.</w:t>
      </w:r>
    </w:p>
    <w:p w14:paraId="25FECEAE" w14:textId="77777777" w:rsidR="00FE5293" w:rsidRPr="00226265" w:rsidRDefault="00FE5293" w:rsidP="00334F06">
      <w:pPr>
        <w:shd w:val="clear" w:color="auto" w:fill="FFFFFF"/>
        <w:spacing w:before="100" w:beforeAutospacing="1" w:after="100" w:afterAutospacing="1" w:line="240" w:lineRule="auto"/>
        <w:jc w:val="both"/>
        <w:rPr>
          <w:rFonts w:ascii="Arial" w:eastAsia="Times New Roman" w:hAnsi="Arial" w:cs="Arial"/>
          <w:sz w:val="24"/>
          <w:szCs w:val="24"/>
          <w:lang w:eastAsia="en-GB"/>
        </w:rPr>
      </w:pPr>
      <w:r w:rsidRPr="00226265">
        <w:rPr>
          <w:rFonts w:ascii="Arial" w:eastAsia="Times New Roman" w:hAnsi="Arial" w:cs="Arial"/>
          <w:sz w:val="23"/>
          <w:szCs w:val="23"/>
          <w:lang w:eastAsia="en-GB"/>
        </w:rPr>
        <w:t>The transfer of the data to a school where the student has not yet been officially accepted would be risky, since GDPR requires a legitimate reason for releasing personal data.</w:t>
      </w:r>
    </w:p>
    <w:p w14:paraId="3B4BA035" w14:textId="14060BE0" w:rsidR="00FE5293" w:rsidRPr="00FE5293" w:rsidRDefault="00FE5293" w:rsidP="00334F06">
      <w:pPr>
        <w:shd w:val="clear" w:color="auto" w:fill="FFFFFF"/>
        <w:spacing w:before="100" w:beforeAutospacing="1" w:after="100" w:afterAutospacing="1" w:line="240" w:lineRule="auto"/>
        <w:jc w:val="both"/>
        <w:rPr>
          <w:rFonts w:ascii="Arial" w:eastAsia="Times New Roman" w:hAnsi="Arial" w:cs="Arial"/>
          <w:color w:val="000000"/>
          <w:sz w:val="24"/>
          <w:szCs w:val="24"/>
          <w:lang w:eastAsia="en-GB"/>
        </w:rPr>
      </w:pPr>
      <w:r w:rsidRPr="00226265">
        <w:rPr>
          <w:rFonts w:ascii="Arial" w:eastAsia="Times New Roman" w:hAnsi="Arial" w:cs="Arial"/>
          <w:sz w:val="23"/>
          <w:szCs w:val="23"/>
          <w:lang w:eastAsia="en-GB"/>
        </w:rPr>
        <w:t xml:space="preserve">Children who move and do not provide a forwarding address for both home and school and do not receive contact from a new school should follow Slough Borough Council's Missing Pupil Procedures with the attendance team. Please contact </w:t>
      </w:r>
      <w:hyperlink r:id="rId17" w:history="1">
        <w:r w:rsidR="004641AF" w:rsidRPr="009B6548">
          <w:rPr>
            <w:rStyle w:val="Hyperlink"/>
            <w:rFonts w:ascii="Arial" w:eastAsia="Times New Roman" w:hAnsi="Arial" w:cs="Arial"/>
            <w:sz w:val="23"/>
            <w:szCs w:val="23"/>
            <w:lang w:eastAsia="en-GB"/>
          </w:rPr>
          <w:t>_attendance@slough.gov.uk</w:t>
        </w:r>
      </w:hyperlink>
      <w:r w:rsidR="004641AF">
        <w:rPr>
          <w:rFonts w:ascii="Arial" w:eastAsia="Times New Roman" w:hAnsi="Arial" w:cs="Arial"/>
          <w:sz w:val="23"/>
          <w:szCs w:val="23"/>
          <w:lang w:eastAsia="en-GB"/>
        </w:rPr>
        <w:t xml:space="preserve"> </w:t>
      </w:r>
      <w:r w:rsidRPr="00226265">
        <w:rPr>
          <w:rFonts w:ascii="Arial" w:eastAsia="Times New Roman" w:hAnsi="Arial" w:cs="Arial"/>
          <w:sz w:val="23"/>
          <w:szCs w:val="23"/>
          <w:lang w:eastAsia="en-GB"/>
        </w:rPr>
        <w:t>as soon as possible.</w:t>
      </w:r>
    </w:p>
    <w:p w14:paraId="41D93B41" w14:textId="3AC9A66A" w:rsidR="006E1AA6" w:rsidRDefault="006E1AA6" w:rsidP="006E1AA6">
      <w:pPr>
        <w:pStyle w:val="Heading2"/>
        <w:shd w:val="clear" w:color="auto" w:fill="FFFFFF"/>
        <w:spacing w:before="600" w:after="225"/>
        <w:rPr>
          <w:rFonts w:ascii="Arial" w:hAnsi="Arial" w:cs="Arial"/>
          <w:color w:val="13263F"/>
          <w:sz w:val="33"/>
          <w:szCs w:val="33"/>
        </w:rPr>
      </w:pPr>
      <w:bookmarkStart w:id="7" w:name="_Toc98167370"/>
      <w:bookmarkEnd w:id="5"/>
      <w:r>
        <w:rPr>
          <w:rFonts w:ascii="Arial" w:hAnsi="Arial" w:cs="Arial"/>
          <w:b/>
          <w:bCs/>
          <w:color w:val="13263F"/>
          <w:sz w:val="33"/>
          <w:szCs w:val="33"/>
        </w:rPr>
        <w:t>What to do if records haven't been transferred</w:t>
      </w:r>
      <w:bookmarkEnd w:id="7"/>
    </w:p>
    <w:p w14:paraId="044847C8" w14:textId="77777777" w:rsidR="00FE5293" w:rsidRDefault="00FE5293" w:rsidP="00334F06">
      <w:pPr>
        <w:shd w:val="clear" w:color="auto" w:fill="FFFFFF"/>
        <w:spacing w:before="100" w:beforeAutospacing="1" w:after="100" w:afterAutospacing="1" w:line="240" w:lineRule="auto"/>
        <w:jc w:val="both"/>
        <w:rPr>
          <w:rFonts w:ascii="Arial" w:eastAsia="Times New Roman" w:hAnsi="Arial" w:cs="Arial"/>
          <w:color w:val="13263F"/>
          <w:sz w:val="23"/>
          <w:szCs w:val="23"/>
          <w:lang w:eastAsia="en-GB"/>
        </w:rPr>
      </w:pPr>
      <w:r w:rsidRPr="00FE5293">
        <w:rPr>
          <w:rFonts w:ascii="Arial" w:eastAsia="Times New Roman" w:hAnsi="Arial" w:cs="Arial"/>
          <w:color w:val="13263F"/>
          <w:sz w:val="23"/>
          <w:szCs w:val="23"/>
          <w:lang w:eastAsia="en-GB"/>
        </w:rPr>
        <w:t xml:space="preserve">It is the responsibility of the previous school to transfer the child protection file. </w:t>
      </w:r>
    </w:p>
    <w:p w14:paraId="780156B0" w14:textId="6C20AA15" w:rsidR="00FE5293" w:rsidRPr="00FE5293" w:rsidRDefault="00FE5293" w:rsidP="00334F06">
      <w:pPr>
        <w:shd w:val="clear" w:color="auto" w:fill="FFFFFF"/>
        <w:spacing w:before="100" w:beforeAutospacing="1" w:after="100" w:afterAutospacing="1" w:line="240" w:lineRule="auto"/>
        <w:jc w:val="both"/>
        <w:rPr>
          <w:rFonts w:ascii="Arial" w:eastAsia="Times New Roman" w:hAnsi="Arial" w:cs="Arial"/>
          <w:color w:val="000000"/>
          <w:sz w:val="24"/>
          <w:szCs w:val="24"/>
          <w:lang w:eastAsia="en-GB"/>
        </w:rPr>
      </w:pPr>
      <w:r w:rsidRPr="00FE5293">
        <w:rPr>
          <w:rFonts w:ascii="Arial" w:eastAsia="Times New Roman" w:hAnsi="Arial" w:cs="Arial"/>
          <w:color w:val="13263F"/>
          <w:sz w:val="23"/>
          <w:szCs w:val="23"/>
          <w:lang w:eastAsia="en-GB"/>
        </w:rPr>
        <w:t>If you become aware that a new pupil will be attending the receiving school, it is good practice for the receiving school to contact the safeguarding lead at the previous school regarding the new pupil</w:t>
      </w:r>
      <w:r>
        <w:rPr>
          <w:rFonts w:ascii="Arial" w:eastAsia="Times New Roman" w:hAnsi="Arial" w:cs="Arial"/>
          <w:color w:val="13263F"/>
          <w:sz w:val="23"/>
          <w:szCs w:val="23"/>
          <w:lang w:eastAsia="en-GB"/>
        </w:rPr>
        <w:t xml:space="preserve"> and his/her CP records.</w:t>
      </w:r>
    </w:p>
    <w:p w14:paraId="1871E1E6" w14:textId="440BF676" w:rsidR="00334F06" w:rsidRDefault="00334F06" w:rsidP="00334F06">
      <w:pPr>
        <w:pStyle w:val="NormalWeb"/>
        <w:shd w:val="clear" w:color="auto" w:fill="FFFFFF"/>
        <w:spacing w:before="0" w:beforeAutospacing="0"/>
        <w:jc w:val="both"/>
        <w:rPr>
          <w:rFonts w:ascii="Arial" w:hAnsi="Arial" w:cs="Arial"/>
          <w:color w:val="13263F"/>
          <w:sz w:val="23"/>
          <w:szCs w:val="23"/>
          <w:shd w:val="clear" w:color="auto" w:fill="FFFFFF"/>
        </w:rPr>
      </w:pPr>
      <w:r>
        <w:rPr>
          <w:rFonts w:ascii="Arial" w:hAnsi="Arial" w:cs="Arial"/>
          <w:color w:val="13263F"/>
          <w:sz w:val="23"/>
          <w:szCs w:val="23"/>
          <w:shd w:val="clear" w:color="auto" w:fill="FFFFFF"/>
        </w:rPr>
        <w:t>Tell the previous safeguarding leaf you are concerned that the child might be put at risk if the correct documents are not transferred. </w:t>
      </w:r>
    </w:p>
    <w:p w14:paraId="4BD097BA" w14:textId="346E7D6C" w:rsidR="00EA6FFC" w:rsidRDefault="00334F06" w:rsidP="00334F06">
      <w:pPr>
        <w:jc w:val="both"/>
        <w:rPr>
          <w:rFonts w:ascii="Arial" w:hAnsi="Arial" w:cs="Arial"/>
          <w:color w:val="13263F"/>
          <w:sz w:val="23"/>
          <w:szCs w:val="23"/>
          <w:shd w:val="clear" w:color="auto" w:fill="FFFFFF"/>
        </w:rPr>
      </w:pPr>
      <w:r>
        <w:rPr>
          <w:rFonts w:ascii="Arial" w:hAnsi="Arial" w:cs="Arial"/>
          <w:color w:val="13263F"/>
          <w:sz w:val="23"/>
          <w:szCs w:val="23"/>
          <w:shd w:val="clear" w:color="auto" w:fill="FFFFFF"/>
        </w:rPr>
        <w:t>If the files have not been transferred, contact the Head teacher first. Should there be any continued concerns, please contact your child's Safeguarding Board.</w:t>
      </w:r>
    </w:p>
    <w:p w14:paraId="0DCE741A" w14:textId="77777777" w:rsidR="00334F06" w:rsidRPr="00EA6FFC" w:rsidRDefault="00334F06" w:rsidP="00EA6FFC">
      <w:pPr>
        <w:rPr>
          <w:rFonts w:ascii="Arial" w:hAnsi="Arial" w:cs="Arial"/>
          <w:b/>
          <w:bCs/>
          <w:sz w:val="32"/>
          <w:szCs w:val="32"/>
        </w:rPr>
      </w:pPr>
    </w:p>
    <w:p w14:paraId="1C599875" w14:textId="57A25DC1" w:rsidR="00EA6FFC" w:rsidRDefault="00EA6FFC" w:rsidP="00EA6FFC">
      <w:pPr>
        <w:rPr>
          <w:rFonts w:ascii="Arial" w:hAnsi="Arial" w:cs="Arial"/>
          <w:b/>
          <w:bCs/>
          <w:sz w:val="32"/>
          <w:szCs w:val="32"/>
        </w:rPr>
      </w:pPr>
      <w:r w:rsidRPr="00EA6FFC">
        <w:rPr>
          <w:rFonts w:ascii="Arial" w:hAnsi="Arial" w:cs="Arial"/>
          <w:b/>
          <w:bCs/>
          <w:sz w:val="32"/>
          <w:szCs w:val="32"/>
        </w:rPr>
        <w:t>Pupils who are dual registered or educated off-site</w:t>
      </w:r>
    </w:p>
    <w:p w14:paraId="6F697124" w14:textId="77777777" w:rsidR="006D2B51" w:rsidRDefault="006929F0" w:rsidP="006929F0">
      <w:pPr>
        <w:shd w:val="clear" w:color="auto" w:fill="FFFFFF"/>
        <w:spacing w:before="100" w:beforeAutospacing="1" w:after="100" w:afterAutospacing="1" w:line="240" w:lineRule="auto"/>
        <w:jc w:val="both"/>
        <w:rPr>
          <w:rFonts w:ascii="Arial" w:eastAsia="Times New Roman" w:hAnsi="Arial" w:cs="Arial"/>
          <w:color w:val="13263F"/>
          <w:sz w:val="23"/>
          <w:szCs w:val="23"/>
          <w:lang w:eastAsia="en-GB"/>
        </w:rPr>
      </w:pPr>
      <w:r w:rsidRPr="006929F0">
        <w:rPr>
          <w:rFonts w:ascii="Arial" w:eastAsia="Times New Roman" w:hAnsi="Arial" w:cs="Arial"/>
          <w:color w:val="13263F"/>
          <w:sz w:val="23"/>
          <w:szCs w:val="23"/>
          <w:lang w:eastAsia="en-GB"/>
        </w:rPr>
        <w:t>The child protection/safeguarding file of a pupil who is enrolled at one school but attends another setting should be copied and sent to the DSL of the other school (</w:t>
      </w:r>
      <w:r w:rsidR="007B6B51">
        <w:rPr>
          <w:rFonts w:ascii="Arial" w:eastAsia="Times New Roman" w:hAnsi="Arial" w:cs="Arial"/>
          <w:color w:val="13263F"/>
          <w:sz w:val="23"/>
          <w:szCs w:val="23"/>
          <w:lang w:eastAsia="en-GB"/>
        </w:rPr>
        <w:t>e.g</w:t>
      </w:r>
      <w:r w:rsidRPr="006929F0">
        <w:rPr>
          <w:rFonts w:ascii="Arial" w:eastAsia="Times New Roman" w:hAnsi="Arial" w:cs="Arial"/>
          <w:color w:val="13263F"/>
          <w:sz w:val="23"/>
          <w:szCs w:val="23"/>
          <w:lang w:eastAsia="en-GB"/>
        </w:rPr>
        <w:t>.</w:t>
      </w:r>
      <w:r w:rsidR="007B6B51">
        <w:rPr>
          <w:rFonts w:ascii="Arial" w:eastAsia="Times New Roman" w:hAnsi="Arial" w:cs="Arial"/>
          <w:color w:val="13263F"/>
          <w:sz w:val="23"/>
          <w:szCs w:val="23"/>
          <w:lang w:eastAsia="en-GB"/>
        </w:rPr>
        <w:t xml:space="preserve"> </w:t>
      </w:r>
      <w:r w:rsidRPr="006929F0">
        <w:rPr>
          <w:rFonts w:ascii="Arial" w:eastAsia="Times New Roman" w:hAnsi="Arial" w:cs="Arial"/>
          <w:color w:val="13263F"/>
          <w:sz w:val="23"/>
          <w:szCs w:val="23"/>
          <w:lang w:eastAsia="en-GB"/>
        </w:rPr>
        <w:t xml:space="preserve">Pupil Referral Unit) as soon as possible. The responsibility for maintaining accurate record rests with the school where the pupil is enrolled. </w:t>
      </w:r>
    </w:p>
    <w:p w14:paraId="0AF39314" w14:textId="77ED8DE5" w:rsidR="00C61D3B" w:rsidRPr="006929F0" w:rsidRDefault="006929F0" w:rsidP="006929F0">
      <w:pPr>
        <w:shd w:val="clear" w:color="auto" w:fill="FFFFFF"/>
        <w:spacing w:before="100" w:beforeAutospacing="1" w:after="100" w:afterAutospacing="1" w:line="240" w:lineRule="auto"/>
        <w:jc w:val="both"/>
        <w:rPr>
          <w:rFonts w:ascii="Arial" w:eastAsia="Times New Roman" w:hAnsi="Arial" w:cs="Arial"/>
          <w:color w:val="13263F"/>
          <w:sz w:val="23"/>
          <w:szCs w:val="23"/>
          <w:lang w:eastAsia="en-GB"/>
        </w:rPr>
      </w:pPr>
      <w:r w:rsidRPr="006929F0">
        <w:rPr>
          <w:rFonts w:ascii="Arial" w:eastAsia="Times New Roman" w:hAnsi="Arial" w:cs="Arial"/>
          <w:color w:val="13263F"/>
          <w:sz w:val="23"/>
          <w:szCs w:val="23"/>
          <w:lang w:eastAsia="en-GB"/>
        </w:rPr>
        <w:t>Due to the nature of bespoke arrangements for individual pupils, the two DSLs should agree upon the best method of communicating significant events and issues involving that pupil.</w:t>
      </w:r>
    </w:p>
    <w:p w14:paraId="343A8AD5" w14:textId="3B266219" w:rsidR="00EA6FFC" w:rsidRDefault="00EA6FFC" w:rsidP="00EA6FFC">
      <w:pPr>
        <w:rPr>
          <w:rFonts w:ascii="Arial" w:hAnsi="Arial" w:cs="Arial"/>
          <w:b/>
          <w:bCs/>
          <w:sz w:val="32"/>
          <w:szCs w:val="32"/>
        </w:rPr>
      </w:pPr>
    </w:p>
    <w:p w14:paraId="4A8E21D6" w14:textId="77777777" w:rsidR="006D2B51" w:rsidRPr="00EA6FFC" w:rsidRDefault="006D2B51" w:rsidP="00EA6FFC">
      <w:pPr>
        <w:rPr>
          <w:rFonts w:ascii="Arial" w:hAnsi="Arial" w:cs="Arial"/>
          <w:b/>
          <w:bCs/>
          <w:sz w:val="32"/>
          <w:szCs w:val="32"/>
        </w:rPr>
      </w:pPr>
    </w:p>
    <w:p w14:paraId="44ECEE69" w14:textId="79ACAAA5" w:rsidR="00EA6FFC" w:rsidRPr="008E2508" w:rsidRDefault="00EA6FFC" w:rsidP="00EA6FFC">
      <w:pPr>
        <w:rPr>
          <w:rFonts w:ascii="Arial" w:hAnsi="Arial" w:cs="Arial"/>
          <w:b/>
          <w:bCs/>
          <w:color w:val="FF0000"/>
          <w:sz w:val="32"/>
          <w:szCs w:val="32"/>
        </w:rPr>
      </w:pPr>
      <w:r w:rsidRPr="00EA6FFC">
        <w:rPr>
          <w:rFonts w:ascii="Arial" w:hAnsi="Arial" w:cs="Arial"/>
          <w:b/>
          <w:bCs/>
          <w:sz w:val="32"/>
          <w:szCs w:val="32"/>
        </w:rPr>
        <w:lastRenderedPageBreak/>
        <w:t xml:space="preserve">Storage of CP files </w:t>
      </w:r>
    </w:p>
    <w:p w14:paraId="3637707A" w14:textId="77777777" w:rsidR="004D3125" w:rsidRPr="004D3125" w:rsidRDefault="004D3125" w:rsidP="004D3125">
      <w:pPr>
        <w:jc w:val="both"/>
        <w:rPr>
          <w:rFonts w:ascii="Arial" w:hAnsi="Arial" w:cs="Arial"/>
          <w:sz w:val="24"/>
          <w:szCs w:val="24"/>
        </w:rPr>
      </w:pPr>
      <w:r w:rsidRPr="004D3125">
        <w:rPr>
          <w:rFonts w:ascii="Arial" w:hAnsi="Arial" w:cs="Arial"/>
          <w:sz w:val="24"/>
          <w:szCs w:val="24"/>
        </w:rPr>
        <w:t>Irrespective of whether your records are electronic or paper-based, they must be kept confidential and in a secure environment. It is recommended that electronic files are password-protected and stored on computers with virus protection.</w:t>
      </w:r>
    </w:p>
    <w:p w14:paraId="07E2C174" w14:textId="77777777" w:rsidR="004D3125" w:rsidRPr="004D3125" w:rsidRDefault="004D3125" w:rsidP="004D3125">
      <w:pPr>
        <w:jc w:val="both"/>
        <w:rPr>
          <w:rFonts w:ascii="Arial" w:hAnsi="Arial" w:cs="Arial"/>
          <w:sz w:val="24"/>
          <w:szCs w:val="24"/>
        </w:rPr>
      </w:pPr>
      <w:r w:rsidRPr="004D3125">
        <w:rPr>
          <w:rFonts w:ascii="Arial" w:hAnsi="Arial" w:cs="Arial"/>
          <w:sz w:val="24"/>
          <w:szCs w:val="24"/>
        </w:rPr>
        <w:t>It is recommended that child protection information and referrals be stored in separate child protection files for each child. As soon as you become aware of a concern, you should initiate a child protection file.</w:t>
      </w:r>
    </w:p>
    <w:p w14:paraId="21243D69" w14:textId="77777777" w:rsidR="004D3125" w:rsidRPr="004D3125" w:rsidRDefault="004D3125" w:rsidP="004D3125">
      <w:pPr>
        <w:jc w:val="both"/>
        <w:rPr>
          <w:rFonts w:ascii="Arial" w:hAnsi="Arial" w:cs="Arial"/>
          <w:sz w:val="24"/>
          <w:szCs w:val="24"/>
        </w:rPr>
      </w:pPr>
      <w:r w:rsidRPr="004D3125">
        <w:rPr>
          <w:rFonts w:ascii="Arial" w:hAnsi="Arial" w:cs="Arial"/>
          <w:sz w:val="24"/>
          <w:szCs w:val="24"/>
        </w:rPr>
        <w:t>It is best practice to keep child protection files separate from other records relating to the child. It is appropriate to note that there is a separate child protection file on the general record.</w:t>
      </w:r>
    </w:p>
    <w:p w14:paraId="06549674" w14:textId="77777777" w:rsidR="004D3125" w:rsidRPr="004D3125" w:rsidRDefault="004D3125" w:rsidP="004D3125">
      <w:pPr>
        <w:jc w:val="both"/>
        <w:rPr>
          <w:rFonts w:ascii="Arial" w:hAnsi="Arial" w:cs="Arial"/>
          <w:sz w:val="24"/>
          <w:szCs w:val="24"/>
        </w:rPr>
      </w:pPr>
      <w:r w:rsidRPr="004D3125">
        <w:rPr>
          <w:rFonts w:ascii="Arial" w:hAnsi="Arial" w:cs="Arial"/>
          <w:sz w:val="24"/>
          <w:szCs w:val="24"/>
        </w:rPr>
        <w:t>Please ensure that confidentiality is maintained when sharing records within or outside your organization. Electronic files should be password protected and encrypted.</w:t>
      </w:r>
    </w:p>
    <w:p w14:paraId="761C812E" w14:textId="77777777" w:rsidR="004D3125" w:rsidRPr="004D3125" w:rsidRDefault="004D3125" w:rsidP="004D3125">
      <w:pPr>
        <w:jc w:val="both"/>
        <w:rPr>
          <w:rFonts w:ascii="Arial" w:hAnsi="Arial" w:cs="Arial"/>
          <w:sz w:val="24"/>
          <w:szCs w:val="24"/>
        </w:rPr>
      </w:pPr>
      <w:r w:rsidRPr="004D3125">
        <w:rPr>
          <w:rFonts w:ascii="Arial" w:hAnsi="Arial" w:cs="Arial"/>
          <w:sz w:val="24"/>
          <w:szCs w:val="24"/>
        </w:rPr>
        <w:t> The safeguarding records of children should be kept in a secure (for example, locked) filing cabinet, separate from other school records, and available to the DSL, the Deputy DSL, and other safeguarding team members as required.</w:t>
      </w:r>
    </w:p>
    <w:p w14:paraId="3E94C5E3" w14:textId="77777777" w:rsidR="004D3125" w:rsidRPr="004D3125" w:rsidRDefault="004D3125" w:rsidP="004D3125">
      <w:pPr>
        <w:jc w:val="both"/>
        <w:rPr>
          <w:rFonts w:ascii="Arial" w:hAnsi="Arial" w:cs="Arial"/>
          <w:sz w:val="24"/>
          <w:szCs w:val="24"/>
        </w:rPr>
      </w:pPr>
      <w:r w:rsidRPr="004D3125">
        <w:rPr>
          <w:rFonts w:ascii="Arial" w:hAnsi="Arial" w:cs="Arial"/>
          <w:sz w:val="24"/>
          <w:szCs w:val="24"/>
        </w:rPr>
        <w:t>To indicate that a child protection/safety file exists, a flag should be placed on the student's general file. (This coding must reflect the current circumstances.) Any staff member having access to a child's school file should understand the meaning of the symbol and seek advice from the DSL should they have concerns.  </w:t>
      </w:r>
    </w:p>
    <w:p w14:paraId="6C7858D3" w14:textId="77777777" w:rsidR="004D3125" w:rsidRPr="004D3125" w:rsidRDefault="004D3125" w:rsidP="004D3125">
      <w:pPr>
        <w:jc w:val="both"/>
        <w:rPr>
          <w:rFonts w:ascii="Arial" w:hAnsi="Arial" w:cs="Arial"/>
          <w:sz w:val="24"/>
          <w:szCs w:val="24"/>
        </w:rPr>
      </w:pPr>
      <w:r w:rsidRPr="004D3125">
        <w:rPr>
          <w:rFonts w:ascii="Arial" w:hAnsi="Arial" w:cs="Arial"/>
          <w:sz w:val="24"/>
          <w:szCs w:val="24"/>
        </w:rPr>
        <w:t>It is important that, in order to ensure that the needs of a child/young person are met in schools using electronic record systems, access to safeguarding and child protection information is limited to only those individuals who have a need to know.</w:t>
      </w:r>
    </w:p>
    <w:p w14:paraId="392DE2BB" w14:textId="77777777" w:rsidR="002F752E" w:rsidRPr="002F752E" w:rsidRDefault="002F752E" w:rsidP="002F752E">
      <w:pPr>
        <w:rPr>
          <w:rFonts w:ascii="Arial" w:hAnsi="Arial" w:cs="Arial"/>
          <w:sz w:val="24"/>
          <w:szCs w:val="24"/>
        </w:rPr>
      </w:pPr>
    </w:p>
    <w:p w14:paraId="10E004C5" w14:textId="77777777" w:rsidR="002F752E" w:rsidRDefault="002F752E" w:rsidP="002F752E">
      <w:pPr>
        <w:rPr>
          <w:rFonts w:ascii="Arial" w:hAnsi="Arial" w:cs="Arial"/>
          <w:b/>
          <w:bCs/>
          <w:sz w:val="32"/>
          <w:szCs w:val="32"/>
        </w:rPr>
      </w:pPr>
      <w:r w:rsidRPr="00EA6FFC">
        <w:rPr>
          <w:rFonts w:ascii="Arial" w:hAnsi="Arial" w:cs="Arial"/>
          <w:b/>
          <w:bCs/>
          <w:sz w:val="32"/>
          <w:szCs w:val="32"/>
        </w:rPr>
        <w:t xml:space="preserve">Electronic Child Protection records </w:t>
      </w:r>
    </w:p>
    <w:p w14:paraId="7D23C5EA" w14:textId="77777777" w:rsidR="002F752E" w:rsidRPr="00897B14" w:rsidRDefault="002F752E" w:rsidP="002F752E">
      <w:pPr>
        <w:suppressAutoHyphens/>
        <w:autoSpaceDN w:val="0"/>
        <w:spacing w:after="0" w:line="360" w:lineRule="auto"/>
        <w:jc w:val="both"/>
        <w:textAlignment w:val="baseline"/>
        <w:rPr>
          <w:rFonts w:ascii="Arial" w:eastAsia="Times New Roman" w:hAnsi="Arial" w:cs="Arial"/>
          <w:kern w:val="3"/>
          <w:sz w:val="24"/>
          <w:szCs w:val="24"/>
          <w:lang w:eastAsia="en-GB"/>
        </w:rPr>
      </w:pPr>
      <w:r w:rsidRPr="00897B14">
        <w:rPr>
          <w:rFonts w:ascii="Arial" w:eastAsia="Times New Roman" w:hAnsi="Arial" w:cs="Arial"/>
          <w:kern w:val="3"/>
          <w:sz w:val="24"/>
          <w:szCs w:val="24"/>
          <w:lang w:eastAsia="en-GB"/>
        </w:rPr>
        <w:t>You should use encryption software</w:t>
      </w:r>
      <w:r>
        <w:rPr>
          <w:rFonts w:ascii="Arial" w:eastAsia="Times New Roman" w:hAnsi="Arial" w:cs="Arial"/>
          <w:kern w:val="3"/>
          <w:sz w:val="24"/>
          <w:szCs w:val="24"/>
          <w:lang w:eastAsia="en-GB"/>
        </w:rPr>
        <w:t xml:space="preserve"> (such as Egress)</w:t>
      </w:r>
      <w:r w:rsidRPr="00897B14">
        <w:rPr>
          <w:rFonts w:ascii="Arial" w:eastAsia="Times New Roman" w:hAnsi="Arial" w:cs="Arial"/>
          <w:kern w:val="3"/>
          <w:sz w:val="24"/>
          <w:szCs w:val="24"/>
          <w:lang w:eastAsia="en-GB"/>
        </w:rPr>
        <w:t xml:space="preserve"> whenever transferring information electronically to reduce the risk of unauthorized access to the data. </w:t>
      </w:r>
    </w:p>
    <w:p w14:paraId="606CA5BB" w14:textId="77777777" w:rsidR="002F752E" w:rsidRDefault="002F752E" w:rsidP="002F752E">
      <w:pPr>
        <w:shd w:val="clear" w:color="auto" w:fill="FFFFFF"/>
        <w:spacing w:after="100" w:afterAutospacing="1" w:line="240" w:lineRule="auto"/>
        <w:jc w:val="both"/>
        <w:rPr>
          <w:rFonts w:ascii="Arial" w:eastAsia="Times New Roman" w:hAnsi="Arial" w:cs="Arial"/>
          <w:color w:val="13263F"/>
          <w:sz w:val="23"/>
          <w:szCs w:val="23"/>
          <w:lang w:eastAsia="en-GB"/>
        </w:rPr>
      </w:pPr>
      <w:r w:rsidRPr="000B18DD">
        <w:rPr>
          <w:rFonts w:ascii="Arial" w:eastAsia="Times New Roman" w:hAnsi="Arial" w:cs="Arial"/>
          <w:color w:val="13263F"/>
          <w:sz w:val="23"/>
          <w:szCs w:val="23"/>
          <w:lang w:eastAsia="en-GB"/>
        </w:rPr>
        <w:t>These measures were recommended by a representative from the </w:t>
      </w:r>
      <w:hyperlink r:id="rId18" w:tgtFrame="_blank" w:tooltip="Information Commissioner’s Office (ICO)" w:history="1">
        <w:r w:rsidRPr="000B18DD">
          <w:rPr>
            <w:rFonts w:ascii="Arial" w:eastAsia="Times New Roman" w:hAnsi="Arial" w:cs="Arial"/>
            <w:color w:val="0072CC"/>
            <w:sz w:val="23"/>
            <w:szCs w:val="23"/>
            <w:u w:val="single"/>
            <w:lang w:eastAsia="en-GB"/>
          </w:rPr>
          <w:t>Information Commissioner’s Office (ICO)</w:t>
        </w:r>
      </w:hyperlink>
      <w:r w:rsidRPr="000B18DD">
        <w:rPr>
          <w:rFonts w:ascii="Arial" w:eastAsia="Times New Roman" w:hAnsi="Arial" w:cs="Arial"/>
          <w:color w:val="13263F"/>
          <w:sz w:val="23"/>
          <w:szCs w:val="23"/>
          <w:lang w:eastAsia="en-GB"/>
        </w:rPr>
        <w:t>.</w:t>
      </w:r>
    </w:p>
    <w:p w14:paraId="431EDD5C" w14:textId="77777777" w:rsidR="002F752E" w:rsidRPr="00B1797B" w:rsidRDefault="002F752E" w:rsidP="002F752E">
      <w:pPr>
        <w:shd w:val="clear" w:color="auto" w:fill="FFFFFF"/>
        <w:spacing w:before="100" w:beforeAutospacing="1" w:after="100" w:afterAutospacing="1" w:line="360" w:lineRule="atLeast"/>
        <w:jc w:val="both"/>
        <w:rPr>
          <w:rFonts w:ascii="Arial" w:eastAsia="Times New Roman" w:hAnsi="Arial" w:cs="Arial"/>
          <w:color w:val="000000"/>
          <w:sz w:val="24"/>
          <w:szCs w:val="24"/>
          <w:lang w:eastAsia="en-GB"/>
        </w:rPr>
      </w:pPr>
      <w:r w:rsidRPr="00B1797B">
        <w:rPr>
          <w:rFonts w:ascii="Arial" w:eastAsia="Times New Roman" w:hAnsi="Arial" w:cs="Arial"/>
          <w:color w:val="000000"/>
          <w:sz w:val="24"/>
          <w:szCs w:val="24"/>
          <w:lang w:eastAsia="en-GB"/>
        </w:rPr>
        <w:t>Either way, electronic records should be password protected and their access strictly controlled in the same manner as paper records.</w:t>
      </w:r>
    </w:p>
    <w:p w14:paraId="121EF7E1" w14:textId="77777777" w:rsidR="002F752E" w:rsidRPr="00B1797B" w:rsidRDefault="002F752E" w:rsidP="002F752E">
      <w:pPr>
        <w:shd w:val="clear" w:color="auto" w:fill="FFFFFF"/>
        <w:spacing w:before="100" w:beforeAutospacing="1" w:after="0" w:line="360" w:lineRule="atLeast"/>
        <w:jc w:val="both"/>
        <w:textAlignment w:val="baseline"/>
        <w:rPr>
          <w:rFonts w:ascii="Arial" w:eastAsia="Times New Roman" w:hAnsi="Arial" w:cs="Arial"/>
          <w:color w:val="000000"/>
          <w:sz w:val="24"/>
          <w:szCs w:val="24"/>
          <w:lang w:eastAsia="en-GB"/>
        </w:rPr>
      </w:pPr>
      <w:r w:rsidRPr="00B1797B">
        <w:rPr>
          <w:rFonts w:ascii="Arial" w:eastAsia="Times New Roman" w:hAnsi="Arial" w:cs="Arial"/>
          <w:color w:val="000000"/>
          <w:sz w:val="24"/>
          <w:szCs w:val="24"/>
          <w:lang w:eastAsia="en-GB"/>
        </w:rPr>
        <w:t xml:space="preserve">As with paper records, they should be structured the same way as electronic files (i.e. with well-maintained chronologies, etc.), so that they are current if/when printed, such as for legal purposes. Transferring electronic files to other schools/post 16 providers should only be conducted using a secure system. Upon receiving the receipt (this may be received via email) confirming that the file has been received by the new school, </w:t>
      </w:r>
      <w:r w:rsidRPr="00B1797B">
        <w:rPr>
          <w:rFonts w:ascii="Arial" w:eastAsia="Times New Roman" w:hAnsi="Arial" w:cs="Arial"/>
          <w:color w:val="000000"/>
          <w:sz w:val="24"/>
          <w:szCs w:val="24"/>
          <w:lang w:eastAsia="en-GB"/>
        </w:rPr>
        <w:lastRenderedPageBreak/>
        <w:t>the originating school should retain the file for six years, in accordance with guidance detailed in the IRMS guidance.</w:t>
      </w:r>
    </w:p>
    <w:p w14:paraId="091FA382" w14:textId="134FCA46" w:rsidR="002F752E" w:rsidRDefault="002F752E" w:rsidP="002F752E">
      <w:pPr>
        <w:shd w:val="clear" w:color="auto" w:fill="FFFFFF"/>
        <w:spacing w:before="100" w:beforeAutospacing="1" w:after="0" w:line="360" w:lineRule="atLeast"/>
        <w:jc w:val="both"/>
        <w:textAlignment w:val="baseline"/>
        <w:rPr>
          <w:rFonts w:ascii="Arial" w:eastAsia="Times New Roman" w:hAnsi="Arial" w:cs="Arial"/>
          <w:color w:val="000000"/>
          <w:sz w:val="24"/>
          <w:szCs w:val="24"/>
          <w:lang w:eastAsia="en-GB"/>
        </w:rPr>
      </w:pPr>
      <w:r w:rsidRPr="00B1797B">
        <w:rPr>
          <w:rFonts w:ascii="Arial" w:eastAsia="Times New Roman" w:hAnsi="Arial" w:cs="Arial"/>
          <w:color w:val="000000"/>
          <w:sz w:val="24"/>
          <w:szCs w:val="24"/>
          <w:lang w:eastAsia="en-GB"/>
        </w:rPr>
        <w:t>In some instances, child protection records may also be maintained on SIMS (School Information Management Systems), other MIS, or specialist software packages such as CPOMS. A child must be recorded whether they are in care or subject to a Child Protection Plan in all schools. In order to ensure that this information is kept private, schools must apply the appropriate privacy settings</w:t>
      </w:r>
      <w:r>
        <w:rPr>
          <w:rFonts w:ascii="Arial" w:eastAsia="Times New Roman" w:hAnsi="Arial" w:cs="Arial"/>
          <w:color w:val="000000"/>
          <w:sz w:val="24"/>
          <w:szCs w:val="24"/>
          <w:lang w:eastAsia="en-GB"/>
        </w:rPr>
        <w:t>.</w:t>
      </w:r>
    </w:p>
    <w:p w14:paraId="770F8C9C" w14:textId="77777777" w:rsidR="00096841" w:rsidRPr="00B1797B" w:rsidRDefault="00096841" w:rsidP="002F752E">
      <w:pPr>
        <w:shd w:val="clear" w:color="auto" w:fill="FFFFFF"/>
        <w:spacing w:before="100" w:beforeAutospacing="1" w:after="0" w:line="360" w:lineRule="atLeast"/>
        <w:jc w:val="both"/>
        <w:textAlignment w:val="baseline"/>
        <w:rPr>
          <w:rFonts w:ascii="Arial" w:eastAsia="Times New Roman" w:hAnsi="Arial" w:cs="Arial"/>
          <w:color w:val="000000"/>
          <w:sz w:val="24"/>
          <w:szCs w:val="24"/>
          <w:lang w:eastAsia="en-GB"/>
        </w:rPr>
      </w:pPr>
    </w:p>
    <w:p w14:paraId="3EBC960D" w14:textId="7B7138E5" w:rsidR="002F752E" w:rsidRDefault="00EA6FFC" w:rsidP="00EA6FFC">
      <w:pPr>
        <w:rPr>
          <w:rFonts w:ascii="Arial" w:hAnsi="Arial" w:cs="Arial"/>
          <w:b/>
          <w:bCs/>
          <w:sz w:val="32"/>
          <w:szCs w:val="32"/>
        </w:rPr>
      </w:pPr>
      <w:r w:rsidRPr="00EA6FFC">
        <w:rPr>
          <w:rFonts w:ascii="Arial" w:hAnsi="Arial" w:cs="Arial"/>
          <w:b/>
          <w:bCs/>
          <w:sz w:val="32"/>
          <w:szCs w:val="32"/>
        </w:rPr>
        <w:t xml:space="preserve">Retention of </w:t>
      </w:r>
      <w:r w:rsidR="001856E9">
        <w:rPr>
          <w:rFonts w:ascii="Arial" w:hAnsi="Arial" w:cs="Arial"/>
          <w:b/>
          <w:bCs/>
          <w:sz w:val="32"/>
          <w:szCs w:val="32"/>
        </w:rPr>
        <w:t>r</w:t>
      </w:r>
      <w:r w:rsidRPr="00EA6FFC">
        <w:rPr>
          <w:rFonts w:ascii="Arial" w:hAnsi="Arial" w:cs="Arial"/>
          <w:b/>
          <w:bCs/>
          <w:sz w:val="32"/>
          <w:szCs w:val="32"/>
        </w:rPr>
        <w:t xml:space="preserve">ecords </w:t>
      </w:r>
    </w:p>
    <w:p w14:paraId="6EC5CC0C" w14:textId="77777777" w:rsidR="00C83F38" w:rsidRPr="00C83F38" w:rsidRDefault="00C83F38" w:rsidP="00C83F38">
      <w:pPr>
        <w:shd w:val="clear" w:color="auto" w:fill="FFFFFF"/>
        <w:spacing w:before="100" w:beforeAutospacing="1" w:after="100" w:afterAutospacing="1" w:line="360" w:lineRule="atLeast"/>
        <w:jc w:val="both"/>
        <w:rPr>
          <w:rFonts w:ascii="Arial" w:eastAsia="Times New Roman" w:hAnsi="Arial" w:cs="Arial"/>
          <w:color w:val="000000"/>
          <w:sz w:val="24"/>
          <w:szCs w:val="24"/>
          <w:lang w:eastAsia="en-GB"/>
        </w:rPr>
      </w:pPr>
      <w:r w:rsidRPr="00C83F38">
        <w:rPr>
          <w:rFonts w:ascii="Arial" w:eastAsia="Times New Roman" w:hAnsi="Arial" w:cs="Arial"/>
          <w:color w:val="000000"/>
          <w:sz w:val="24"/>
          <w:szCs w:val="24"/>
          <w:lang w:eastAsia="en-GB"/>
        </w:rPr>
        <w:t>A copy of the file should be retained by the school for its own records. This document will allow the school to document what it knows and the steps it has taken to protect and promote the welfare of the child whilst in their school. The copies should be stored securely and destroyed at the end of the retention period.</w:t>
      </w:r>
    </w:p>
    <w:p w14:paraId="3531CAF7" w14:textId="77777777" w:rsidR="00C83F38" w:rsidRPr="00C83F38" w:rsidRDefault="00C83F38" w:rsidP="00C83F38">
      <w:pPr>
        <w:shd w:val="clear" w:color="auto" w:fill="FFFFFF"/>
        <w:spacing w:before="100" w:beforeAutospacing="1" w:after="100" w:afterAutospacing="1" w:line="240" w:lineRule="auto"/>
        <w:rPr>
          <w:rFonts w:ascii="Arial" w:eastAsia="Times New Roman" w:hAnsi="Arial" w:cs="Arial"/>
          <w:color w:val="000000"/>
          <w:sz w:val="24"/>
          <w:szCs w:val="24"/>
          <w:lang w:eastAsia="en-GB"/>
        </w:rPr>
      </w:pPr>
      <w:r w:rsidRPr="00C83F38">
        <w:rPr>
          <w:rFonts w:ascii="Arial" w:eastAsia="Times New Roman" w:hAnsi="Arial" w:cs="Arial"/>
          <w:color w:val="000000"/>
          <w:sz w:val="24"/>
          <w:szCs w:val="24"/>
          <w:lang w:eastAsia="en-GB"/>
        </w:rPr>
        <w:t>The records should be maintained for the same length of time as the pupil file, which is:</w:t>
      </w:r>
    </w:p>
    <w:p w14:paraId="423EB77F" w14:textId="77777777" w:rsidR="000F351C" w:rsidRDefault="00C83F38" w:rsidP="000F351C">
      <w:pPr>
        <w:numPr>
          <w:ilvl w:val="0"/>
          <w:numId w:val="33"/>
        </w:numPr>
        <w:shd w:val="clear" w:color="auto" w:fill="FFFFFF"/>
        <w:spacing w:before="100" w:beforeAutospacing="1" w:after="100" w:afterAutospacing="1" w:line="240" w:lineRule="auto"/>
        <w:rPr>
          <w:rFonts w:ascii="Arial" w:eastAsia="Times New Roman" w:hAnsi="Arial" w:cs="Arial"/>
          <w:color w:val="000000"/>
          <w:sz w:val="24"/>
          <w:szCs w:val="24"/>
          <w:lang w:eastAsia="en-GB"/>
        </w:rPr>
      </w:pPr>
      <w:r w:rsidRPr="00C83F38">
        <w:rPr>
          <w:rFonts w:ascii="Arial" w:eastAsia="Times New Roman" w:hAnsi="Arial" w:cs="Arial"/>
          <w:b/>
          <w:bCs/>
          <w:color w:val="000000"/>
          <w:sz w:val="24"/>
          <w:szCs w:val="24"/>
          <w:lang w:eastAsia="en-GB"/>
        </w:rPr>
        <w:t>Until the child has left the school</w:t>
      </w:r>
      <w:r w:rsidRPr="00C83F38">
        <w:rPr>
          <w:rFonts w:ascii="Arial" w:eastAsia="Times New Roman" w:hAnsi="Arial" w:cs="Arial"/>
          <w:color w:val="000000"/>
          <w:sz w:val="24"/>
          <w:szCs w:val="24"/>
          <w:lang w:eastAsia="en-GB"/>
        </w:rPr>
        <w:t> – for primary school</w:t>
      </w:r>
    </w:p>
    <w:p w14:paraId="2EB75C88" w14:textId="41A09131" w:rsidR="00096841" w:rsidRPr="001856E9" w:rsidRDefault="000F351C" w:rsidP="000F351C">
      <w:pPr>
        <w:numPr>
          <w:ilvl w:val="0"/>
          <w:numId w:val="33"/>
        </w:numPr>
        <w:shd w:val="clear" w:color="auto" w:fill="FFFFFF"/>
        <w:spacing w:before="100" w:beforeAutospacing="1" w:after="100" w:afterAutospacing="1" w:line="240" w:lineRule="auto"/>
        <w:rPr>
          <w:rFonts w:ascii="Arial" w:eastAsia="Times New Roman" w:hAnsi="Arial" w:cs="Arial"/>
          <w:color w:val="000000"/>
          <w:sz w:val="24"/>
          <w:szCs w:val="24"/>
          <w:lang w:eastAsia="en-GB"/>
        </w:rPr>
      </w:pPr>
      <w:r w:rsidRPr="000F351C">
        <w:rPr>
          <w:rFonts w:ascii="Arial" w:eastAsia="Times New Roman" w:hAnsi="Arial" w:cs="Arial"/>
          <w:b/>
          <w:bCs/>
          <w:color w:val="000000"/>
          <w:sz w:val="24"/>
          <w:szCs w:val="24"/>
          <w:lang w:eastAsia="en-GB"/>
        </w:rPr>
        <w:t>2</w:t>
      </w:r>
      <w:r w:rsidR="00C83F38" w:rsidRPr="000F351C">
        <w:rPr>
          <w:rFonts w:ascii="Arial" w:eastAsia="Times New Roman" w:hAnsi="Arial" w:cs="Arial"/>
          <w:b/>
          <w:bCs/>
          <w:color w:val="000000"/>
          <w:sz w:val="24"/>
          <w:szCs w:val="24"/>
          <w:lang w:eastAsia="en-GB"/>
        </w:rPr>
        <w:t>5 years after the child's date of birth - to the school where the child completes his or her compulsory educati</w:t>
      </w:r>
      <w:r w:rsidR="0057203A" w:rsidRPr="000F351C">
        <w:rPr>
          <w:rFonts w:ascii="Arial" w:eastAsia="Times New Roman" w:hAnsi="Arial" w:cs="Arial"/>
          <w:b/>
          <w:bCs/>
          <w:color w:val="000000"/>
          <w:sz w:val="24"/>
          <w:szCs w:val="24"/>
          <w:lang w:eastAsia="en-GB"/>
        </w:rPr>
        <w:t>on</w:t>
      </w:r>
    </w:p>
    <w:p w14:paraId="47EEE323" w14:textId="77777777" w:rsidR="001856E9" w:rsidRPr="000F351C" w:rsidRDefault="001856E9" w:rsidP="001856E9">
      <w:pPr>
        <w:shd w:val="clear" w:color="auto" w:fill="FFFFFF"/>
        <w:spacing w:before="100" w:beforeAutospacing="1" w:after="100" w:afterAutospacing="1" w:line="240" w:lineRule="auto"/>
        <w:ind w:left="720"/>
        <w:rPr>
          <w:rFonts w:ascii="Arial" w:eastAsia="Times New Roman" w:hAnsi="Arial" w:cs="Arial"/>
          <w:color w:val="000000"/>
          <w:sz w:val="24"/>
          <w:szCs w:val="24"/>
          <w:lang w:eastAsia="en-GB"/>
        </w:rPr>
      </w:pPr>
    </w:p>
    <w:p w14:paraId="35C78652" w14:textId="25191177" w:rsidR="00C83F38" w:rsidRPr="000F351C" w:rsidRDefault="00C83F38" w:rsidP="00C83F38">
      <w:pPr>
        <w:shd w:val="clear" w:color="auto" w:fill="FFFFFF"/>
        <w:spacing w:before="100" w:beforeAutospacing="1" w:after="0" w:line="240" w:lineRule="auto"/>
        <w:rPr>
          <w:rFonts w:ascii="Arial" w:eastAsia="Times New Roman" w:hAnsi="Arial" w:cs="Arial"/>
          <w:sz w:val="28"/>
          <w:szCs w:val="28"/>
          <w:lang w:eastAsia="en-GB"/>
        </w:rPr>
      </w:pPr>
      <w:r w:rsidRPr="000F351C">
        <w:rPr>
          <w:rFonts w:ascii="Arial" w:eastAsia="Times New Roman" w:hAnsi="Arial" w:cs="Arial"/>
          <w:b/>
          <w:bCs/>
          <w:sz w:val="28"/>
          <w:szCs w:val="28"/>
          <w:lang w:eastAsia="en-GB"/>
        </w:rPr>
        <w:t>Keeping copies of documents once the pupil has transferred</w:t>
      </w:r>
      <w:r w:rsidR="000F351C" w:rsidRPr="000F351C">
        <w:rPr>
          <w:rFonts w:ascii="Arial" w:eastAsia="Times New Roman" w:hAnsi="Arial" w:cs="Arial"/>
          <w:b/>
          <w:bCs/>
          <w:sz w:val="28"/>
          <w:szCs w:val="28"/>
          <w:lang w:eastAsia="en-GB"/>
        </w:rPr>
        <w:t>.</w:t>
      </w:r>
    </w:p>
    <w:p w14:paraId="4278CD82" w14:textId="77777777" w:rsidR="00C83F38" w:rsidRPr="00C83F38" w:rsidRDefault="00C83F38" w:rsidP="00C83F38">
      <w:pPr>
        <w:shd w:val="clear" w:color="auto" w:fill="FFFFFF"/>
        <w:spacing w:before="100" w:beforeAutospacing="1" w:after="100" w:afterAutospacing="1" w:line="240" w:lineRule="auto"/>
        <w:rPr>
          <w:rFonts w:ascii="Arial" w:eastAsia="Times New Roman" w:hAnsi="Arial" w:cs="Arial"/>
          <w:color w:val="000000"/>
          <w:sz w:val="24"/>
          <w:szCs w:val="24"/>
          <w:lang w:eastAsia="en-GB"/>
        </w:rPr>
      </w:pPr>
      <w:r w:rsidRPr="00C83F38">
        <w:rPr>
          <w:rFonts w:ascii="Arial" w:eastAsia="Times New Roman" w:hAnsi="Arial" w:cs="Arial"/>
          <w:color w:val="13263F"/>
          <w:sz w:val="23"/>
          <w:szCs w:val="23"/>
          <w:lang w:eastAsia="en-GB"/>
        </w:rPr>
        <w:t>There is no statutory guidance on how long school records should be stored after a pupil transfers to another school - schools have differing policies regarding the retention of data. It may be useful for future reference to retain a copy of the record.</w:t>
      </w:r>
    </w:p>
    <w:p w14:paraId="61A61E8D" w14:textId="77777777" w:rsidR="002F752E" w:rsidRPr="00F60E1A" w:rsidRDefault="002F752E" w:rsidP="002F752E">
      <w:pPr>
        <w:shd w:val="clear" w:color="auto" w:fill="FFFFFF"/>
        <w:spacing w:after="150" w:line="240" w:lineRule="auto"/>
        <w:rPr>
          <w:rFonts w:ascii="Arial" w:eastAsia="Times New Roman" w:hAnsi="Arial" w:cs="Arial"/>
          <w:sz w:val="24"/>
          <w:szCs w:val="24"/>
          <w:lang w:eastAsia="en-GB"/>
        </w:rPr>
      </w:pPr>
      <w:r w:rsidRPr="00F60E1A">
        <w:rPr>
          <w:rFonts w:ascii="Arial" w:eastAsia="Times New Roman" w:hAnsi="Arial" w:cs="Arial"/>
          <w:sz w:val="24"/>
          <w:szCs w:val="24"/>
          <w:lang w:eastAsia="en-GB"/>
        </w:rPr>
        <w:t>The </w:t>
      </w:r>
      <w:r w:rsidRPr="00F60E1A">
        <w:rPr>
          <w:rFonts w:ascii="Arial" w:eastAsia="Times New Roman" w:hAnsi="Arial" w:cs="Arial"/>
          <w:spacing w:val="-1"/>
          <w:sz w:val="24"/>
          <w:szCs w:val="24"/>
          <w:lang w:eastAsia="en-GB"/>
        </w:rPr>
        <w:t>Information </w:t>
      </w:r>
      <w:r w:rsidRPr="00F60E1A">
        <w:rPr>
          <w:rFonts w:ascii="Arial" w:eastAsia="Times New Roman" w:hAnsi="Arial" w:cs="Arial"/>
          <w:spacing w:val="2"/>
          <w:sz w:val="24"/>
          <w:szCs w:val="24"/>
          <w:lang w:eastAsia="en-GB"/>
        </w:rPr>
        <w:t>M</w:t>
      </w:r>
      <w:r w:rsidRPr="00F60E1A">
        <w:rPr>
          <w:rFonts w:ascii="Arial" w:eastAsia="Times New Roman" w:hAnsi="Arial" w:cs="Arial"/>
          <w:sz w:val="24"/>
          <w:szCs w:val="24"/>
          <w:lang w:eastAsia="en-GB"/>
        </w:rPr>
        <w:t>anagement </w:t>
      </w:r>
      <w:r w:rsidRPr="00F60E1A">
        <w:rPr>
          <w:rFonts w:ascii="Arial" w:eastAsia="Times New Roman" w:hAnsi="Arial" w:cs="Arial"/>
          <w:spacing w:val="-12"/>
          <w:sz w:val="24"/>
          <w:szCs w:val="24"/>
          <w:lang w:eastAsia="en-GB"/>
        </w:rPr>
        <w:t>T</w:t>
      </w:r>
      <w:r w:rsidRPr="00F60E1A">
        <w:rPr>
          <w:rFonts w:ascii="Arial" w:eastAsia="Times New Roman" w:hAnsi="Arial" w:cs="Arial"/>
          <w:sz w:val="24"/>
          <w:szCs w:val="24"/>
          <w:lang w:eastAsia="en-GB"/>
        </w:rPr>
        <w:t>ool</w:t>
      </w:r>
      <w:r w:rsidRPr="00F60E1A">
        <w:rPr>
          <w:rFonts w:ascii="Arial" w:eastAsia="Times New Roman" w:hAnsi="Arial" w:cs="Arial"/>
          <w:spacing w:val="4"/>
          <w:sz w:val="24"/>
          <w:szCs w:val="24"/>
          <w:lang w:eastAsia="en-GB"/>
        </w:rPr>
        <w:t>k</w:t>
      </w:r>
      <w:r w:rsidRPr="00F60E1A">
        <w:rPr>
          <w:rFonts w:ascii="Arial" w:eastAsia="Times New Roman" w:hAnsi="Arial" w:cs="Arial"/>
          <w:sz w:val="24"/>
          <w:szCs w:val="24"/>
          <w:lang w:eastAsia="en-GB"/>
        </w:rPr>
        <w:t>it </w:t>
      </w:r>
      <w:r w:rsidRPr="00F60E1A">
        <w:rPr>
          <w:rFonts w:ascii="Arial" w:eastAsia="Times New Roman" w:hAnsi="Arial" w:cs="Arial"/>
          <w:spacing w:val="-3"/>
          <w:sz w:val="24"/>
          <w:szCs w:val="24"/>
          <w:lang w:eastAsia="en-GB"/>
        </w:rPr>
        <w:t>f</w:t>
      </w:r>
      <w:r w:rsidRPr="00F60E1A">
        <w:rPr>
          <w:rFonts w:ascii="Arial" w:eastAsia="Times New Roman" w:hAnsi="Arial" w:cs="Arial"/>
          <w:sz w:val="24"/>
          <w:szCs w:val="24"/>
          <w:lang w:eastAsia="en-GB"/>
        </w:rPr>
        <w:t>or </w:t>
      </w:r>
      <w:r w:rsidRPr="00F60E1A">
        <w:rPr>
          <w:rFonts w:ascii="Arial" w:eastAsia="Times New Roman" w:hAnsi="Arial" w:cs="Arial"/>
          <w:spacing w:val="1"/>
          <w:sz w:val="24"/>
          <w:szCs w:val="24"/>
          <w:lang w:eastAsia="en-GB"/>
        </w:rPr>
        <w:t>S</w:t>
      </w:r>
      <w:r w:rsidRPr="00F60E1A">
        <w:rPr>
          <w:rFonts w:ascii="Arial" w:eastAsia="Times New Roman" w:hAnsi="Arial" w:cs="Arial"/>
          <w:sz w:val="24"/>
          <w:szCs w:val="24"/>
          <w:lang w:eastAsia="en-GB"/>
        </w:rPr>
        <w:t>chools has been c</w:t>
      </w:r>
      <w:r w:rsidRPr="00F60E1A">
        <w:rPr>
          <w:rFonts w:ascii="Arial" w:eastAsia="Times New Roman" w:hAnsi="Arial" w:cs="Arial"/>
          <w:spacing w:val="-2"/>
          <w:sz w:val="24"/>
          <w:szCs w:val="24"/>
          <w:lang w:eastAsia="en-GB"/>
        </w:rPr>
        <w:t>r</w:t>
      </w:r>
      <w:r w:rsidRPr="00F60E1A">
        <w:rPr>
          <w:rFonts w:ascii="Arial" w:eastAsia="Times New Roman" w:hAnsi="Arial" w:cs="Arial"/>
          <w:sz w:val="24"/>
          <w:szCs w:val="24"/>
          <w:lang w:eastAsia="en-GB"/>
        </w:rPr>
        <w:t>ea</w:t>
      </w:r>
      <w:r w:rsidRPr="00F60E1A">
        <w:rPr>
          <w:rFonts w:ascii="Arial" w:eastAsia="Times New Roman" w:hAnsi="Arial" w:cs="Arial"/>
          <w:spacing w:val="-1"/>
          <w:sz w:val="24"/>
          <w:szCs w:val="24"/>
          <w:lang w:eastAsia="en-GB"/>
        </w:rPr>
        <w:t>t</w:t>
      </w:r>
      <w:r w:rsidRPr="00F60E1A">
        <w:rPr>
          <w:rFonts w:ascii="Arial" w:eastAsia="Times New Roman" w:hAnsi="Arial" w:cs="Arial"/>
          <w:sz w:val="24"/>
          <w:szCs w:val="24"/>
          <w:lang w:eastAsia="en-GB"/>
        </w:rPr>
        <w:t>ed </w:t>
      </w:r>
      <w:r w:rsidRPr="00F60E1A">
        <w:rPr>
          <w:rFonts w:ascii="Arial" w:eastAsia="Times New Roman" w:hAnsi="Arial" w:cs="Arial"/>
          <w:spacing w:val="-1"/>
          <w:sz w:val="24"/>
          <w:szCs w:val="24"/>
          <w:lang w:eastAsia="en-GB"/>
        </w:rPr>
        <w:t>t</w:t>
      </w:r>
      <w:r w:rsidRPr="00F60E1A">
        <w:rPr>
          <w:rFonts w:ascii="Arial" w:eastAsia="Times New Roman" w:hAnsi="Arial" w:cs="Arial"/>
          <w:sz w:val="24"/>
          <w:szCs w:val="24"/>
          <w:lang w:eastAsia="en-GB"/>
        </w:rPr>
        <w:t>o assist schools </w:t>
      </w:r>
      <w:r w:rsidRPr="00F60E1A">
        <w:rPr>
          <w:rFonts w:ascii="Arial" w:eastAsia="Times New Roman" w:hAnsi="Arial" w:cs="Arial"/>
          <w:spacing w:val="-1"/>
          <w:sz w:val="24"/>
          <w:szCs w:val="24"/>
          <w:lang w:eastAsia="en-GB"/>
        </w:rPr>
        <w:t>t</w:t>
      </w:r>
      <w:r w:rsidRPr="00F60E1A">
        <w:rPr>
          <w:rFonts w:ascii="Arial" w:eastAsia="Times New Roman" w:hAnsi="Arial" w:cs="Arial"/>
          <w:sz w:val="24"/>
          <w:szCs w:val="24"/>
          <w:lang w:eastAsia="en-GB"/>
        </w:rPr>
        <w:t>o manage their in</w:t>
      </w:r>
      <w:r w:rsidRPr="00F60E1A">
        <w:rPr>
          <w:rFonts w:ascii="Arial" w:eastAsia="Times New Roman" w:hAnsi="Arial" w:cs="Arial"/>
          <w:spacing w:val="-3"/>
          <w:sz w:val="24"/>
          <w:szCs w:val="24"/>
          <w:lang w:eastAsia="en-GB"/>
        </w:rPr>
        <w:t>f</w:t>
      </w:r>
      <w:r w:rsidRPr="00F60E1A">
        <w:rPr>
          <w:rFonts w:ascii="Arial" w:eastAsia="Times New Roman" w:hAnsi="Arial" w:cs="Arial"/>
          <w:sz w:val="24"/>
          <w:szCs w:val="24"/>
          <w:lang w:eastAsia="en-GB"/>
        </w:rPr>
        <w:t>o</w:t>
      </w:r>
      <w:r w:rsidRPr="00F60E1A">
        <w:rPr>
          <w:rFonts w:ascii="Arial" w:eastAsia="Times New Roman" w:hAnsi="Arial" w:cs="Arial"/>
          <w:spacing w:val="1"/>
          <w:sz w:val="24"/>
          <w:szCs w:val="24"/>
          <w:lang w:eastAsia="en-GB"/>
        </w:rPr>
        <w:t>r</w:t>
      </w:r>
      <w:r w:rsidRPr="00F60E1A">
        <w:rPr>
          <w:rFonts w:ascii="Arial" w:eastAsia="Times New Roman" w:hAnsi="Arial" w:cs="Arial"/>
          <w:sz w:val="24"/>
          <w:szCs w:val="24"/>
          <w:lang w:eastAsia="en-GB"/>
        </w:rPr>
        <w:t>mation in line with the cu</w:t>
      </w:r>
      <w:r w:rsidRPr="00F60E1A">
        <w:rPr>
          <w:rFonts w:ascii="Arial" w:eastAsia="Times New Roman" w:hAnsi="Arial" w:cs="Arial"/>
          <w:spacing w:val="1"/>
          <w:sz w:val="24"/>
          <w:szCs w:val="24"/>
          <w:lang w:eastAsia="en-GB"/>
        </w:rPr>
        <w:t>r</w:t>
      </w:r>
      <w:r w:rsidRPr="00F60E1A">
        <w:rPr>
          <w:rFonts w:ascii="Arial" w:eastAsia="Times New Roman" w:hAnsi="Arial" w:cs="Arial"/>
          <w:spacing w:val="-2"/>
          <w:sz w:val="24"/>
          <w:szCs w:val="24"/>
          <w:lang w:eastAsia="en-GB"/>
        </w:rPr>
        <w:t>r</w:t>
      </w:r>
      <w:r w:rsidRPr="00F60E1A">
        <w:rPr>
          <w:rFonts w:ascii="Arial" w:eastAsia="Times New Roman" w:hAnsi="Arial" w:cs="Arial"/>
          <w:sz w:val="24"/>
          <w:szCs w:val="24"/>
          <w:lang w:eastAsia="en-GB"/>
        </w:rPr>
        <w:t>ent le</w:t>
      </w:r>
      <w:r w:rsidRPr="00F60E1A">
        <w:rPr>
          <w:rFonts w:ascii="Arial" w:eastAsia="Times New Roman" w:hAnsi="Arial" w:cs="Arial"/>
          <w:spacing w:val="-2"/>
          <w:sz w:val="24"/>
          <w:szCs w:val="24"/>
          <w:lang w:eastAsia="en-GB"/>
        </w:rPr>
        <w:t>g</w:t>
      </w:r>
      <w:r w:rsidRPr="00F60E1A">
        <w:rPr>
          <w:rFonts w:ascii="Arial" w:eastAsia="Times New Roman" w:hAnsi="Arial" w:cs="Arial"/>
          <w:sz w:val="24"/>
          <w:szCs w:val="24"/>
          <w:lang w:eastAsia="en-GB"/>
        </w:rPr>
        <w:t>islati</w:t>
      </w:r>
      <w:r w:rsidRPr="00F60E1A">
        <w:rPr>
          <w:rFonts w:ascii="Arial" w:eastAsia="Times New Roman" w:hAnsi="Arial" w:cs="Arial"/>
          <w:spacing w:val="-1"/>
          <w:sz w:val="24"/>
          <w:szCs w:val="24"/>
          <w:lang w:eastAsia="en-GB"/>
        </w:rPr>
        <w:t>v</w:t>
      </w:r>
      <w:r w:rsidRPr="00F60E1A">
        <w:rPr>
          <w:rFonts w:ascii="Arial" w:eastAsia="Times New Roman" w:hAnsi="Arial" w:cs="Arial"/>
          <w:sz w:val="24"/>
          <w:szCs w:val="24"/>
          <w:lang w:eastAsia="en-GB"/>
        </w:rPr>
        <w:t>e fram</w:t>
      </w:r>
      <w:r w:rsidRPr="00F60E1A">
        <w:rPr>
          <w:rFonts w:ascii="Arial" w:eastAsia="Times New Roman" w:hAnsi="Arial" w:cs="Arial"/>
          <w:spacing w:val="1"/>
          <w:sz w:val="24"/>
          <w:szCs w:val="24"/>
          <w:lang w:eastAsia="en-GB"/>
        </w:rPr>
        <w:t>e</w:t>
      </w:r>
      <w:r w:rsidRPr="00F60E1A">
        <w:rPr>
          <w:rFonts w:ascii="Arial" w:eastAsia="Times New Roman" w:hAnsi="Arial" w:cs="Arial"/>
          <w:spacing w:val="-1"/>
          <w:sz w:val="24"/>
          <w:szCs w:val="24"/>
          <w:lang w:eastAsia="en-GB"/>
        </w:rPr>
        <w:t>w</w:t>
      </w:r>
      <w:r w:rsidRPr="00F60E1A">
        <w:rPr>
          <w:rFonts w:ascii="Arial" w:eastAsia="Times New Roman" w:hAnsi="Arial" w:cs="Arial"/>
          <w:sz w:val="24"/>
          <w:szCs w:val="24"/>
          <w:lang w:eastAsia="en-GB"/>
        </w:rPr>
        <w:t>o</w:t>
      </w:r>
      <w:r w:rsidRPr="00F60E1A">
        <w:rPr>
          <w:rFonts w:ascii="Arial" w:eastAsia="Times New Roman" w:hAnsi="Arial" w:cs="Arial"/>
          <w:spacing w:val="2"/>
          <w:sz w:val="24"/>
          <w:szCs w:val="24"/>
          <w:lang w:eastAsia="en-GB"/>
        </w:rPr>
        <w:t>r</w:t>
      </w:r>
      <w:r w:rsidRPr="00F60E1A">
        <w:rPr>
          <w:rFonts w:ascii="Arial" w:eastAsia="Times New Roman" w:hAnsi="Arial" w:cs="Arial"/>
          <w:sz w:val="24"/>
          <w:szCs w:val="24"/>
          <w:lang w:eastAsia="en-GB"/>
        </w:rPr>
        <w:t>k</w:t>
      </w:r>
      <w:r w:rsidRPr="00F60E1A">
        <w:rPr>
          <w:rFonts w:ascii="Arial" w:eastAsia="Times New Roman" w:hAnsi="Arial" w:cs="Arial"/>
          <w:spacing w:val="-2"/>
          <w:sz w:val="24"/>
          <w:szCs w:val="24"/>
          <w:lang w:eastAsia="en-GB"/>
        </w:rPr>
        <w:t>s</w:t>
      </w:r>
      <w:r w:rsidRPr="00F60E1A">
        <w:rPr>
          <w:rFonts w:ascii="Arial" w:eastAsia="Times New Roman" w:hAnsi="Arial" w:cs="Arial"/>
          <w:sz w:val="24"/>
          <w:szCs w:val="24"/>
          <w:lang w:eastAsia="en-GB"/>
        </w:rPr>
        <w:t>. </w:t>
      </w:r>
    </w:p>
    <w:p w14:paraId="661FE276" w14:textId="29EC2831" w:rsidR="002F752E" w:rsidRPr="005F067D" w:rsidRDefault="002F752E" w:rsidP="002F752E">
      <w:pPr>
        <w:pStyle w:val="Standard"/>
        <w:spacing w:line="360" w:lineRule="auto"/>
        <w:rPr>
          <w:rFonts w:ascii="Arial" w:hAnsi="Arial" w:cs="Arial"/>
          <w:sz w:val="24"/>
          <w:szCs w:val="24"/>
        </w:rPr>
      </w:pPr>
      <w:r>
        <w:rPr>
          <w:rFonts w:ascii="Arial" w:hAnsi="Arial" w:cs="Arial"/>
          <w:sz w:val="24"/>
          <w:szCs w:val="24"/>
        </w:rPr>
        <w:t>Further details can be found here:</w:t>
      </w:r>
    </w:p>
    <w:p w14:paraId="499218BB" w14:textId="2A922AD1" w:rsidR="002F752E" w:rsidRPr="00096841" w:rsidRDefault="002B7697" w:rsidP="00096841">
      <w:pPr>
        <w:rPr>
          <w:rFonts w:ascii="Arial" w:hAnsi="Arial" w:cs="Arial"/>
          <w:sz w:val="24"/>
          <w:szCs w:val="24"/>
        </w:rPr>
      </w:pPr>
      <w:hyperlink r:id="rId19" w:history="1">
        <w:r w:rsidR="002F752E" w:rsidRPr="00D14B28">
          <w:rPr>
            <w:rStyle w:val="Hyperlink"/>
            <w:rFonts w:ascii="Arial" w:hAnsi="Arial" w:cs="Arial"/>
            <w:sz w:val="24"/>
            <w:szCs w:val="24"/>
          </w:rPr>
          <w:t>IRMS Schools Toolkit - Information and Records Management Society</w:t>
        </w:r>
      </w:hyperlink>
    </w:p>
    <w:p w14:paraId="52C3E339" w14:textId="77777777" w:rsidR="000F351C" w:rsidRDefault="000F351C" w:rsidP="00291425">
      <w:pPr>
        <w:shd w:val="clear" w:color="auto" w:fill="FFFFFF"/>
        <w:spacing w:after="100" w:afterAutospacing="1" w:line="240" w:lineRule="auto"/>
        <w:rPr>
          <w:rFonts w:ascii="Arial" w:eastAsia="Times New Roman" w:hAnsi="Arial" w:cs="Arial"/>
          <w:b/>
          <w:bCs/>
          <w:color w:val="13263F"/>
          <w:sz w:val="28"/>
          <w:szCs w:val="28"/>
          <w:lang w:eastAsia="en-GB"/>
        </w:rPr>
      </w:pPr>
    </w:p>
    <w:p w14:paraId="7FF23CAA" w14:textId="77777777" w:rsidR="000F351C" w:rsidRDefault="000F351C">
      <w:pPr>
        <w:rPr>
          <w:rFonts w:ascii="Arial" w:eastAsia="Times New Roman" w:hAnsi="Arial" w:cs="Arial"/>
          <w:b/>
          <w:bCs/>
          <w:color w:val="13263F"/>
          <w:sz w:val="28"/>
          <w:szCs w:val="28"/>
          <w:lang w:eastAsia="en-GB"/>
        </w:rPr>
      </w:pPr>
      <w:r>
        <w:rPr>
          <w:rFonts w:ascii="Arial" w:eastAsia="Times New Roman" w:hAnsi="Arial" w:cs="Arial"/>
          <w:b/>
          <w:bCs/>
          <w:color w:val="13263F"/>
          <w:sz w:val="28"/>
          <w:szCs w:val="28"/>
          <w:lang w:eastAsia="en-GB"/>
        </w:rPr>
        <w:br w:type="page"/>
      </w:r>
    </w:p>
    <w:p w14:paraId="3AA99C45" w14:textId="326C4DD2" w:rsidR="00D37EAF" w:rsidRPr="00290AD5" w:rsidRDefault="00D37EAF" w:rsidP="00291425">
      <w:pPr>
        <w:shd w:val="clear" w:color="auto" w:fill="FFFFFF"/>
        <w:spacing w:after="100" w:afterAutospacing="1" w:line="240" w:lineRule="auto"/>
        <w:rPr>
          <w:rFonts w:ascii="Arial" w:eastAsia="Times New Roman" w:hAnsi="Arial" w:cs="Arial"/>
          <w:b/>
          <w:bCs/>
          <w:color w:val="13263F"/>
          <w:sz w:val="28"/>
          <w:szCs w:val="28"/>
          <w:lang w:eastAsia="en-GB"/>
        </w:rPr>
      </w:pPr>
      <w:r w:rsidRPr="00290AD5">
        <w:rPr>
          <w:rFonts w:ascii="Arial" w:eastAsia="Times New Roman" w:hAnsi="Arial" w:cs="Arial"/>
          <w:b/>
          <w:bCs/>
          <w:color w:val="13263F"/>
          <w:sz w:val="28"/>
          <w:szCs w:val="28"/>
          <w:lang w:eastAsia="en-GB"/>
        </w:rPr>
        <w:lastRenderedPageBreak/>
        <w:t>Exceptions</w:t>
      </w:r>
    </w:p>
    <w:p w14:paraId="7139928E" w14:textId="2FA727AB" w:rsidR="00291425" w:rsidRPr="00290AD5" w:rsidRDefault="00291425" w:rsidP="00291425">
      <w:pPr>
        <w:shd w:val="clear" w:color="auto" w:fill="FFFFFF"/>
        <w:spacing w:after="100" w:afterAutospacing="1" w:line="240" w:lineRule="auto"/>
        <w:rPr>
          <w:rFonts w:ascii="Arial" w:eastAsia="Times New Roman" w:hAnsi="Arial" w:cs="Arial"/>
          <w:b/>
          <w:bCs/>
          <w:color w:val="13263F"/>
          <w:sz w:val="23"/>
          <w:szCs w:val="23"/>
          <w:lang w:eastAsia="en-GB"/>
        </w:rPr>
      </w:pPr>
      <w:r w:rsidRPr="00290AD5">
        <w:rPr>
          <w:rFonts w:ascii="Arial" w:eastAsia="Times New Roman" w:hAnsi="Arial" w:cs="Arial"/>
          <w:b/>
          <w:bCs/>
          <w:color w:val="13263F"/>
          <w:sz w:val="23"/>
          <w:szCs w:val="23"/>
          <w:lang w:eastAsia="en-GB"/>
        </w:rPr>
        <w:t>It is an offence to destroy</w:t>
      </w:r>
      <w:r w:rsidRPr="00290AD5">
        <w:rPr>
          <w:rFonts w:ascii="Arial" w:eastAsia="Times New Roman" w:hAnsi="Arial" w:cs="Arial"/>
          <w:color w:val="13263F"/>
          <w:sz w:val="23"/>
          <w:szCs w:val="23"/>
          <w:lang w:eastAsia="en-GB"/>
        </w:rPr>
        <w:t> </w:t>
      </w:r>
      <w:r w:rsidRPr="00290AD5">
        <w:rPr>
          <w:rFonts w:ascii="Arial" w:eastAsia="Times New Roman" w:hAnsi="Arial" w:cs="Arial"/>
          <w:sz w:val="23"/>
          <w:szCs w:val="23"/>
          <w:lang w:eastAsia="en-GB"/>
        </w:rPr>
        <w:t>any records that might be relevant to the </w:t>
      </w:r>
      <w:hyperlink r:id="rId20" w:tgtFrame="_blank" w:tooltip="Independent Inquiry into Child Sexual Abuse" w:history="1">
        <w:r w:rsidRPr="00290AD5">
          <w:rPr>
            <w:rFonts w:ascii="Arial" w:eastAsia="Times New Roman" w:hAnsi="Arial" w:cs="Arial"/>
            <w:color w:val="0072CC"/>
            <w:sz w:val="23"/>
            <w:szCs w:val="23"/>
            <w:u w:val="single"/>
            <w:lang w:eastAsia="en-GB"/>
          </w:rPr>
          <w:t>Independent Inquiry into Child Sexual Abuse</w:t>
        </w:r>
      </w:hyperlink>
      <w:r w:rsidRPr="00290AD5">
        <w:rPr>
          <w:rFonts w:ascii="Arial" w:eastAsia="Times New Roman" w:hAnsi="Arial" w:cs="Arial"/>
          <w:color w:val="13263F"/>
          <w:sz w:val="23"/>
          <w:szCs w:val="23"/>
          <w:lang w:eastAsia="en-GB"/>
        </w:rPr>
        <w:t> (</w:t>
      </w:r>
      <w:r w:rsidRPr="00290AD5">
        <w:rPr>
          <w:rFonts w:ascii="Arial" w:eastAsia="Times New Roman" w:hAnsi="Arial" w:cs="Arial"/>
          <w:sz w:val="23"/>
          <w:szCs w:val="23"/>
          <w:lang w:eastAsia="en-GB"/>
        </w:rPr>
        <w:t>IICSA). This requirement overrides any UK data protection laws – see section 21 of the</w:t>
      </w:r>
      <w:r w:rsidRPr="00290AD5">
        <w:rPr>
          <w:rFonts w:ascii="Arial" w:eastAsia="Times New Roman" w:hAnsi="Arial" w:cs="Arial"/>
          <w:color w:val="13263F"/>
          <w:sz w:val="23"/>
          <w:szCs w:val="23"/>
          <w:lang w:eastAsia="en-GB"/>
        </w:rPr>
        <w:t> </w:t>
      </w:r>
      <w:hyperlink r:id="rId21" w:tgtFrame="_blank" w:tooltip=" Inquiries Act 2005. " w:history="1">
        <w:r w:rsidRPr="00290AD5">
          <w:rPr>
            <w:rFonts w:ascii="Arial" w:eastAsia="Times New Roman" w:hAnsi="Arial" w:cs="Arial"/>
            <w:color w:val="0072CC"/>
            <w:sz w:val="23"/>
            <w:szCs w:val="23"/>
            <w:u w:val="single"/>
            <w:lang w:eastAsia="en-GB"/>
          </w:rPr>
          <w:t>Inquiries Act 2005</w:t>
        </w:r>
      </w:hyperlink>
      <w:r w:rsidRPr="00290AD5">
        <w:rPr>
          <w:rFonts w:ascii="Arial" w:eastAsia="Times New Roman" w:hAnsi="Arial" w:cs="Arial"/>
          <w:color w:val="13263F"/>
          <w:sz w:val="23"/>
          <w:szCs w:val="23"/>
          <w:lang w:eastAsia="en-GB"/>
        </w:rPr>
        <w:t>.</w:t>
      </w:r>
    </w:p>
    <w:p w14:paraId="48B84054" w14:textId="51D09F23" w:rsidR="00291425" w:rsidRPr="00290AD5" w:rsidRDefault="00291425" w:rsidP="00290AD5">
      <w:pPr>
        <w:jc w:val="both"/>
        <w:rPr>
          <w:rFonts w:ascii="Arial" w:hAnsi="Arial" w:cs="Arial"/>
          <w:sz w:val="24"/>
          <w:szCs w:val="24"/>
        </w:rPr>
      </w:pPr>
      <w:r w:rsidRPr="00290AD5">
        <w:rPr>
          <w:rFonts w:ascii="Arial" w:eastAsia="Times New Roman" w:hAnsi="Arial" w:cs="Arial"/>
          <w:sz w:val="23"/>
          <w:szCs w:val="23"/>
          <w:lang w:eastAsia="en-GB"/>
        </w:rPr>
        <w:t>This applies to schools, as set out in the latest version of the</w:t>
      </w:r>
      <w:r w:rsidRPr="00290AD5">
        <w:rPr>
          <w:rFonts w:ascii="Arial" w:eastAsia="Times New Roman" w:hAnsi="Arial" w:cs="Arial"/>
          <w:color w:val="13263F"/>
          <w:sz w:val="23"/>
          <w:szCs w:val="23"/>
          <w:lang w:eastAsia="en-GB"/>
        </w:rPr>
        <w:t> </w:t>
      </w:r>
      <w:hyperlink r:id="rId22" w:tgtFrame="_blank" w:tooltip="records management toolkit for schools" w:history="1">
        <w:r w:rsidRPr="00290AD5">
          <w:rPr>
            <w:rFonts w:ascii="Arial" w:eastAsia="Times New Roman" w:hAnsi="Arial" w:cs="Arial"/>
            <w:color w:val="0072CC"/>
            <w:sz w:val="23"/>
            <w:szCs w:val="23"/>
            <w:u w:val="single"/>
            <w:lang w:eastAsia="en-GB"/>
          </w:rPr>
          <w:t>toolkit for schools</w:t>
        </w:r>
      </w:hyperlink>
      <w:r w:rsidRPr="00290AD5">
        <w:rPr>
          <w:rFonts w:ascii="Arial" w:eastAsia="Times New Roman" w:hAnsi="Arial" w:cs="Arial"/>
          <w:color w:val="13263F"/>
          <w:sz w:val="23"/>
          <w:szCs w:val="23"/>
          <w:lang w:eastAsia="en-GB"/>
        </w:rPr>
        <w:t> </w:t>
      </w:r>
      <w:r w:rsidRPr="00290AD5">
        <w:rPr>
          <w:rFonts w:ascii="Arial" w:eastAsia="Times New Roman" w:hAnsi="Arial" w:cs="Arial"/>
          <w:sz w:val="23"/>
          <w:szCs w:val="23"/>
          <w:lang w:eastAsia="en-GB"/>
        </w:rPr>
        <w:t xml:space="preserve">from </w:t>
      </w:r>
      <w:r w:rsidRPr="00290AD5">
        <w:rPr>
          <w:rFonts w:ascii="Arial" w:hAnsi="Arial" w:cs="Arial"/>
          <w:sz w:val="24"/>
          <w:szCs w:val="24"/>
        </w:rPr>
        <w:t>the Information and Records Management Society (IRMS</w:t>
      </w:r>
      <w:r w:rsidR="00290AD5">
        <w:rPr>
          <w:rFonts w:ascii="Arial" w:hAnsi="Arial" w:cs="Arial"/>
          <w:sz w:val="24"/>
          <w:szCs w:val="24"/>
        </w:rPr>
        <w:t xml:space="preserve"> - </w:t>
      </w:r>
      <w:r w:rsidRPr="00290AD5">
        <w:rPr>
          <w:rFonts w:ascii="Arial" w:hAnsi="Arial" w:cs="Arial"/>
          <w:sz w:val="24"/>
          <w:szCs w:val="24"/>
        </w:rPr>
        <w:t>page 36).</w:t>
      </w:r>
    </w:p>
    <w:p w14:paraId="5F88C256" w14:textId="77777777" w:rsidR="00291425" w:rsidRPr="00290AD5" w:rsidRDefault="00291425" w:rsidP="00290AD5">
      <w:pPr>
        <w:jc w:val="both"/>
        <w:rPr>
          <w:rFonts w:ascii="Arial" w:hAnsi="Arial" w:cs="Arial"/>
          <w:sz w:val="24"/>
          <w:szCs w:val="24"/>
        </w:rPr>
      </w:pPr>
      <w:r w:rsidRPr="00290AD5">
        <w:rPr>
          <w:rFonts w:ascii="Arial" w:hAnsi="Arial" w:cs="Arial"/>
          <w:sz w:val="24"/>
          <w:szCs w:val="24"/>
        </w:rPr>
        <w:t>It includes any materials regarding:</w:t>
      </w:r>
    </w:p>
    <w:p w14:paraId="1C9445B2" w14:textId="77777777" w:rsidR="00291425" w:rsidRPr="00290AD5" w:rsidRDefault="00291425" w:rsidP="00291425">
      <w:pPr>
        <w:numPr>
          <w:ilvl w:val="0"/>
          <w:numId w:val="18"/>
        </w:numPr>
        <w:shd w:val="clear" w:color="auto" w:fill="FFFFFF"/>
        <w:spacing w:before="100" w:beforeAutospacing="1" w:after="100" w:afterAutospacing="1" w:line="240" w:lineRule="auto"/>
        <w:rPr>
          <w:rFonts w:ascii="Arial" w:eastAsia="Times New Roman" w:hAnsi="Arial" w:cs="Arial"/>
          <w:sz w:val="23"/>
          <w:szCs w:val="23"/>
          <w:lang w:eastAsia="en-GB"/>
        </w:rPr>
      </w:pPr>
      <w:r w:rsidRPr="00290AD5">
        <w:rPr>
          <w:rFonts w:ascii="Arial" w:eastAsia="Times New Roman" w:hAnsi="Arial" w:cs="Arial"/>
          <w:sz w:val="23"/>
          <w:szCs w:val="23"/>
          <w:lang w:eastAsia="en-GB"/>
        </w:rPr>
        <w:t>Allegations (substantiated or not) about anyone who may have been involved in or had knowledge of child sexual abuse or exploitation</w:t>
      </w:r>
    </w:p>
    <w:p w14:paraId="7F427914" w14:textId="77777777" w:rsidR="00291425" w:rsidRPr="00290AD5" w:rsidRDefault="00291425" w:rsidP="00291425">
      <w:pPr>
        <w:numPr>
          <w:ilvl w:val="0"/>
          <w:numId w:val="18"/>
        </w:numPr>
        <w:shd w:val="clear" w:color="auto" w:fill="FFFFFF"/>
        <w:spacing w:before="100" w:beforeAutospacing="1" w:after="100" w:afterAutospacing="1" w:line="240" w:lineRule="auto"/>
        <w:rPr>
          <w:rFonts w:ascii="Arial" w:eastAsia="Times New Roman" w:hAnsi="Arial" w:cs="Arial"/>
          <w:sz w:val="23"/>
          <w:szCs w:val="23"/>
          <w:lang w:eastAsia="en-GB"/>
        </w:rPr>
      </w:pPr>
      <w:r w:rsidRPr="00290AD5">
        <w:rPr>
          <w:rFonts w:ascii="Arial" w:eastAsia="Times New Roman" w:hAnsi="Arial" w:cs="Arial"/>
          <w:sz w:val="23"/>
          <w:szCs w:val="23"/>
          <w:lang w:eastAsia="en-GB"/>
        </w:rPr>
        <w:t>Allegations (substantiated or not) about individuals engaging in sexual activity with, or having a sexual interest in, children</w:t>
      </w:r>
    </w:p>
    <w:p w14:paraId="342BF60B" w14:textId="77777777" w:rsidR="00291425" w:rsidRPr="00290AD5" w:rsidRDefault="00291425" w:rsidP="00291425">
      <w:pPr>
        <w:numPr>
          <w:ilvl w:val="0"/>
          <w:numId w:val="18"/>
        </w:numPr>
        <w:shd w:val="clear" w:color="auto" w:fill="FFFFFF"/>
        <w:spacing w:before="100" w:beforeAutospacing="1" w:after="100" w:afterAutospacing="1" w:line="240" w:lineRule="auto"/>
        <w:rPr>
          <w:rFonts w:ascii="Arial" w:eastAsia="Times New Roman" w:hAnsi="Arial" w:cs="Arial"/>
          <w:sz w:val="23"/>
          <w:szCs w:val="23"/>
          <w:lang w:eastAsia="en-GB"/>
        </w:rPr>
      </w:pPr>
      <w:r w:rsidRPr="00290AD5">
        <w:rPr>
          <w:rFonts w:ascii="Arial" w:eastAsia="Times New Roman" w:hAnsi="Arial" w:cs="Arial"/>
          <w:sz w:val="23"/>
          <w:szCs w:val="23"/>
          <w:lang w:eastAsia="en-GB"/>
        </w:rPr>
        <w:t>Institutional failures to protect children from sexual abuse or other exploitation</w:t>
      </w:r>
    </w:p>
    <w:p w14:paraId="158ACE8D" w14:textId="77777777" w:rsidR="00291425" w:rsidRPr="00290AD5" w:rsidRDefault="00291425" w:rsidP="00291425">
      <w:pPr>
        <w:numPr>
          <w:ilvl w:val="0"/>
          <w:numId w:val="18"/>
        </w:numPr>
        <w:shd w:val="clear" w:color="auto" w:fill="FFFFFF"/>
        <w:spacing w:before="100" w:beforeAutospacing="1" w:after="100" w:afterAutospacing="1" w:line="240" w:lineRule="auto"/>
        <w:rPr>
          <w:rFonts w:ascii="Arial" w:eastAsia="Times New Roman" w:hAnsi="Arial" w:cs="Arial"/>
          <w:sz w:val="23"/>
          <w:szCs w:val="23"/>
          <w:lang w:eastAsia="en-GB"/>
        </w:rPr>
      </w:pPr>
      <w:r w:rsidRPr="00290AD5">
        <w:rPr>
          <w:rFonts w:ascii="Arial" w:eastAsia="Times New Roman" w:hAnsi="Arial" w:cs="Arial"/>
          <w:sz w:val="23"/>
          <w:szCs w:val="23"/>
          <w:lang w:eastAsia="en-GB"/>
        </w:rPr>
        <w:t>Statutory responsibilities for the care of children in public or private care</w:t>
      </w:r>
    </w:p>
    <w:p w14:paraId="0922C6CD" w14:textId="77777777" w:rsidR="00291425" w:rsidRPr="00290AD5" w:rsidRDefault="00291425" w:rsidP="00291425">
      <w:pPr>
        <w:numPr>
          <w:ilvl w:val="0"/>
          <w:numId w:val="18"/>
        </w:numPr>
        <w:shd w:val="clear" w:color="auto" w:fill="FFFFFF"/>
        <w:spacing w:before="100" w:beforeAutospacing="1" w:after="100" w:afterAutospacing="1" w:line="240" w:lineRule="auto"/>
        <w:rPr>
          <w:rFonts w:ascii="Arial" w:eastAsia="Times New Roman" w:hAnsi="Arial" w:cs="Arial"/>
          <w:sz w:val="23"/>
          <w:szCs w:val="23"/>
          <w:lang w:eastAsia="en-GB"/>
        </w:rPr>
      </w:pPr>
      <w:r w:rsidRPr="00290AD5">
        <w:rPr>
          <w:rFonts w:ascii="Arial" w:eastAsia="Times New Roman" w:hAnsi="Arial" w:cs="Arial"/>
          <w:sz w:val="23"/>
          <w:szCs w:val="23"/>
          <w:lang w:eastAsia="en-GB"/>
        </w:rPr>
        <w:t>Development of policies or legislation on child protection</w:t>
      </w:r>
    </w:p>
    <w:p w14:paraId="16315634" w14:textId="77777777" w:rsidR="00291425" w:rsidRPr="00290AD5" w:rsidRDefault="00291425" w:rsidP="00291425">
      <w:pPr>
        <w:numPr>
          <w:ilvl w:val="0"/>
          <w:numId w:val="18"/>
        </w:numPr>
        <w:shd w:val="clear" w:color="auto" w:fill="FFFFFF"/>
        <w:spacing w:before="100" w:beforeAutospacing="1" w:after="100" w:afterAutospacing="1" w:line="240" w:lineRule="auto"/>
        <w:rPr>
          <w:rFonts w:ascii="Arial" w:eastAsia="Times New Roman" w:hAnsi="Arial" w:cs="Arial"/>
          <w:sz w:val="23"/>
          <w:szCs w:val="23"/>
          <w:lang w:eastAsia="en-GB"/>
        </w:rPr>
      </w:pPr>
      <w:r w:rsidRPr="00290AD5">
        <w:rPr>
          <w:rFonts w:ascii="Arial" w:eastAsia="Times New Roman" w:hAnsi="Arial" w:cs="Arial"/>
          <w:sz w:val="23"/>
          <w:szCs w:val="23"/>
          <w:lang w:eastAsia="en-GB"/>
        </w:rPr>
        <w:t>The determination of an Honours award to anyone now demonstrated to have had a sexual interest in children, or suspected of having such an interest</w:t>
      </w:r>
    </w:p>
    <w:p w14:paraId="7DC4D769" w14:textId="3E4A6960" w:rsidR="00291425" w:rsidRPr="00290AD5" w:rsidRDefault="00291425" w:rsidP="00290AD5">
      <w:pPr>
        <w:jc w:val="both"/>
        <w:rPr>
          <w:rFonts w:ascii="Arial" w:hAnsi="Arial" w:cs="Arial"/>
          <w:sz w:val="24"/>
          <w:szCs w:val="24"/>
        </w:rPr>
      </w:pPr>
      <w:r w:rsidRPr="00290AD5">
        <w:rPr>
          <w:rFonts w:ascii="Arial" w:hAnsi="Arial" w:cs="Arial"/>
          <w:sz w:val="24"/>
          <w:szCs w:val="24"/>
        </w:rPr>
        <w:t>Even if a pupil has transferred out of your school and you intend to move these child protection files with them, you should consider retaining a copy of these records</w:t>
      </w:r>
      <w:r w:rsidR="00290AD5">
        <w:rPr>
          <w:rFonts w:ascii="Arial" w:hAnsi="Arial" w:cs="Arial"/>
          <w:sz w:val="24"/>
          <w:szCs w:val="24"/>
        </w:rPr>
        <w:t xml:space="preserve"> for your reference in case of any historic claims</w:t>
      </w:r>
      <w:r w:rsidRPr="00290AD5">
        <w:rPr>
          <w:rFonts w:ascii="Arial" w:hAnsi="Arial" w:cs="Arial"/>
          <w:sz w:val="24"/>
          <w:szCs w:val="24"/>
        </w:rPr>
        <w:t>.</w:t>
      </w:r>
    </w:p>
    <w:p w14:paraId="095A10BD" w14:textId="4A7F733E" w:rsidR="00524D09" w:rsidRPr="00290AD5" w:rsidRDefault="00291425" w:rsidP="00290AD5">
      <w:pPr>
        <w:jc w:val="both"/>
        <w:rPr>
          <w:rFonts w:ascii="Arial" w:hAnsi="Arial" w:cs="Arial"/>
          <w:sz w:val="24"/>
          <w:szCs w:val="24"/>
        </w:rPr>
      </w:pPr>
      <w:r w:rsidRPr="00290AD5">
        <w:rPr>
          <w:rFonts w:ascii="Arial" w:hAnsi="Arial" w:cs="Arial"/>
          <w:sz w:val="24"/>
          <w:szCs w:val="24"/>
        </w:rPr>
        <w:t>The inquiry continues to consider whether records will be kept in the future. However</w:t>
      </w:r>
      <w:r w:rsidR="00D37EAF" w:rsidRPr="00290AD5">
        <w:rPr>
          <w:rFonts w:ascii="Arial" w:hAnsi="Arial" w:cs="Arial"/>
          <w:sz w:val="24"/>
          <w:szCs w:val="24"/>
        </w:rPr>
        <w:t>,</w:t>
      </w:r>
      <w:r w:rsidRPr="00290AD5">
        <w:rPr>
          <w:rFonts w:ascii="Arial" w:hAnsi="Arial" w:cs="Arial"/>
          <w:sz w:val="24"/>
          <w:szCs w:val="24"/>
        </w:rPr>
        <w:t xml:space="preserve"> until this inquiry closes you must follow the guidelines above. </w:t>
      </w:r>
    </w:p>
    <w:p w14:paraId="2CE43ADE" w14:textId="0B0E3BA0" w:rsidR="00EA6FFC" w:rsidRDefault="002B7697" w:rsidP="00EA6FFC">
      <w:pPr>
        <w:rPr>
          <w:rFonts w:ascii="Arial" w:hAnsi="Arial" w:cs="Arial"/>
          <w:color w:val="0000FF"/>
          <w:sz w:val="24"/>
          <w:szCs w:val="24"/>
          <w:u w:val="single"/>
        </w:rPr>
      </w:pPr>
      <w:hyperlink r:id="rId23" w:history="1">
        <w:r w:rsidR="005C043E" w:rsidRPr="00373751">
          <w:rPr>
            <w:rFonts w:ascii="Arial" w:hAnsi="Arial" w:cs="Arial"/>
            <w:color w:val="0000FF"/>
            <w:sz w:val="24"/>
            <w:szCs w:val="24"/>
            <w:u w:val="single"/>
          </w:rPr>
          <w:t>Child protection records retention and storage guidelines (nspcc.org.uk)</w:t>
        </w:r>
      </w:hyperlink>
    </w:p>
    <w:p w14:paraId="3C1211F6" w14:textId="1C47E3FC" w:rsidR="000F351C" w:rsidRDefault="000F351C" w:rsidP="00EA6FFC">
      <w:pPr>
        <w:rPr>
          <w:rFonts w:ascii="Arial" w:hAnsi="Arial" w:cs="Arial"/>
          <w:color w:val="0000FF"/>
          <w:sz w:val="24"/>
          <w:szCs w:val="24"/>
          <w:u w:val="single"/>
        </w:rPr>
      </w:pPr>
    </w:p>
    <w:p w14:paraId="0D01F751" w14:textId="77777777" w:rsidR="000F351C" w:rsidRPr="00373751" w:rsidRDefault="000F351C" w:rsidP="00EA6FFC">
      <w:pPr>
        <w:rPr>
          <w:rFonts w:ascii="Arial" w:hAnsi="Arial" w:cs="Arial"/>
          <w:sz w:val="24"/>
          <w:szCs w:val="24"/>
        </w:rPr>
      </w:pPr>
    </w:p>
    <w:p w14:paraId="6DC02AD4" w14:textId="77777777" w:rsidR="00834AD6" w:rsidRPr="00802342" w:rsidRDefault="00EA6FFC" w:rsidP="00EA6FFC">
      <w:pPr>
        <w:rPr>
          <w:rFonts w:ascii="Arial" w:hAnsi="Arial" w:cs="Arial"/>
          <w:b/>
          <w:bCs/>
          <w:sz w:val="32"/>
          <w:szCs w:val="32"/>
        </w:rPr>
      </w:pPr>
      <w:r w:rsidRPr="00802342">
        <w:rPr>
          <w:rFonts w:ascii="Arial" w:hAnsi="Arial" w:cs="Arial"/>
          <w:b/>
          <w:bCs/>
          <w:sz w:val="32"/>
          <w:szCs w:val="32"/>
        </w:rPr>
        <w:t>Sharing information with Post 16 providers</w:t>
      </w:r>
    </w:p>
    <w:p w14:paraId="33F595FF" w14:textId="77777777" w:rsidR="002C732C" w:rsidRDefault="00BF0600" w:rsidP="002C732C">
      <w:pPr>
        <w:jc w:val="both"/>
        <w:rPr>
          <w:rFonts w:ascii="Arial" w:hAnsi="Arial" w:cs="Arial"/>
          <w:b/>
          <w:bCs/>
          <w:sz w:val="36"/>
          <w:szCs w:val="36"/>
        </w:rPr>
      </w:pPr>
      <w:r w:rsidRPr="00BF0600">
        <w:rPr>
          <w:rFonts w:ascii="Arial" w:hAnsi="Arial" w:cs="Arial"/>
          <w:sz w:val="24"/>
          <w:szCs w:val="24"/>
        </w:rPr>
        <w:t>Transfer of child protection</w:t>
      </w:r>
      <w:r>
        <w:rPr>
          <w:rFonts w:ascii="Arial" w:hAnsi="Arial" w:cs="Arial"/>
          <w:sz w:val="24"/>
          <w:szCs w:val="24"/>
        </w:rPr>
        <w:t>/</w:t>
      </w:r>
      <w:r w:rsidRPr="00BF0600">
        <w:rPr>
          <w:rFonts w:ascii="Arial" w:hAnsi="Arial" w:cs="Arial"/>
          <w:sz w:val="24"/>
          <w:szCs w:val="24"/>
        </w:rPr>
        <w:t xml:space="preserve">safeguarding files must continue to Post 16 Providers. Responsibility for the transfer of records rests with the original </w:t>
      </w:r>
      <w:r>
        <w:rPr>
          <w:rFonts w:ascii="Arial" w:hAnsi="Arial" w:cs="Arial"/>
          <w:sz w:val="24"/>
          <w:szCs w:val="24"/>
        </w:rPr>
        <w:t xml:space="preserve">school. </w:t>
      </w:r>
      <w:r w:rsidRPr="00BF0600">
        <w:rPr>
          <w:rFonts w:ascii="Arial" w:hAnsi="Arial" w:cs="Arial"/>
          <w:sz w:val="24"/>
          <w:szCs w:val="24"/>
        </w:rPr>
        <w:t xml:space="preserve">DSLs are required to notify the receiving setting that a child protection/safeguarding file exists within </w:t>
      </w:r>
      <w:r w:rsidRPr="00055E42">
        <w:rPr>
          <w:rFonts w:ascii="Arial" w:hAnsi="Arial" w:cs="Arial"/>
          <w:b/>
          <w:bCs/>
          <w:sz w:val="24"/>
          <w:szCs w:val="24"/>
        </w:rPr>
        <w:t xml:space="preserve">five </w:t>
      </w:r>
      <w:r w:rsidR="00055E42">
        <w:rPr>
          <w:rFonts w:ascii="Arial" w:hAnsi="Arial" w:cs="Arial"/>
          <w:b/>
          <w:bCs/>
          <w:sz w:val="24"/>
          <w:szCs w:val="24"/>
        </w:rPr>
        <w:t>working</w:t>
      </w:r>
      <w:r w:rsidRPr="00055E42">
        <w:rPr>
          <w:rFonts w:ascii="Arial" w:hAnsi="Arial" w:cs="Arial"/>
          <w:b/>
          <w:bCs/>
          <w:sz w:val="24"/>
          <w:szCs w:val="24"/>
        </w:rPr>
        <w:t xml:space="preserve"> days</w:t>
      </w:r>
      <w:r w:rsidRPr="00BF0600">
        <w:rPr>
          <w:rFonts w:ascii="Arial" w:hAnsi="Arial" w:cs="Arial"/>
          <w:sz w:val="24"/>
          <w:szCs w:val="24"/>
        </w:rPr>
        <w:t xml:space="preserve"> of a child transferring to a Post 16 provider. For all transfers the receiving Post 16 provider should ask the previous </w:t>
      </w:r>
      <w:r>
        <w:rPr>
          <w:rFonts w:ascii="Arial" w:hAnsi="Arial" w:cs="Arial"/>
          <w:sz w:val="24"/>
          <w:szCs w:val="24"/>
        </w:rPr>
        <w:t xml:space="preserve">school </w:t>
      </w:r>
      <w:r w:rsidRPr="00BF0600">
        <w:rPr>
          <w:rFonts w:ascii="Arial" w:hAnsi="Arial" w:cs="Arial"/>
          <w:sz w:val="24"/>
          <w:szCs w:val="24"/>
        </w:rPr>
        <w:t>if a child protection/safety file exists.</w:t>
      </w:r>
    </w:p>
    <w:p w14:paraId="56D087A3" w14:textId="77777777" w:rsidR="002C732C" w:rsidRDefault="002C732C" w:rsidP="002C732C">
      <w:pPr>
        <w:jc w:val="both"/>
        <w:rPr>
          <w:rFonts w:ascii="Arial" w:hAnsi="Arial" w:cs="Arial"/>
          <w:b/>
          <w:bCs/>
          <w:sz w:val="36"/>
          <w:szCs w:val="36"/>
        </w:rPr>
      </w:pPr>
    </w:p>
    <w:p w14:paraId="5990D1D7" w14:textId="77777777" w:rsidR="002C732C" w:rsidRDefault="002C732C" w:rsidP="002C732C">
      <w:pPr>
        <w:jc w:val="both"/>
        <w:rPr>
          <w:rFonts w:ascii="Arial" w:hAnsi="Arial" w:cs="Arial"/>
          <w:b/>
          <w:bCs/>
          <w:sz w:val="36"/>
          <w:szCs w:val="36"/>
        </w:rPr>
      </w:pPr>
    </w:p>
    <w:p w14:paraId="57005C9F" w14:textId="77777777" w:rsidR="002C732C" w:rsidRDefault="002C732C" w:rsidP="002C732C">
      <w:pPr>
        <w:jc w:val="both"/>
        <w:rPr>
          <w:rFonts w:ascii="Arial" w:hAnsi="Arial" w:cs="Arial"/>
          <w:b/>
          <w:bCs/>
          <w:sz w:val="36"/>
          <w:szCs w:val="36"/>
        </w:rPr>
      </w:pPr>
    </w:p>
    <w:p w14:paraId="7A912BE7" w14:textId="77777777" w:rsidR="00080BEA" w:rsidRDefault="00080BEA" w:rsidP="002C732C">
      <w:pPr>
        <w:jc w:val="both"/>
        <w:rPr>
          <w:rFonts w:ascii="Arial" w:hAnsi="Arial" w:cs="Arial"/>
          <w:b/>
          <w:bCs/>
          <w:sz w:val="36"/>
          <w:szCs w:val="36"/>
        </w:rPr>
      </w:pPr>
    </w:p>
    <w:p w14:paraId="6399EA17" w14:textId="50D44613" w:rsidR="002415EF" w:rsidRPr="00FF1CB4" w:rsidRDefault="002415EF" w:rsidP="002C732C">
      <w:pPr>
        <w:jc w:val="both"/>
        <w:rPr>
          <w:rFonts w:ascii="Arial" w:hAnsi="Arial" w:cs="Arial"/>
          <w:b/>
          <w:bCs/>
          <w:sz w:val="36"/>
          <w:szCs w:val="36"/>
        </w:rPr>
      </w:pPr>
      <w:r w:rsidRPr="00FF1CB4">
        <w:rPr>
          <w:rFonts w:ascii="Arial" w:hAnsi="Arial" w:cs="Arial"/>
          <w:b/>
          <w:bCs/>
          <w:sz w:val="36"/>
          <w:szCs w:val="36"/>
        </w:rPr>
        <w:lastRenderedPageBreak/>
        <w:t>S</w:t>
      </w:r>
      <w:r w:rsidR="00AA7F05" w:rsidRPr="00FF1CB4">
        <w:rPr>
          <w:rFonts w:ascii="Arial" w:hAnsi="Arial" w:cs="Arial"/>
          <w:b/>
          <w:bCs/>
          <w:sz w:val="36"/>
          <w:szCs w:val="36"/>
        </w:rPr>
        <w:t>ources of s</w:t>
      </w:r>
      <w:r w:rsidRPr="00FF1CB4">
        <w:rPr>
          <w:rFonts w:ascii="Arial" w:hAnsi="Arial" w:cs="Arial"/>
          <w:b/>
          <w:bCs/>
          <w:sz w:val="36"/>
          <w:szCs w:val="36"/>
        </w:rPr>
        <w:t>upport available:</w:t>
      </w:r>
    </w:p>
    <w:tbl>
      <w:tblPr>
        <w:tblStyle w:val="TableGrid"/>
        <w:tblW w:w="10774" w:type="dxa"/>
        <w:tblInd w:w="-856" w:type="dxa"/>
        <w:tblLook w:val="04A0" w:firstRow="1" w:lastRow="0" w:firstColumn="1" w:lastColumn="0" w:noHBand="0" w:noVBand="1"/>
      </w:tblPr>
      <w:tblGrid>
        <w:gridCol w:w="5246"/>
        <w:gridCol w:w="5528"/>
      </w:tblGrid>
      <w:tr w:rsidR="00AA7F05" w:rsidRPr="00FF1CB4" w14:paraId="719E1DEA" w14:textId="77777777" w:rsidTr="002C732C">
        <w:tc>
          <w:tcPr>
            <w:tcW w:w="10774" w:type="dxa"/>
            <w:gridSpan w:val="2"/>
            <w:shd w:val="clear" w:color="auto" w:fill="ED7D31" w:themeFill="accent2"/>
          </w:tcPr>
          <w:p w14:paraId="337A8766" w14:textId="77777777" w:rsidR="00AA7F05" w:rsidRPr="00B646F2" w:rsidRDefault="00AA7F05" w:rsidP="00AA7F05">
            <w:pPr>
              <w:jc w:val="center"/>
              <w:rPr>
                <w:rFonts w:ascii="Arial" w:hAnsi="Arial" w:cs="Arial"/>
                <w:b/>
                <w:bCs/>
                <w:color w:val="FFFFFF" w:themeColor="background1"/>
                <w:sz w:val="36"/>
                <w:szCs w:val="36"/>
              </w:rPr>
            </w:pPr>
            <w:r w:rsidRPr="00B646F2">
              <w:rPr>
                <w:rFonts w:ascii="Arial" w:hAnsi="Arial" w:cs="Arial"/>
                <w:b/>
                <w:bCs/>
                <w:color w:val="FFFFFF" w:themeColor="background1"/>
                <w:sz w:val="36"/>
                <w:szCs w:val="36"/>
              </w:rPr>
              <w:t>Early Years</w:t>
            </w:r>
          </w:p>
          <w:p w14:paraId="5FA90127" w14:textId="1DA08E29" w:rsidR="00FF1CB4" w:rsidRPr="00B646F2" w:rsidRDefault="00FF1CB4" w:rsidP="00AA7F05">
            <w:pPr>
              <w:jc w:val="center"/>
              <w:rPr>
                <w:rFonts w:ascii="Arial" w:hAnsi="Arial" w:cs="Arial"/>
                <w:b/>
                <w:bCs/>
                <w:color w:val="FFFFFF" w:themeColor="background1"/>
                <w:sz w:val="32"/>
                <w:szCs w:val="32"/>
              </w:rPr>
            </w:pPr>
          </w:p>
        </w:tc>
      </w:tr>
      <w:tr w:rsidR="00AA7F05" w:rsidRPr="00FF1CB4" w14:paraId="78B9908F" w14:textId="77777777" w:rsidTr="002C732C">
        <w:tc>
          <w:tcPr>
            <w:tcW w:w="10774" w:type="dxa"/>
            <w:gridSpan w:val="2"/>
          </w:tcPr>
          <w:p w14:paraId="514B2E0E" w14:textId="0797F52F" w:rsidR="00AA7F05" w:rsidRPr="00080BEA" w:rsidRDefault="00BB233B" w:rsidP="002415EF">
            <w:pPr>
              <w:rPr>
                <w:rFonts w:ascii="Arial" w:hAnsi="Arial" w:cs="Arial"/>
                <w:b/>
                <w:bCs/>
              </w:rPr>
            </w:pPr>
            <w:r w:rsidRPr="00080BEA">
              <w:rPr>
                <w:rFonts w:ascii="Calibri" w:eastAsia="Calibri" w:hAnsi="Calibri" w:cs="Times New Roman"/>
                <w:noProof/>
                <w:lang w:eastAsia="en-GB"/>
              </w:rPr>
              <w:drawing>
                <wp:anchor distT="0" distB="0" distL="114300" distR="114300" simplePos="0" relativeHeight="251669504" behindDoc="0" locked="0" layoutInCell="1" allowOverlap="1" wp14:anchorId="01E814A0" wp14:editId="06FA50EF">
                  <wp:simplePos x="0" y="0"/>
                  <wp:positionH relativeFrom="rightMargin">
                    <wp:posOffset>-6664325</wp:posOffset>
                  </wp:positionH>
                  <wp:positionV relativeFrom="paragraph">
                    <wp:posOffset>107950</wp:posOffset>
                  </wp:positionV>
                  <wp:extent cx="819150" cy="1196340"/>
                  <wp:effectExtent l="0" t="0" r="0" b="3810"/>
                  <wp:wrapThrough wrapText="bothSides">
                    <wp:wrapPolygon edited="0">
                      <wp:start x="0" y="0"/>
                      <wp:lineTo x="0" y="21325"/>
                      <wp:lineTo x="21098" y="21325"/>
                      <wp:lineTo x="21098"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30911" t="7574" r="31864" b="22417"/>
                          <a:stretch/>
                        </pic:blipFill>
                        <pic:spPr bwMode="auto">
                          <a:xfrm>
                            <a:off x="0" y="0"/>
                            <a:ext cx="819150" cy="1196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7F05" w:rsidRPr="00080BEA">
              <w:rPr>
                <w:rFonts w:ascii="Arial" w:hAnsi="Arial" w:cs="Arial"/>
                <w:b/>
                <w:bCs/>
              </w:rPr>
              <w:t xml:space="preserve"> </w:t>
            </w:r>
          </w:p>
          <w:p w14:paraId="7E1E7916" w14:textId="66D15432" w:rsidR="002C732C" w:rsidRPr="00080BEA" w:rsidRDefault="00AA7F05" w:rsidP="002C732C">
            <w:pPr>
              <w:rPr>
                <w:rFonts w:ascii="Arial" w:hAnsi="Arial" w:cs="Arial"/>
              </w:rPr>
            </w:pPr>
            <w:r w:rsidRPr="00080BEA">
              <w:rPr>
                <w:rFonts w:ascii="Arial" w:hAnsi="Arial" w:cs="Arial"/>
                <w:b/>
                <w:bCs/>
              </w:rPr>
              <w:t>Early Year transition</w:t>
            </w:r>
            <w:r w:rsidRPr="00080BEA">
              <w:rPr>
                <w:rFonts w:ascii="Arial" w:hAnsi="Arial" w:cs="Arial"/>
              </w:rPr>
              <w:t xml:space="preserve"> </w:t>
            </w:r>
            <w:hyperlink r:id="rId25" w:history="1">
              <w:r w:rsidR="002C732C" w:rsidRPr="00080BEA">
                <w:rPr>
                  <w:rStyle w:val="Hyperlink"/>
                  <w:rFonts w:ascii="Arial" w:hAnsi="Arial" w:cs="Arial"/>
                </w:rPr>
                <w:t>Support Together Early Education Resources (STEER) | The Link (slough.gov.uk)</w:t>
              </w:r>
            </w:hyperlink>
          </w:p>
          <w:p w14:paraId="0ED1C312" w14:textId="72183162" w:rsidR="00AA7F05" w:rsidRPr="00080BEA" w:rsidRDefault="00AA7F05" w:rsidP="00AA7F05">
            <w:pPr>
              <w:rPr>
                <w:rFonts w:ascii="Arial" w:hAnsi="Arial" w:cs="Arial"/>
                <w:b/>
                <w:bCs/>
              </w:rPr>
            </w:pPr>
          </w:p>
          <w:p w14:paraId="19056350" w14:textId="77777777" w:rsidR="00BB233B" w:rsidRPr="00080BEA" w:rsidRDefault="002B7697" w:rsidP="002C732C">
            <w:pPr>
              <w:rPr>
                <w:rStyle w:val="Hyperlink"/>
                <w:rFonts w:ascii="Arial" w:hAnsi="Arial" w:cs="Arial"/>
              </w:rPr>
            </w:pPr>
            <w:hyperlink r:id="rId26" w:history="1">
              <w:r w:rsidR="002C732C" w:rsidRPr="00080BEA">
                <w:rPr>
                  <w:rStyle w:val="Hyperlink"/>
                  <w:rFonts w:ascii="Arial" w:hAnsi="Arial" w:cs="Arial"/>
                </w:rPr>
                <w:t>Starting primary school - BBC Bitesize</w:t>
              </w:r>
            </w:hyperlink>
            <w:r w:rsidR="002C732C" w:rsidRPr="00080BEA">
              <w:rPr>
                <w:rFonts w:ascii="Arial" w:hAnsi="Arial" w:cs="Arial"/>
                <w:color w:val="0563C1" w:themeColor="hyperlink"/>
                <w:u w:val="single"/>
              </w:rPr>
              <w:t xml:space="preserve"> </w:t>
            </w:r>
            <w:r w:rsidR="002C732C" w:rsidRPr="00080BEA">
              <w:t xml:space="preserve">                  </w:t>
            </w:r>
            <w:hyperlink r:id="rId27" w:history="1">
              <w:r w:rsidR="002C732C" w:rsidRPr="00080BEA">
                <w:rPr>
                  <w:rStyle w:val="Hyperlink"/>
                  <w:rFonts w:ascii="Arial" w:hAnsi="Arial" w:cs="Arial"/>
                </w:rPr>
                <w:t>Starting primary school | Family Lives</w:t>
              </w:r>
            </w:hyperlink>
          </w:p>
          <w:p w14:paraId="404F5A6D" w14:textId="3BB49002" w:rsidR="00BB233B" w:rsidRPr="00080BEA" w:rsidRDefault="00BB233B" w:rsidP="002C732C">
            <w:pPr>
              <w:rPr>
                <w:color w:val="0563C1" w:themeColor="hyperlink"/>
                <w:u w:val="single"/>
              </w:rPr>
            </w:pPr>
            <w:r w:rsidRPr="00080BEA">
              <w:rPr>
                <w:rFonts w:ascii="Arial" w:hAnsi="Arial" w:cs="Arial"/>
              </w:rPr>
              <w:t>Transition to reception class:</w:t>
            </w:r>
            <w:r w:rsidRPr="00080BEA">
              <w:rPr>
                <w:rFonts w:ascii="Arial" w:hAnsi="Arial" w:cs="Arial"/>
                <w:b/>
                <w:bCs/>
              </w:rPr>
              <w:t xml:space="preserve">  </w:t>
            </w:r>
            <w:hyperlink r:id="rId28" w:history="1">
              <w:r w:rsidR="002C732C" w:rsidRPr="00080BEA">
                <w:rPr>
                  <w:rStyle w:val="Hyperlink"/>
                  <w:rFonts w:ascii="Arial" w:hAnsi="Arial" w:cs="Arial"/>
                </w:rPr>
                <w:t>Starting school toolkit | PACEY</w:t>
              </w:r>
            </w:hyperlink>
            <w:r w:rsidR="002C732C" w:rsidRPr="00080BEA">
              <w:rPr>
                <w:rFonts w:ascii="Arial" w:hAnsi="Arial" w:cs="Arial"/>
                <w:color w:val="0563C1" w:themeColor="hyperlink"/>
                <w:u w:val="single"/>
              </w:rPr>
              <w:t xml:space="preserve">    </w:t>
            </w:r>
            <w:r w:rsidRPr="00080BEA">
              <w:object w:dxaOrig="1501" w:dyaOrig="980" w14:anchorId="48D726B3">
                <v:shape id="_x0000_i1029" type="#_x0000_t75" style="width:75pt;height:49pt" o:ole="">
                  <v:imagedata r:id="rId29" o:title=""/>
                </v:shape>
                <o:OLEObject Type="Embed" ProgID="PowerPoint.Show.12" ShapeID="_x0000_i1029" DrawAspect="Icon" ObjectID="_1746539724" r:id="rId30"/>
              </w:object>
            </w:r>
          </w:p>
          <w:p w14:paraId="2826EF5D" w14:textId="415F438A" w:rsidR="00AA7F05" w:rsidRPr="00080BEA" w:rsidRDefault="002B7697" w:rsidP="002C732C">
            <w:pPr>
              <w:rPr>
                <w:rFonts w:ascii="Arial" w:hAnsi="Arial" w:cs="Arial"/>
                <w:b/>
                <w:bCs/>
              </w:rPr>
            </w:pPr>
            <w:hyperlink r:id="rId31" w:history="1">
              <w:r w:rsidR="00AA7F05" w:rsidRPr="00080BEA">
                <w:rPr>
                  <w:rStyle w:val="Hyperlink"/>
                  <w:rFonts w:ascii="Arial" w:hAnsi="Arial" w:cs="Arial"/>
                  <w:b/>
                  <w:bCs/>
                </w:rPr>
                <w:t>School Re</w:t>
              </w:r>
              <w:r w:rsidR="00BB233B" w:rsidRPr="00080BEA">
                <w:rPr>
                  <w:rStyle w:val="Hyperlink"/>
                  <w:rFonts w:ascii="Arial" w:hAnsi="Arial" w:cs="Arial"/>
                  <w:b/>
                  <w:bCs/>
                </w:rPr>
                <w:t>a</w:t>
              </w:r>
              <w:r w:rsidR="00AA7F05" w:rsidRPr="00080BEA">
                <w:rPr>
                  <w:rStyle w:val="Hyperlink"/>
                  <w:rFonts w:ascii="Arial" w:hAnsi="Arial" w:cs="Arial"/>
                  <w:b/>
                  <w:bCs/>
                </w:rPr>
                <w:t>dy - Practitioners - YouTube</w:t>
              </w:r>
            </w:hyperlink>
          </w:p>
        </w:tc>
      </w:tr>
      <w:tr w:rsidR="00AA7F05" w:rsidRPr="00FF1CB4" w14:paraId="390EB9F4" w14:textId="77777777" w:rsidTr="002C732C">
        <w:tc>
          <w:tcPr>
            <w:tcW w:w="10774" w:type="dxa"/>
            <w:gridSpan w:val="2"/>
            <w:shd w:val="clear" w:color="auto" w:fill="ED7D31" w:themeFill="accent2"/>
          </w:tcPr>
          <w:p w14:paraId="494A0E2D" w14:textId="48CC85BA" w:rsidR="00FF1CB4" w:rsidRPr="00080BEA" w:rsidRDefault="00AA7F05" w:rsidP="00080BEA">
            <w:pPr>
              <w:jc w:val="center"/>
              <w:rPr>
                <w:rFonts w:ascii="Arial" w:hAnsi="Arial" w:cs="Arial"/>
                <w:b/>
                <w:bCs/>
                <w:color w:val="FFFFFF" w:themeColor="background1"/>
                <w:sz w:val="36"/>
                <w:szCs w:val="36"/>
              </w:rPr>
            </w:pPr>
            <w:r w:rsidRPr="00080BEA">
              <w:rPr>
                <w:rFonts w:ascii="Arial" w:hAnsi="Arial" w:cs="Arial"/>
                <w:b/>
                <w:bCs/>
                <w:color w:val="FFFFFF" w:themeColor="background1"/>
                <w:sz w:val="36"/>
                <w:szCs w:val="36"/>
              </w:rPr>
              <w:t>Primary school</w:t>
            </w:r>
          </w:p>
        </w:tc>
      </w:tr>
      <w:tr w:rsidR="00146E07" w:rsidRPr="00FF1CB4" w14:paraId="015A4ECF" w14:textId="77777777" w:rsidTr="002C732C">
        <w:tc>
          <w:tcPr>
            <w:tcW w:w="5246" w:type="dxa"/>
          </w:tcPr>
          <w:p w14:paraId="3B1B2312" w14:textId="15954268" w:rsidR="00080BEA" w:rsidRPr="00080BEA" w:rsidRDefault="00080BEA" w:rsidP="002415EF">
            <w:pPr>
              <w:rPr>
                <w:rFonts w:ascii="Arial" w:hAnsi="Arial" w:cs="Arial"/>
              </w:rPr>
            </w:pPr>
            <w:r w:rsidRPr="00080BEA">
              <w:rPr>
                <w:rFonts w:ascii="Arial" w:eastAsia="Calibri" w:hAnsi="Arial" w:cs="Arial"/>
                <w:noProof/>
              </w:rPr>
              <w:drawing>
                <wp:inline distT="0" distB="0" distL="0" distR="0" wp14:anchorId="60475AF8" wp14:editId="2C79CA17">
                  <wp:extent cx="1264574" cy="288276"/>
                  <wp:effectExtent l="0" t="0" r="0" b="0"/>
                  <wp:docPr id="8" name="Picture 8" descr="Anna Freud National Centre for Children and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a Freud National Centre for Children and Familie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07239" cy="298002"/>
                          </a:xfrm>
                          <a:prstGeom prst="rect">
                            <a:avLst/>
                          </a:prstGeom>
                          <a:noFill/>
                          <a:ln>
                            <a:noFill/>
                          </a:ln>
                        </pic:spPr>
                      </pic:pic>
                    </a:graphicData>
                  </a:graphic>
                </wp:inline>
              </w:drawing>
            </w:r>
            <w:r w:rsidRPr="00080BEA">
              <w:rPr>
                <w:rFonts w:ascii="Arial" w:eastAsia="Calibri" w:hAnsi="Arial" w:cs="Arial"/>
                <w:noProof/>
              </w:rPr>
              <w:t xml:space="preserve"> </w:t>
            </w:r>
            <w:r w:rsidRPr="00080BEA">
              <w:rPr>
                <w:rFonts w:ascii="Arial" w:eastAsia="Calibri" w:hAnsi="Arial" w:cs="Arial"/>
                <w:noProof/>
              </w:rPr>
              <w:drawing>
                <wp:inline distT="0" distB="0" distL="0" distR="0" wp14:anchorId="4F794D25" wp14:editId="7B91707C">
                  <wp:extent cx="770411" cy="370390"/>
                  <wp:effectExtent l="0" t="0" r="0" b="0"/>
                  <wp:docPr id="2" name="Picture 2" descr="Heads Together Mentally Healthy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ads Together Mentally Healthy School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84321" cy="377077"/>
                          </a:xfrm>
                          <a:prstGeom prst="rect">
                            <a:avLst/>
                          </a:prstGeom>
                          <a:noFill/>
                          <a:ln>
                            <a:noFill/>
                          </a:ln>
                        </pic:spPr>
                      </pic:pic>
                    </a:graphicData>
                  </a:graphic>
                </wp:inline>
              </w:drawing>
            </w:r>
          </w:p>
          <w:p w14:paraId="4D106D83" w14:textId="77777777" w:rsidR="00080BEA" w:rsidRPr="00080BEA" w:rsidRDefault="00080BEA" w:rsidP="002415EF">
            <w:pPr>
              <w:rPr>
                <w:rFonts w:ascii="Arial" w:hAnsi="Arial" w:cs="Arial"/>
              </w:rPr>
            </w:pPr>
          </w:p>
          <w:p w14:paraId="701577E4" w14:textId="1B1D45EE" w:rsidR="00146E07" w:rsidRPr="00080BEA" w:rsidRDefault="00146E07" w:rsidP="002415EF">
            <w:pPr>
              <w:rPr>
                <w:rStyle w:val="Hyperlink"/>
                <w:rFonts w:ascii="Arial" w:hAnsi="Arial" w:cs="Arial"/>
              </w:rPr>
            </w:pPr>
            <w:r w:rsidRPr="00080BEA">
              <w:rPr>
                <w:rFonts w:ascii="Arial" w:hAnsi="Arial" w:cs="Arial"/>
              </w:rPr>
              <w:t>10 practical tips for school staff to help children settle when starting primary school:</w:t>
            </w:r>
            <w:r w:rsidRPr="00080BEA">
              <w:rPr>
                <w:rFonts w:ascii="Arial" w:hAnsi="Arial" w:cs="Arial"/>
                <w:b/>
                <w:bCs/>
              </w:rPr>
              <w:t xml:space="preserve"> </w:t>
            </w:r>
            <w:hyperlink r:id="rId34" w:history="1">
              <w:r w:rsidRPr="00080BEA">
                <w:rPr>
                  <w:rStyle w:val="Hyperlink"/>
                  <w:rFonts w:ascii="Arial" w:hAnsi="Arial" w:cs="Arial"/>
                </w:rPr>
                <w:t>transitions-primary.pdf (mentallyhealthyschools.org.uk)</w:t>
              </w:r>
            </w:hyperlink>
          </w:p>
          <w:p w14:paraId="05009BD0" w14:textId="14B2191F" w:rsidR="00D24341" w:rsidRPr="00080BEA" w:rsidRDefault="00D24341" w:rsidP="002415EF">
            <w:pPr>
              <w:rPr>
                <w:rFonts w:ascii="Arial" w:hAnsi="Arial" w:cs="Arial"/>
                <w:b/>
                <w:bCs/>
              </w:rPr>
            </w:pPr>
          </w:p>
        </w:tc>
        <w:tc>
          <w:tcPr>
            <w:tcW w:w="5528" w:type="dxa"/>
            <w:vMerge w:val="restart"/>
          </w:tcPr>
          <w:p w14:paraId="7CA383FD" w14:textId="0A022993" w:rsidR="00BB233B" w:rsidRPr="00080BEA" w:rsidRDefault="00146E07" w:rsidP="002415EF">
            <w:pPr>
              <w:rPr>
                <w:rFonts w:ascii="Arial" w:hAnsi="Arial" w:cs="Arial"/>
              </w:rPr>
            </w:pPr>
            <w:r w:rsidRPr="00080BEA">
              <w:rPr>
                <w:rFonts w:ascii="Arial" w:hAnsi="Arial" w:cs="Arial"/>
                <w:b/>
                <w:bCs/>
              </w:rPr>
              <w:t xml:space="preserve"> </w:t>
            </w:r>
            <w:r w:rsidR="00080BEA" w:rsidRPr="00080BEA">
              <w:rPr>
                <w:rFonts w:ascii="Arial" w:hAnsi="Arial" w:cs="Arial"/>
              </w:rPr>
              <w:t xml:space="preserve"> </w:t>
            </w:r>
            <w:r w:rsidR="00080BEA" w:rsidRPr="00080BEA">
              <w:rPr>
                <w:noProof/>
              </w:rPr>
              <w:drawing>
                <wp:anchor distT="0" distB="0" distL="114300" distR="114300" simplePos="0" relativeHeight="251670528" behindDoc="1" locked="0" layoutInCell="1" allowOverlap="1" wp14:anchorId="4D9C1F2F" wp14:editId="37646B16">
                  <wp:simplePos x="0" y="0"/>
                  <wp:positionH relativeFrom="column">
                    <wp:posOffset>42545</wp:posOffset>
                  </wp:positionH>
                  <wp:positionV relativeFrom="paragraph">
                    <wp:posOffset>-1270</wp:posOffset>
                  </wp:positionV>
                  <wp:extent cx="1025525" cy="285750"/>
                  <wp:effectExtent l="0" t="0" r="3175" b="0"/>
                  <wp:wrapTight wrapText="bothSides">
                    <wp:wrapPolygon edited="0">
                      <wp:start x="0" y="0"/>
                      <wp:lineTo x="0" y="20160"/>
                      <wp:lineTo x="21266" y="20160"/>
                      <wp:lineTo x="21266" y="0"/>
                      <wp:lineTo x="0" y="0"/>
                    </wp:wrapPolygon>
                  </wp:wrapTight>
                  <wp:docPr id="13" name="Picture 13" descr="Image result for nspcc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nspcc logos"/>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7037" r="2835" b="37037"/>
                          <a:stretch/>
                        </pic:blipFill>
                        <pic:spPr bwMode="auto">
                          <a:xfrm>
                            <a:off x="0" y="0"/>
                            <a:ext cx="1025525" cy="285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0BEA" w:rsidRPr="00080BEA">
              <w:rPr>
                <w:rFonts w:ascii="Verdana" w:eastAsia="Calibri" w:hAnsi="Verdana" w:cs="Times New Roman"/>
              </w:rPr>
              <w:t xml:space="preserve"> </w:t>
            </w:r>
            <w:r w:rsidR="00080BEA" w:rsidRPr="00080BEA">
              <w:rPr>
                <w:rFonts w:ascii="Arial" w:hAnsi="Arial" w:cs="Arial"/>
              </w:rPr>
              <w:t>Lesson plans, designed for the final year of primary school, explores the conflicting feelings that young people may have about starting secondary school and teaches them ways to express these feelings and manage this transition positively</w:t>
            </w:r>
          </w:p>
          <w:p w14:paraId="54ECD4B9" w14:textId="1CA9A97B" w:rsidR="00BB233B" w:rsidRPr="00080BEA" w:rsidRDefault="00BB233B" w:rsidP="002415EF"/>
          <w:p w14:paraId="7C7D37FC" w14:textId="77777777" w:rsidR="00E71E13" w:rsidRPr="00080BEA" w:rsidRDefault="00BB233B" w:rsidP="002415EF">
            <w:r w:rsidRPr="00080BEA">
              <w:object w:dxaOrig="1501" w:dyaOrig="980" w14:anchorId="62BFA3A0">
                <v:shape id="_x0000_i1030" type="#_x0000_t75" style="width:75pt;height:49pt" o:ole="">
                  <v:imagedata r:id="rId36" o:title=""/>
                </v:shape>
                <o:OLEObject Type="Embed" ProgID="Package" ShapeID="_x0000_i1030" DrawAspect="Icon" ObjectID="_1746539725" r:id="rId37"/>
              </w:object>
            </w:r>
            <w:r w:rsidRPr="00080BEA">
              <w:object w:dxaOrig="1501" w:dyaOrig="980" w14:anchorId="6CF50FAF">
                <v:shape id="_x0000_i1031" type="#_x0000_t75" style="width:75pt;height:49pt" o:ole="">
                  <v:imagedata r:id="rId38" o:title=""/>
                </v:shape>
                <o:OLEObject Type="Embed" ProgID="Package" ShapeID="_x0000_i1031" DrawAspect="Icon" ObjectID="_1746539726" r:id="rId39"/>
              </w:object>
            </w:r>
            <w:r w:rsidRPr="00080BEA">
              <w:object w:dxaOrig="1501" w:dyaOrig="980" w14:anchorId="10678F42">
                <v:shape id="_x0000_i1032" type="#_x0000_t75" style="width:75pt;height:49pt" o:ole="">
                  <v:imagedata r:id="rId40" o:title=""/>
                </v:shape>
                <o:OLEObject Type="Embed" ProgID="Package" ShapeID="_x0000_i1032" DrawAspect="Icon" ObjectID="_1746539727" r:id="rId41"/>
              </w:object>
            </w:r>
          </w:p>
          <w:p w14:paraId="2CFB847C" w14:textId="77777777" w:rsidR="00080BEA" w:rsidRPr="00080BEA" w:rsidRDefault="00080BEA" w:rsidP="00080BEA">
            <w:pPr>
              <w:rPr>
                <w:rFonts w:ascii="Arial" w:hAnsi="Arial" w:cs="Arial"/>
              </w:rPr>
            </w:pPr>
            <w:r w:rsidRPr="00080BEA">
              <w:rPr>
                <w:rFonts w:ascii="Arial" w:hAnsi="Arial" w:cs="Arial"/>
              </w:rPr>
              <w:t>This animation and accompanying teacher toolkit is aimed at supporting pupils who have recently started Year 7</w:t>
            </w:r>
          </w:p>
          <w:p w14:paraId="036629B2" w14:textId="48164EA8" w:rsidR="00080BEA" w:rsidRPr="00080BEA" w:rsidRDefault="002B7697" w:rsidP="00080BEA">
            <w:pPr>
              <w:rPr>
                <w:rFonts w:ascii="Arial" w:hAnsi="Arial" w:cs="Arial"/>
              </w:rPr>
            </w:pPr>
            <w:hyperlink r:id="rId42" w:history="1">
              <w:r w:rsidR="00080BEA" w:rsidRPr="00080BEA">
                <w:rPr>
                  <w:rStyle w:val="Hyperlink"/>
                  <w:rFonts w:ascii="Arial" w:hAnsi="Arial" w:cs="Arial"/>
                  <w:b/>
                  <w:bCs/>
                </w:rPr>
                <w:t>Moving Up! The transition to secondary school: animation &amp; teacher toolkit (annafreud.org)</w:t>
              </w:r>
            </w:hyperlink>
          </w:p>
        </w:tc>
      </w:tr>
      <w:tr w:rsidR="00146E07" w:rsidRPr="00FF1CB4" w14:paraId="39152AF6" w14:textId="77777777" w:rsidTr="002C732C">
        <w:tc>
          <w:tcPr>
            <w:tcW w:w="5246" w:type="dxa"/>
          </w:tcPr>
          <w:p w14:paraId="7D4C29C2" w14:textId="77777777" w:rsidR="00080BEA" w:rsidRPr="00080BEA" w:rsidRDefault="00080BEA" w:rsidP="00080BEA">
            <w:pPr>
              <w:rPr>
                <w:rFonts w:ascii="Arial" w:hAnsi="Arial" w:cs="Arial"/>
              </w:rPr>
            </w:pPr>
            <w:r w:rsidRPr="00080BEA">
              <w:rPr>
                <w:rFonts w:ascii="Arial" w:hAnsi="Arial" w:cs="Arial"/>
                <w:b/>
                <w:bCs/>
              </w:rPr>
              <w:t>Transition toolkit:</w:t>
            </w:r>
            <w:r w:rsidRPr="00080BEA">
              <w:rPr>
                <w:rFonts w:ascii="Arial" w:hAnsi="Arial" w:cs="Arial"/>
              </w:rPr>
              <w:t xml:space="preserve"> resources for starting, changing or leaving school or college</w:t>
            </w:r>
          </w:p>
          <w:p w14:paraId="0B9F6D6E" w14:textId="591322E2" w:rsidR="00E11948" w:rsidRDefault="00E11948" w:rsidP="00AA7F05">
            <w:pPr>
              <w:rPr>
                <w:rFonts w:ascii="Arial" w:hAnsi="Arial" w:cs="Arial"/>
              </w:rPr>
            </w:pPr>
          </w:p>
          <w:p w14:paraId="4E2E2C3D" w14:textId="587C6BD1" w:rsidR="00080BEA" w:rsidRPr="00080BEA" w:rsidRDefault="00080BEA" w:rsidP="00AA7F05">
            <w:pPr>
              <w:rPr>
                <w:rFonts w:ascii="Arial" w:hAnsi="Arial" w:cs="Arial"/>
              </w:rPr>
            </w:pPr>
            <w:r w:rsidRPr="00080BEA">
              <w:rPr>
                <w:rFonts w:ascii="Arial" w:hAnsi="Arial" w:cs="Arial"/>
              </w:rPr>
              <w:t>What a good transition process from primary to secondary looks like – five simple steps:</w:t>
            </w:r>
          </w:p>
          <w:p w14:paraId="1AC31085" w14:textId="29BB25A1" w:rsidR="00146E07" w:rsidRPr="00080BEA" w:rsidRDefault="00146E07" w:rsidP="00AA7F05">
            <w:pPr>
              <w:rPr>
                <w:rFonts w:ascii="Arial" w:hAnsi="Arial" w:cs="Arial"/>
              </w:rPr>
            </w:pPr>
            <w:r w:rsidRPr="00080BEA">
              <w:rPr>
                <w:rFonts w:ascii="Arial" w:hAnsi="Arial" w:cs="Arial"/>
              </w:rPr>
              <w:t>Primary toolkit</w:t>
            </w:r>
            <w:r w:rsidRPr="00080BEA">
              <w:rPr>
                <w:rFonts w:ascii="Arial" w:hAnsi="Arial" w:cs="Arial"/>
                <w:b/>
                <w:bCs/>
              </w:rPr>
              <w:t>:</w:t>
            </w:r>
            <w:r w:rsidRPr="00080BEA">
              <w:rPr>
                <w:rFonts w:ascii="Arial" w:hAnsi="Arial" w:cs="Arial"/>
              </w:rPr>
              <w:t xml:space="preserve"> </w:t>
            </w:r>
            <w:hyperlink r:id="rId43" w:history="1">
              <w:r w:rsidRPr="00080BEA">
                <w:rPr>
                  <w:rStyle w:val="Hyperlink"/>
                  <w:rFonts w:ascii="Arial" w:hAnsi="Arial" w:cs="Arial"/>
                </w:rPr>
                <w:t>MHS primary transitions toolkit (mentallyhealthyschools.org.uk)</w:t>
              </w:r>
            </w:hyperlink>
          </w:p>
          <w:p w14:paraId="008E1712" w14:textId="77777777" w:rsidR="00146E07" w:rsidRPr="00080BEA" w:rsidRDefault="00146E07" w:rsidP="002415EF">
            <w:pPr>
              <w:rPr>
                <w:rFonts w:ascii="Arial" w:hAnsi="Arial" w:cs="Arial"/>
                <w:b/>
                <w:bCs/>
              </w:rPr>
            </w:pPr>
          </w:p>
        </w:tc>
        <w:tc>
          <w:tcPr>
            <w:tcW w:w="5528" w:type="dxa"/>
            <w:vMerge/>
          </w:tcPr>
          <w:p w14:paraId="6617C609" w14:textId="77777777" w:rsidR="00146E07" w:rsidRPr="00080BEA" w:rsidRDefault="00146E07" w:rsidP="002415EF">
            <w:pPr>
              <w:rPr>
                <w:rFonts w:ascii="Arial" w:hAnsi="Arial" w:cs="Arial"/>
                <w:b/>
                <w:bCs/>
              </w:rPr>
            </w:pPr>
          </w:p>
        </w:tc>
      </w:tr>
      <w:tr w:rsidR="00146E07" w:rsidRPr="00FF1CB4" w14:paraId="79EE2C52" w14:textId="77777777" w:rsidTr="002C732C">
        <w:tc>
          <w:tcPr>
            <w:tcW w:w="10774" w:type="dxa"/>
            <w:gridSpan w:val="2"/>
            <w:shd w:val="clear" w:color="auto" w:fill="ED7D31" w:themeFill="accent2"/>
          </w:tcPr>
          <w:p w14:paraId="227B941F" w14:textId="1645F4FF" w:rsidR="00FF1CB4" w:rsidRPr="00080BEA" w:rsidRDefault="00146E07" w:rsidP="00080BEA">
            <w:pPr>
              <w:jc w:val="center"/>
              <w:rPr>
                <w:rFonts w:ascii="Arial" w:hAnsi="Arial" w:cs="Arial"/>
                <w:b/>
                <w:bCs/>
                <w:color w:val="FFFFFF" w:themeColor="background1"/>
                <w:sz w:val="36"/>
                <w:szCs w:val="36"/>
              </w:rPr>
            </w:pPr>
            <w:r w:rsidRPr="00B646F2">
              <w:rPr>
                <w:rFonts w:ascii="Arial" w:hAnsi="Arial" w:cs="Arial"/>
                <w:b/>
                <w:bCs/>
                <w:color w:val="FFFFFF" w:themeColor="background1"/>
                <w:sz w:val="36"/>
                <w:szCs w:val="36"/>
              </w:rPr>
              <w:t>Secondary and Post 16</w:t>
            </w:r>
            <w:r w:rsidR="00080BEA">
              <w:rPr>
                <w:rFonts w:ascii="Arial" w:hAnsi="Arial" w:cs="Arial"/>
                <w:b/>
                <w:bCs/>
                <w:color w:val="FFFFFF" w:themeColor="background1"/>
                <w:sz w:val="36"/>
                <w:szCs w:val="36"/>
              </w:rPr>
              <w:t>+</w:t>
            </w:r>
          </w:p>
        </w:tc>
      </w:tr>
      <w:tr w:rsidR="00146E07" w:rsidRPr="00FF1CB4" w14:paraId="5407CB8D" w14:textId="77777777" w:rsidTr="002C732C">
        <w:tc>
          <w:tcPr>
            <w:tcW w:w="5246" w:type="dxa"/>
          </w:tcPr>
          <w:p w14:paraId="40257EA6" w14:textId="77777777" w:rsidR="00080BEA" w:rsidRPr="00080BEA" w:rsidRDefault="00080BEA" w:rsidP="00080BEA">
            <w:pPr>
              <w:rPr>
                <w:rFonts w:ascii="Arial" w:hAnsi="Arial" w:cs="Arial"/>
              </w:rPr>
            </w:pPr>
            <w:r w:rsidRPr="00080BEA">
              <w:rPr>
                <w:rFonts w:ascii="Arial" w:hAnsi="Arial" w:cs="Arial"/>
                <w:b/>
                <w:bCs/>
              </w:rPr>
              <w:t>Transition toolkit:</w:t>
            </w:r>
            <w:r w:rsidRPr="00080BEA">
              <w:rPr>
                <w:rFonts w:ascii="Arial" w:hAnsi="Arial" w:cs="Arial"/>
              </w:rPr>
              <w:t xml:space="preserve"> resources for starting, changing or leaving school or college</w:t>
            </w:r>
          </w:p>
          <w:p w14:paraId="680707CC" w14:textId="77777777" w:rsidR="00080BEA" w:rsidRDefault="00080BEA" w:rsidP="00146E07"/>
          <w:p w14:paraId="5D03264F" w14:textId="404F9D1F" w:rsidR="00FF1CB4" w:rsidRPr="00080BEA" w:rsidRDefault="002B7697" w:rsidP="00080BEA">
            <w:pPr>
              <w:rPr>
                <w:rFonts w:ascii="Arial" w:hAnsi="Arial" w:cs="Arial"/>
              </w:rPr>
            </w:pPr>
            <w:hyperlink r:id="rId44" w:history="1">
              <w:r w:rsidR="00080BEA" w:rsidRPr="00080BEA">
                <w:rPr>
                  <w:rStyle w:val="Hyperlink"/>
                  <w:rFonts w:ascii="Arial" w:hAnsi="Arial" w:cs="Arial"/>
                </w:rPr>
                <w:t>Leaving school and future plans : Mentally Healthy Schools</w:t>
              </w:r>
            </w:hyperlink>
          </w:p>
        </w:tc>
        <w:tc>
          <w:tcPr>
            <w:tcW w:w="5528" w:type="dxa"/>
            <w:vMerge w:val="restart"/>
          </w:tcPr>
          <w:p w14:paraId="2D2F0A5D" w14:textId="77777777" w:rsidR="00146E07" w:rsidRPr="00080BEA" w:rsidRDefault="00146E07" w:rsidP="00146E07">
            <w:pPr>
              <w:rPr>
                <w:rFonts w:ascii="Arial" w:hAnsi="Arial" w:cs="Arial"/>
                <w:b/>
                <w:bCs/>
              </w:rPr>
            </w:pPr>
            <w:r w:rsidRPr="00080BEA">
              <w:rPr>
                <w:rFonts w:ascii="Arial" w:hAnsi="Arial" w:cs="Arial"/>
                <w:noProof/>
              </w:rPr>
              <w:drawing>
                <wp:inline distT="0" distB="0" distL="0" distR="0" wp14:anchorId="722EBFFD" wp14:editId="06884626">
                  <wp:extent cx="1264574" cy="288276"/>
                  <wp:effectExtent l="0" t="0" r="0" b="0"/>
                  <wp:docPr id="9" name="Picture 9" descr="Anna Freud National Centre for Children and 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a Freud National Centre for Children and Familie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07239" cy="298002"/>
                          </a:xfrm>
                          <a:prstGeom prst="rect">
                            <a:avLst/>
                          </a:prstGeom>
                          <a:noFill/>
                          <a:ln>
                            <a:noFill/>
                          </a:ln>
                        </pic:spPr>
                      </pic:pic>
                    </a:graphicData>
                  </a:graphic>
                </wp:inline>
              </w:drawing>
            </w:r>
            <w:r w:rsidRPr="00080BEA">
              <w:rPr>
                <w:rFonts w:ascii="Arial" w:hAnsi="Arial" w:cs="Arial"/>
                <w:b/>
                <w:bCs/>
              </w:rPr>
              <w:t xml:space="preserve"> </w:t>
            </w:r>
            <w:r w:rsidRPr="00080BEA">
              <w:rPr>
                <w:rFonts w:ascii="Arial" w:hAnsi="Arial" w:cs="Arial"/>
                <w:noProof/>
              </w:rPr>
              <w:drawing>
                <wp:inline distT="0" distB="0" distL="0" distR="0" wp14:anchorId="34F7CF63" wp14:editId="21DBC98E">
                  <wp:extent cx="770411" cy="370390"/>
                  <wp:effectExtent l="0" t="0" r="0" b="0"/>
                  <wp:docPr id="10" name="Picture 10" descr="Heads Together Mentally Healthy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ads Together Mentally Healthy School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84321" cy="377077"/>
                          </a:xfrm>
                          <a:prstGeom prst="rect">
                            <a:avLst/>
                          </a:prstGeom>
                          <a:noFill/>
                          <a:ln>
                            <a:noFill/>
                          </a:ln>
                        </pic:spPr>
                      </pic:pic>
                    </a:graphicData>
                  </a:graphic>
                </wp:inline>
              </w:drawing>
            </w:r>
          </w:p>
          <w:p w14:paraId="171255CB" w14:textId="7E819BCA" w:rsidR="00146E07" w:rsidRPr="00080BEA" w:rsidRDefault="00146E07" w:rsidP="00146E07">
            <w:pPr>
              <w:rPr>
                <w:rFonts w:ascii="Arial" w:hAnsi="Arial" w:cs="Arial"/>
              </w:rPr>
            </w:pPr>
            <w:r w:rsidRPr="00080BEA">
              <w:rPr>
                <w:rFonts w:ascii="Arial" w:hAnsi="Arial" w:cs="Arial"/>
              </w:rPr>
              <w:tab/>
            </w:r>
            <w:r w:rsidRPr="00080BEA">
              <w:rPr>
                <w:rFonts w:ascii="Arial" w:hAnsi="Arial" w:cs="Arial"/>
                <w:b/>
                <w:bCs/>
              </w:rPr>
              <w:t>Transition toolkit:</w:t>
            </w:r>
            <w:r w:rsidRPr="00080BEA">
              <w:rPr>
                <w:rFonts w:ascii="Arial" w:hAnsi="Arial" w:cs="Arial"/>
              </w:rPr>
              <w:t xml:space="preserve"> resources for starting, changing or leaving school or college</w:t>
            </w:r>
          </w:p>
          <w:p w14:paraId="64FF424B" w14:textId="77777777" w:rsidR="00146E07" w:rsidRDefault="00146E07" w:rsidP="00146E07">
            <w:pPr>
              <w:rPr>
                <w:rFonts w:ascii="Arial" w:hAnsi="Arial" w:cs="Arial"/>
              </w:rPr>
            </w:pPr>
            <w:r w:rsidRPr="00080BEA">
              <w:rPr>
                <w:rFonts w:ascii="Arial" w:hAnsi="Arial" w:cs="Arial"/>
              </w:rPr>
              <w:t>Free toolkits for primary, secondary and FE settings, full of practical resources to help pupils and their parents manage changes in their education.</w:t>
            </w:r>
          </w:p>
          <w:p w14:paraId="060B9766" w14:textId="77777777" w:rsidR="00080BEA" w:rsidRDefault="00080BEA" w:rsidP="00146E07">
            <w:pPr>
              <w:rPr>
                <w:rFonts w:ascii="Arial" w:hAnsi="Arial" w:cs="Arial"/>
              </w:rPr>
            </w:pPr>
          </w:p>
          <w:p w14:paraId="5CE18DBF" w14:textId="28AD3C44" w:rsidR="00080BEA" w:rsidRPr="00080BEA" w:rsidRDefault="00080BEA" w:rsidP="00146E07">
            <w:pPr>
              <w:rPr>
                <w:rFonts w:ascii="Arial" w:hAnsi="Arial" w:cs="Arial"/>
              </w:rPr>
            </w:pPr>
          </w:p>
        </w:tc>
      </w:tr>
      <w:tr w:rsidR="00146E07" w:rsidRPr="00FF1CB4" w14:paraId="3BA8C0BB" w14:textId="77777777" w:rsidTr="002C732C">
        <w:tc>
          <w:tcPr>
            <w:tcW w:w="5246" w:type="dxa"/>
          </w:tcPr>
          <w:p w14:paraId="2D08B55A" w14:textId="77777777" w:rsidR="00080BEA" w:rsidRDefault="00080BEA" w:rsidP="00080BEA">
            <w:pPr>
              <w:rPr>
                <w:rFonts w:ascii="Arial" w:hAnsi="Arial" w:cs="Arial"/>
              </w:rPr>
            </w:pPr>
          </w:p>
          <w:p w14:paraId="4B82E947" w14:textId="7D226B0E" w:rsidR="00080BEA" w:rsidRPr="00080BEA" w:rsidRDefault="00080BEA" w:rsidP="00080BEA">
            <w:pPr>
              <w:rPr>
                <w:rFonts w:ascii="Arial" w:hAnsi="Arial" w:cs="Arial"/>
              </w:rPr>
            </w:pPr>
            <w:r>
              <w:rPr>
                <w:rFonts w:ascii="Arial" w:hAnsi="Arial" w:cs="Arial"/>
              </w:rPr>
              <w:t>The m</w:t>
            </w:r>
            <w:r w:rsidRPr="00080BEA">
              <w:rPr>
                <w:rFonts w:ascii="Arial" w:hAnsi="Arial" w:cs="Arial"/>
              </w:rPr>
              <w:t>ost critical is the move from school to adulthood.</w:t>
            </w:r>
          </w:p>
          <w:p w14:paraId="1A493377" w14:textId="09E5F8AD" w:rsidR="00080BEA" w:rsidRPr="00080BEA" w:rsidRDefault="00E11948" w:rsidP="00146E07">
            <w:pPr>
              <w:rPr>
                <w:rFonts w:ascii="Arial" w:hAnsi="Arial" w:cs="Arial"/>
                <w:color w:val="0563C1" w:themeColor="hyperlink"/>
                <w:u w:val="single"/>
              </w:rPr>
            </w:pPr>
            <w:r w:rsidRPr="00080BEA">
              <w:rPr>
                <w:rFonts w:ascii="Arial" w:hAnsi="Arial" w:cs="Arial"/>
              </w:rPr>
              <w:t>S</w:t>
            </w:r>
            <w:r w:rsidR="00146E07" w:rsidRPr="00080BEA">
              <w:rPr>
                <w:rFonts w:ascii="Arial" w:hAnsi="Arial" w:cs="Arial"/>
              </w:rPr>
              <w:t xml:space="preserve">econdary toolkit: </w:t>
            </w:r>
            <w:hyperlink r:id="rId45" w:history="1">
              <w:r w:rsidR="00146E07" w:rsidRPr="00080BEA">
                <w:rPr>
                  <w:rStyle w:val="Hyperlink"/>
                  <w:rFonts w:ascii="Arial" w:hAnsi="Arial" w:cs="Arial"/>
                </w:rPr>
                <w:t>MHS secondary transitions toolkit (mentallyhealthyschools.org.uk)</w:t>
              </w:r>
            </w:hyperlink>
          </w:p>
        </w:tc>
        <w:tc>
          <w:tcPr>
            <w:tcW w:w="5528" w:type="dxa"/>
            <w:vMerge/>
          </w:tcPr>
          <w:p w14:paraId="05482464" w14:textId="77777777" w:rsidR="00146E07" w:rsidRPr="00080BEA" w:rsidRDefault="00146E07" w:rsidP="00146E07">
            <w:pPr>
              <w:rPr>
                <w:rFonts w:ascii="Arial" w:hAnsi="Arial" w:cs="Arial"/>
                <w:b/>
                <w:bCs/>
              </w:rPr>
            </w:pPr>
          </w:p>
        </w:tc>
      </w:tr>
      <w:tr w:rsidR="00E11948" w:rsidRPr="00FF1CB4" w14:paraId="643DA7CB" w14:textId="77777777" w:rsidTr="002C732C">
        <w:tc>
          <w:tcPr>
            <w:tcW w:w="10774" w:type="dxa"/>
            <w:gridSpan w:val="2"/>
            <w:shd w:val="clear" w:color="auto" w:fill="ED7D31" w:themeFill="accent2"/>
          </w:tcPr>
          <w:p w14:paraId="502F0363" w14:textId="77777777" w:rsidR="00E11948" w:rsidRPr="00080BEA" w:rsidRDefault="00E11948" w:rsidP="00E11948">
            <w:pPr>
              <w:jc w:val="center"/>
              <w:rPr>
                <w:rFonts w:ascii="Arial" w:hAnsi="Arial" w:cs="Arial"/>
                <w:b/>
                <w:bCs/>
                <w:color w:val="FFFFFF" w:themeColor="background1"/>
                <w:sz w:val="36"/>
                <w:szCs w:val="36"/>
              </w:rPr>
            </w:pPr>
            <w:r w:rsidRPr="00080BEA">
              <w:rPr>
                <w:rFonts w:ascii="Arial" w:hAnsi="Arial" w:cs="Arial"/>
                <w:b/>
                <w:bCs/>
                <w:color w:val="FFFFFF" w:themeColor="background1"/>
                <w:sz w:val="36"/>
                <w:szCs w:val="36"/>
              </w:rPr>
              <w:t>Universal information from Education Psychology</w:t>
            </w:r>
          </w:p>
          <w:p w14:paraId="66158FE1" w14:textId="76059B98" w:rsidR="00FF1CB4" w:rsidRPr="00080BEA" w:rsidRDefault="00FF1CB4" w:rsidP="00E11948">
            <w:pPr>
              <w:jc w:val="center"/>
              <w:rPr>
                <w:rFonts w:ascii="Arial" w:hAnsi="Arial" w:cs="Arial"/>
                <w:b/>
                <w:bCs/>
                <w:color w:val="FFFFFF" w:themeColor="background1"/>
              </w:rPr>
            </w:pPr>
          </w:p>
        </w:tc>
      </w:tr>
      <w:tr w:rsidR="00E11948" w:rsidRPr="00FF1CB4" w14:paraId="7403380B" w14:textId="77777777" w:rsidTr="002C732C">
        <w:trPr>
          <w:trHeight w:val="46"/>
        </w:trPr>
        <w:tc>
          <w:tcPr>
            <w:tcW w:w="10774" w:type="dxa"/>
            <w:gridSpan w:val="2"/>
          </w:tcPr>
          <w:p w14:paraId="11CA6C11" w14:textId="58097D34" w:rsidR="00E11948" w:rsidRPr="00080BEA" w:rsidRDefault="00080BEA" w:rsidP="00146E07">
            <w:pPr>
              <w:rPr>
                <w:rFonts w:ascii="Arial" w:hAnsi="Arial" w:cs="Arial"/>
              </w:rPr>
            </w:pPr>
            <w:r w:rsidRPr="00080BEA">
              <w:rPr>
                <w:rFonts w:ascii="Arial" w:hAnsi="Arial" w:cs="Arial"/>
                <w:noProof/>
              </w:rPr>
              <w:drawing>
                <wp:anchor distT="0" distB="0" distL="114300" distR="114300" simplePos="0" relativeHeight="251672576" behindDoc="1" locked="0" layoutInCell="1" allowOverlap="1" wp14:anchorId="1500A18C" wp14:editId="236FC2E2">
                  <wp:simplePos x="0" y="0"/>
                  <wp:positionH relativeFrom="column">
                    <wp:posOffset>-65405</wp:posOffset>
                  </wp:positionH>
                  <wp:positionV relativeFrom="paragraph">
                    <wp:posOffset>0</wp:posOffset>
                  </wp:positionV>
                  <wp:extent cx="1143000" cy="676910"/>
                  <wp:effectExtent l="0" t="0" r="0" b="8890"/>
                  <wp:wrapThrough wrapText="bothSides">
                    <wp:wrapPolygon edited="0">
                      <wp:start x="0" y="0"/>
                      <wp:lineTo x="0" y="21276"/>
                      <wp:lineTo x="21240" y="21276"/>
                      <wp:lineTo x="21240" y="0"/>
                      <wp:lineTo x="0" y="0"/>
                    </wp:wrapPolygon>
                  </wp:wrapThrough>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1143000" cy="676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1948" w:rsidRPr="00080BEA">
              <w:rPr>
                <w:rFonts w:ascii="Arial" w:hAnsi="Arial" w:cs="Arial"/>
              </w:rPr>
              <w:t>The Integrated Support Service ‘</w:t>
            </w:r>
            <w:r w:rsidR="00E11948" w:rsidRPr="00080BEA">
              <w:rPr>
                <w:rFonts w:ascii="Arial" w:hAnsi="Arial" w:cs="Arial"/>
                <w:b/>
                <w:bCs/>
              </w:rPr>
              <w:t>readiness to transitions’</w:t>
            </w:r>
            <w:r w:rsidR="00E11948" w:rsidRPr="00080BEA">
              <w:rPr>
                <w:rFonts w:ascii="Arial" w:hAnsi="Arial" w:cs="Arial"/>
              </w:rPr>
              <w:t xml:space="preserve"> webinars</w:t>
            </w:r>
            <w:r>
              <w:rPr>
                <w:rFonts w:ascii="Arial" w:hAnsi="Arial" w:cs="Arial"/>
              </w:rPr>
              <w:t xml:space="preserve"> can be </w:t>
            </w:r>
            <w:r w:rsidR="00E11948" w:rsidRPr="00080BEA">
              <w:rPr>
                <w:rFonts w:ascii="Arial" w:hAnsi="Arial" w:cs="Arial"/>
              </w:rPr>
              <w:t xml:space="preserve"> </w:t>
            </w:r>
            <w:r w:rsidR="00FF1CB4" w:rsidRPr="00080BEA">
              <w:rPr>
                <w:rFonts w:ascii="Arial" w:hAnsi="Arial" w:cs="Arial"/>
              </w:rPr>
              <w:t>accessed</w:t>
            </w:r>
            <w:r w:rsidR="00E11948" w:rsidRPr="00080BEA">
              <w:rPr>
                <w:rFonts w:ascii="Arial" w:hAnsi="Arial" w:cs="Arial"/>
              </w:rPr>
              <w:t xml:space="preserve"> here: </w:t>
            </w:r>
            <w:r w:rsidR="00FF1CB4" w:rsidRPr="00080BEA">
              <w:rPr>
                <w:rFonts w:ascii="Arial" w:hAnsi="Arial" w:cs="Arial"/>
              </w:rPr>
              <w:t xml:space="preserve"> </w:t>
            </w:r>
            <w:hyperlink r:id="rId48" w:history="1">
              <w:r w:rsidR="00FF1CB4" w:rsidRPr="00080BEA">
                <w:rPr>
                  <w:rStyle w:val="Hyperlink"/>
                  <w:rFonts w:ascii="Arial" w:hAnsi="Arial" w:cs="Arial"/>
                </w:rPr>
                <w:t>https://www.youtube.com/channel/UCSS1rNoVkOPiLYgdiNg_vaw</w:t>
              </w:r>
            </w:hyperlink>
          </w:p>
          <w:p w14:paraId="1EB07EF5" w14:textId="301431E2" w:rsidR="00FF1CB4" w:rsidRPr="00FF1CB4" w:rsidRDefault="00FF1CB4" w:rsidP="00146E07">
            <w:pPr>
              <w:rPr>
                <w:rFonts w:ascii="Arial" w:hAnsi="Arial" w:cs="Arial"/>
                <w:sz w:val="24"/>
                <w:szCs w:val="24"/>
              </w:rPr>
            </w:pPr>
          </w:p>
        </w:tc>
      </w:tr>
    </w:tbl>
    <w:p w14:paraId="7AE597E5" w14:textId="77777777" w:rsidR="00080BEA" w:rsidRDefault="00080BEA" w:rsidP="00EA6FFC">
      <w:pPr>
        <w:rPr>
          <w:rFonts w:ascii="Arial" w:hAnsi="Arial" w:cs="Arial"/>
          <w:b/>
          <w:bCs/>
          <w:sz w:val="36"/>
          <w:szCs w:val="36"/>
        </w:rPr>
      </w:pPr>
    </w:p>
    <w:p w14:paraId="3056AC80" w14:textId="119421E9" w:rsidR="00EA6FFC" w:rsidRPr="00FF1CB4" w:rsidRDefault="00EA6FFC" w:rsidP="00EA6FFC">
      <w:pPr>
        <w:rPr>
          <w:rFonts w:ascii="Arial" w:hAnsi="Arial" w:cs="Arial"/>
          <w:sz w:val="36"/>
          <w:szCs w:val="36"/>
        </w:rPr>
      </w:pPr>
      <w:r w:rsidRPr="00FF1CB4">
        <w:rPr>
          <w:rFonts w:ascii="Arial" w:hAnsi="Arial" w:cs="Arial"/>
          <w:b/>
          <w:bCs/>
          <w:sz w:val="36"/>
          <w:szCs w:val="36"/>
        </w:rPr>
        <w:lastRenderedPageBreak/>
        <w:t>Sources of information</w:t>
      </w:r>
      <w:r w:rsidRPr="00FF1CB4">
        <w:rPr>
          <w:rFonts w:ascii="Arial" w:hAnsi="Arial" w:cs="Arial"/>
          <w:sz w:val="36"/>
          <w:szCs w:val="36"/>
        </w:rPr>
        <w:t>:</w:t>
      </w:r>
    </w:p>
    <w:p w14:paraId="784419D3" w14:textId="27E888E7" w:rsidR="00EA6FFC" w:rsidRPr="00212E7E" w:rsidRDefault="00EA6FFC" w:rsidP="00EA6FFC">
      <w:pPr>
        <w:rPr>
          <w:rFonts w:ascii="Arial" w:hAnsi="Arial" w:cs="Arial"/>
          <w:sz w:val="24"/>
          <w:szCs w:val="24"/>
        </w:rPr>
      </w:pPr>
      <w:r w:rsidRPr="00FF1CB4">
        <w:rPr>
          <w:rFonts w:ascii="Arial" w:hAnsi="Arial" w:cs="Arial"/>
          <w:b/>
          <w:bCs/>
          <w:sz w:val="24"/>
          <w:szCs w:val="24"/>
        </w:rPr>
        <w:t>Keeping Children Safe on Education:</w:t>
      </w:r>
      <w:r w:rsidR="00867DAF" w:rsidRPr="00FF1CB4">
        <w:rPr>
          <w:rFonts w:ascii="Arial" w:hAnsi="Arial" w:cs="Arial"/>
          <w:b/>
          <w:bCs/>
          <w:sz w:val="24"/>
          <w:szCs w:val="24"/>
        </w:rPr>
        <w:t xml:space="preserve"> </w:t>
      </w:r>
      <w:hyperlink r:id="rId49" w:history="1">
        <w:r w:rsidR="00212E7E" w:rsidRPr="00212E7E">
          <w:rPr>
            <w:rStyle w:val="Hyperlink"/>
            <w:rFonts w:ascii="Arial" w:hAnsi="Arial" w:cs="Arial"/>
            <w:sz w:val="24"/>
            <w:szCs w:val="24"/>
          </w:rPr>
          <w:t>Keeping children safe in education 2022 (publishing.service.gov.uk)</w:t>
        </w:r>
      </w:hyperlink>
    </w:p>
    <w:p w14:paraId="679F9A27" w14:textId="25DD0206" w:rsidR="00EA6FFC" w:rsidRPr="00FF1CB4" w:rsidRDefault="00EA6FFC" w:rsidP="00EA6FFC">
      <w:pPr>
        <w:rPr>
          <w:rFonts w:ascii="Arial" w:hAnsi="Arial" w:cs="Arial"/>
          <w:sz w:val="6"/>
          <w:szCs w:val="6"/>
        </w:rPr>
      </w:pPr>
    </w:p>
    <w:p w14:paraId="1DEC3FF1" w14:textId="74C9C94E" w:rsidR="00723FA1" w:rsidRPr="00FF1CB4" w:rsidRDefault="00723FA1" w:rsidP="00723FA1">
      <w:pPr>
        <w:rPr>
          <w:rFonts w:ascii="Arial" w:hAnsi="Arial" w:cs="Arial"/>
          <w:sz w:val="24"/>
          <w:szCs w:val="24"/>
        </w:rPr>
      </w:pPr>
      <w:r w:rsidRPr="00FF1CB4">
        <w:rPr>
          <w:rFonts w:ascii="Arial" w:hAnsi="Arial" w:cs="Arial"/>
          <w:b/>
          <w:bCs/>
          <w:sz w:val="24"/>
          <w:szCs w:val="24"/>
        </w:rPr>
        <w:t>The Data Protection Act 2018</w:t>
      </w:r>
      <w:r w:rsidR="00867DAF" w:rsidRPr="00FF1CB4">
        <w:rPr>
          <w:rFonts w:ascii="Arial" w:hAnsi="Arial" w:cs="Arial"/>
          <w:sz w:val="24"/>
          <w:szCs w:val="24"/>
        </w:rPr>
        <w:t xml:space="preserve">: </w:t>
      </w:r>
      <w:hyperlink r:id="rId50" w:history="1">
        <w:r w:rsidR="00867DAF" w:rsidRPr="00FF1CB4">
          <w:rPr>
            <w:rStyle w:val="Hyperlink"/>
            <w:rFonts w:ascii="Arial" w:hAnsi="Arial" w:cs="Arial"/>
            <w:sz w:val="24"/>
            <w:szCs w:val="24"/>
          </w:rPr>
          <w:t>https://www.legislation.gov.uk/ukpga/2018/12/contents/enacted</w:t>
        </w:r>
      </w:hyperlink>
    </w:p>
    <w:p w14:paraId="16DC3F09" w14:textId="77777777" w:rsidR="00723FA1" w:rsidRPr="00FF1CB4" w:rsidRDefault="00723FA1" w:rsidP="00723FA1">
      <w:pPr>
        <w:rPr>
          <w:rFonts w:ascii="Arial" w:hAnsi="Arial" w:cs="Arial"/>
          <w:sz w:val="4"/>
          <w:szCs w:val="4"/>
        </w:rPr>
      </w:pPr>
    </w:p>
    <w:p w14:paraId="0CCFF8F5" w14:textId="77777777" w:rsidR="00723FA1" w:rsidRPr="00FF1CB4" w:rsidRDefault="00723FA1" w:rsidP="00723FA1">
      <w:pPr>
        <w:rPr>
          <w:rFonts w:ascii="Arial" w:hAnsi="Arial" w:cs="Arial"/>
          <w:b/>
          <w:bCs/>
          <w:sz w:val="24"/>
          <w:szCs w:val="24"/>
        </w:rPr>
      </w:pPr>
      <w:r w:rsidRPr="00FF1CB4">
        <w:rPr>
          <w:rFonts w:ascii="Arial" w:hAnsi="Arial" w:cs="Arial"/>
          <w:b/>
          <w:bCs/>
          <w:sz w:val="24"/>
          <w:szCs w:val="24"/>
        </w:rPr>
        <w:t xml:space="preserve">Guide to the General Data Protection Regulation (GDPR)  </w:t>
      </w:r>
    </w:p>
    <w:p w14:paraId="16F19C3B" w14:textId="6BCEA0C8" w:rsidR="00723FA1" w:rsidRPr="00FF1CB4" w:rsidRDefault="002B7697" w:rsidP="00723FA1">
      <w:pPr>
        <w:rPr>
          <w:rFonts w:ascii="Arial" w:hAnsi="Arial" w:cs="Arial"/>
          <w:sz w:val="24"/>
          <w:szCs w:val="24"/>
        </w:rPr>
      </w:pPr>
      <w:hyperlink r:id="rId51" w:history="1">
        <w:r w:rsidR="00723FA1" w:rsidRPr="00FF1CB4">
          <w:rPr>
            <w:rStyle w:val="Hyperlink"/>
            <w:rFonts w:ascii="Arial" w:hAnsi="Arial" w:cs="Arial"/>
            <w:sz w:val="24"/>
            <w:szCs w:val="24"/>
          </w:rPr>
          <w:t>https://assets.publishing.service.gov.uk/government/uploads/system/uploads/attachment_data/file/711097/guide-to-the-general-data-protection-regulation-gdpr-1-0.pdf</w:t>
        </w:r>
      </w:hyperlink>
    </w:p>
    <w:p w14:paraId="70FB0048" w14:textId="77777777" w:rsidR="00723FA1" w:rsidRPr="00FF1CB4" w:rsidRDefault="00723FA1" w:rsidP="00723FA1">
      <w:pPr>
        <w:rPr>
          <w:rFonts w:ascii="Arial" w:hAnsi="Arial" w:cs="Arial"/>
          <w:sz w:val="6"/>
          <w:szCs w:val="6"/>
        </w:rPr>
      </w:pPr>
    </w:p>
    <w:p w14:paraId="70E9B696" w14:textId="77777777" w:rsidR="00EA6FFC" w:rsidRPr="00FF1CB4" w:rsidRDefault="00EA6FFC" w:rsidP="00EA6FFC">
      <w:pPr>
        <w:rPr>
          <w:rFonts w:ascii="Arial" w:hAnsi="Arial" w:cs="Arial"/>
          <w:b/>
          <w:bCs/>
          <w:sz w:val="24"/>
          <w:szCs w:val="24"/>
        </w:rPr>
      </w:pPr>
      <w:r w:rsidRPr="00FF1CB4">
        <w:rPr>
          <w:rFonts w:ascii="Arial" w:hAnsi="Arial" w:cs="Arial"/>
          <w:b/>
          <w:bCs/>
          <w:sz w:val="24"/>
          <w:szCs w:val="24"/>
        </w:rPr>
        <w:t>Information sharing advice for safeguarding practitioners</w:t>
      </w:r>
    </w:p>
    <w:p w14:paraId="3710617B" w14:textId="3D03B3E6" w:rsidR="00EA6FFC" w:rsidRPr="00FF1CB4" w:rsidRDefault="00EA6FFC" w:rsidP="00EA6FFC">
      <w:pPr>
        <w:rPr>
          <w:rStyle w:val="Hyperlink"/>
          <w:rFonts w:ascii="Arial" w:hAnsi="Arial" w:cs="Arial"/>
          <w:sz w:val="24"/>
          <w:szCs w:val="24"/>
        </w:rPr>
      </w:pPr>
      <w:r w:rsidRPr="00FF1CB4">
        <w:rPr>
          <w:rFonts w:ascii="Arial" w:hAnsi="Arial" w:cs="Arial"/>
          <w:sz w:val="24"/>
          <w:szCs w:val="24"/>
        </w:rPr>
        <w:t>Guidance on information sharing for people who provide safeguarding services to children, young people, parents and carers.</w:t>
      </w:r>
      <w:r w:rsidR="00867DAF" w:rsidRPr="00FF1CB4">
        <w:rPr>
          <w:rFonts w:ascii="Arial" w:hAnsi="Arial" w:cs="Arial"/>
          <w:sz w:val="24"/>
          <w:szCs w:val="24"/>
        </w:rPr>
        <w:t xml:space="preserve"> </w:t>
      </w:r>
      <w:hyperlink r:id="rId52" w:history="1">
        <w:r w:rsidRPr="00FF1CB4">
          <w:rPr>
            <w:rStyle w:val="Hyperlink"/>
            <w:rFonts w:ascii="Arial" w:hAnsi="Arial" w:cs="Arial"/>
            <w:sz w:val="24"/>
            <w:szCs w:val="24"/>
          </w:rPr>
          <w:t>Information sharing advice for safeguarding practitioners - GOV.UK (www.gov.uk)</w:t>
        </w:r>
      </w:hyperlink>
    </w:p>
    <w:p w14:paraId="003259A4" w14:textId="77777777" w:rsidR="00D14B28" w:rsidRPr="00FF1CB4" w:rsidRDefault="00D14B28" w:rsidP="00EA6FFC">
      <w:pPr>
        <w:rPr>
          <w:rFonts w:ascii="Arial" w:hAnsi="Arial" w:cs="Arial"/>
          <w:sz w:val="6"/>
          <w:szCs w:val="6"/>
        </w:rPr>
      </w:pPr>
    </w:p>
    <w:p w14:paraId="03354944" w14:textId="77777777" w:rsidR="00D14B28" w:rsidRPr="00FF1CB4" w:rsidRDefault="00D14B28" w:rsidP="00D14B28">
      <w:pPr>
        <w:rPr>
          <w:rFonts w:ascii="Arial" w:hAnsi="Arial" w:cs="Arial"/>
          <w:b/>
          <w:bCs/>
          <w:sz w:val="24"/>
          <w:szCs w:val="24"/>
        </w:rPr>
      </w:pPr>
      <w:r w:rsidRPr="00FF1CB4">
        <w:rPr>
          <w:rFonts w:ascii="Arial" w:hAnsi="Arial" w:cs="Arial"/>
          <w:b/>
          <w:bCs/>
          <w:sz w:val="24"/>
          <w:szCs w:val="24"/>
        </w:rPr>
        <w:t>Information Management Toolkit for Schools</w:t>
      </w:r>
    </w:p>
    <w:p w14:paraId="2E4856BF" w14:textId="77777777" w:rsidR="00D14B28" w:rsidRPr="00FF1CB4" w:rsidRDefault="00D14B28" w:rsidP="00D14B28">
      <w:pPr>
        <w:rPr>
          <w:rFonts w:ascii="Arial" w:hAnsi="Arial" w:cs="Arial"/>
          <w:sz w:val="24"/>
          <w:szCs w:val="24"/>
        </w:rPr>
      </w:pPr>
      <w:r w:rsidRPr="00FF1CB4">
        <w:rPr>
          <w:rFonts w:ascii="Arial" w:hAnsi="Arial" w:cs="Arial"/>
          <w:sz w:val="24"/>
          <w:szCs w:val="24"/>
        </w:rPr>
        <w:t>The Information Management Toolkit for Schools has been created to assist schools to manage their information in line with the current legislative frameworks. </w:t>
      </w:r>
    </w:p>
    <w:p w14:paraId="0A7871AC" w14:textId="72DF88B4" w:rsidR="00EA6FFC" w:rsidRPr="00FF1CB4" w:rsidRDefault="002B7697" w:rsidP="00EA6FFC">
      <w:pPr>
        <w:rPr>
          <w:rFonts w:ascii="Arial" w:hAnsi="Arial" w:cs="Arial"/>
          <w:sz w:val="24"/>
          <w:szCs w:val="24"/>
        </w:rPr>
      </w:pPr>
      <w:hyperlink r:id="rId53" w:history="1">
        <w:r w:rsidR="00D14B28" w:rsidRPr="00FF1CB4">
          <w:rPr>
            <w:rStyle w:val="Hyperlink"/>
            <w:rFonts w:ascii="Arial" w:hAnsi="Arial" w:cs="Arial"/>
            <w:sz w:val="24"/>
            <w:szCs w:val="24"/>
          </w:rPr>
          <w:t>IRMS Schools Toolkit - Information and Records Management Society</w:t>
        </w:r>
      </w:hyperlink>
    </w:p>
    <w:p w14:paraId="7535747A" w14:textId="77777777" w:rsidR="00867DAF" w:rsidRPr="00FF1CB4" w:rsidRDefault="00867DAF" w:rsidP="00EA6FFC">
      <w:pPr>
        <w:rPr>
          <w:rFonts w:ascii="Arial" w:hAnsi="Arial" w:cs="Arial"/>
          <w:sz w:val="10"/>
          <w:szCs w:val="10"/>
        </w:rPr>
      </w:pPr>
    </w:p>
    <w:p w14:paraId="1F1FB410" w14:textId="241FCFE4" w:rsidR="00EA6FFC" w:rsidRDefault="00EA6FFC" w:rsidP="00EA6FFC">
      <w:pPr>
        <w:rPr>
          <w:rStyle w:val="Hyperlink"/>
          <w:rFonts w:ascii="Arial" w:hAnsi="Arial" w:cs="Arial"/>
          <w:sz w:val="24"/>
          <w:szCs w:val="24"/>
        </w:rPr>
      </w:pPr>
      <w:r w:rsidRPr="00FF1CB4">
        <w:rPr>
          <w:rFonts w:ascii="Arial" w:hAnsi="Arial" w:cs="Arial"/>
          <w:b/>
          <w:bCs/>
          <w:sz w:val="24"/>
          <w:szCs w:val="24"/>
        </w:rPr>
        <w:t>School admissions code</w:t>
      </w:r>
      <w:r w:rsidR="00867DAF" w:rsidRPr="00FF1CB4">
        <w:rPr>
          <w:rFonts w:ascii="Arial" w:hAnsi="Arial" w:cs="Arial"/>
          <w:b/>
          <w:bCs/>
          <w:sz w:val="24"/>
          <w:szCs w:val="24"/>
        </w:rPr>
        <w:t xml:space="preserve">: </w:t>
      </w:r>
      <w:r w:rsidRPr="00FF1CB4">
        <w:rPr>
          <w:rFonts w:ascii="Arial" w:hAnsi="Arial" w:cs="Arial"/>
          <w:sz w:val="24"/>
          <w:szCs w:val="24"/>
        </w:rPr>
        <w:t xml:space="preserve">Statutory guidance that schools must follow when carrying out duties relating to school admissions. </w:t>
      </w:r>
      <w:hyperlink w:history="1">
        <w:r w:rsidRPr="00FF1CB4">
          <w:rPr>
            <w:rStyle w:val="Hyperlink"/>
            <w:rFonts w:ascii="Arial" w:hAnsi="Arial" w:cs="Arial"/>
            <w:sz w:val="24"/>
            <w:szCs w:val="24"/>
          </w:rPr>
          <w:t>School admissions code - GOV.UK (www.gov.uk)</w:t>
        </w:r>
      </w:hyperlink>
    </w:p>
    <w:p w14:paraId="73772754" w14:textId="74FBCE32" w:rsidR="002C732C" w:rsidRPr="00FF1CB4" w:rsidRDefault="002C732C" w:rsidP="00EA6FFC">
      <w:pPr>
        <w:rPr>
          <w:rFonts w:ascii="Arial" w:hAnsi="Arial" w:cs="Arial"/>
          <w:sz w:val="24"/>
          <w:szCs w:val="24"/>
        </w:rPr>
      </w:pPr>
      <w:r w:rsidRPr="002C732C">
        <w:rPr>
          <w:rFonts w:ascii="Arial" w:hAnsi="Arial" w:cs="Arial"/>
          <w:b/>
          <w:bCs/>
          <w:sz w:val="24"/>
          <w:szCs w:val="24"/>
        </w:rPr>
        <w:t>S2S guidance for transfer of pupil</w:t>
      </w:r>
      <w:r>
        <w:rPr>
          <w:rFonts w:ascii="Arial" w:hAnsi="Arial" w:cs="Arial"/>
          <w:b/>
          <w:bCs/>
          <w:sz w:val="24"/>
          <w:szCs w:val="24"/>
        </w:rPr>
        <w:t xml:space="preserve"> records</w:t>
      </w:r>
      <w:r>
        <w:rPr>
          <w:rFonts w:ascii="Arial" w:hAnsi="Arial" w:cs="Arial"/>
          <w:sz w:val="24"/>
          <w:szCs w:val="24"/>
        </w:rPr>
        <w:t xml:space="preserve">: </w:t>
      </w:r>
      <w:hyperlink w:history="1">
        <w:r w:rsidRPr="00422606">
          <w:rPr>
            <w:rStyle w:val="Hyperlink"/>
            <w:rFonts w:ascii="Arial" w:hAnsi="Arial" w:cs="Arial"/>
            <w:sz w:val="24"/>
            <w:szCs w:val="24"/>
          </w:rPr>
          <w:t>School to school service: how to transfer information - GOV.UK (www.gov.uk)</w:t>
        </w:r>
      </w:hyperlink>
    </w:p>
    <w:p w14:paraId="1E4B817D" w14:textId="77777777" w:rsidR="00EA6FFC" w:rsidRPr="00FF1CB4" w:rsidRDefault="00EA6FFC" w:rsidP="00EA6FFC">
      <w:pPr>
        <w:rPr>
          <w:rFonts w:ascii="Arial" w:hAnsi="Arial" w:cs="Arial"/>
          <w:sz w:val="4"/>
          <w:szCs w:val="4"/>
        </w:rPr>
      </w:pPr>
    </w:p>
    <w:p w14:paraId="5C380966" w14:textId="195E4C7B" w:rsidR="00EA6FFC" w:rsidRPr="00FF1CB4" w:rsidRDefault="00EA6FFC" w:rsidP="00EA6FFC">
      <w:pPr>
        <w:rPr>
          <w:rStyle w:val="Hyperlink"/>
          <w:rFonts w:ascii="Arial" w:hAnsi="Arial" w:cs="Arial"/>
          <w:sz w:val="24"/>
          <w:szCs w:val="24"/>
        </w:rPr>
      </w:pPr>
      <w:r w:rsidRPr="00FF1CB4">
        <w:rPr>
          <w:rFonts w:ascii="Arial" w:hAnsi="Arial" w:cs="Arial"/>
          <w:b/>
          <w:bCs/>
          <w:sz w:val="24"/>
          <w:szCs w:val="24"/>
        </w:rPr>
        <w:t>Working together to safeguard children</w:t>
      </w:r>
      <w:r w:rsidR="00867DAF" w:rsidRPr="00FF1CB4">
        <w:rPr>
          <w:rFonts w:ascii="Arial" w:hAnsi="Arial" w:cs="Arial"/>
          <w:b/>
          <w:bCs/>
          <w:sz w:val="24"/>
          <w:szCs w:val="24"/>
        </w:rPr>
        <w:t xml:space="preserve"> </w:t>
      </w:r>
      <w:r w:rsidRPr="00FF1CB4">
        <w:rPr>
          <w:rFonts w:ascii="Arial" w:hAnsi="Arial" w:cs="Arial"/>
          <w:sz w:val="24"/>
          <w:szCs w:val="24"/>
        </w:rPr>
        <w:t>Statutory guidance on inter-agency working to safeguard and promote the welfare of children.</w:t>
      </w:r>
      <w:r w:rsidR="00EE465E">
        <w:rPr>
          <w:rFonts w:ascii="Arial" w:hAnsi="Arial" w:cs="Arial"/>
          <w:sz w:val="24"/>
          <w:szCs w:val="24"/>
        </w:rPr>
        <w:t xml:space="preserve"> </w:t>
      </w:r>
      <w:hyperlink w:history="1">
        <w:r w:rsidR="00EE465E" w:rsidRPr="00422606">
          <w:rPr>
            <w:rStyle w:val="Hyperlink"/>
            <w:rFonts w:ascii="Arial" w:hAnsi="Arial" w:cs="Arial"/>
            <w:sz w:val="24"/>
            <w:szCs w:val="24"/>
          </w:rPr>
          <w:t>Working together to safeguard children - GOV.UK (www.gov.uk)</w:t>
        </w:r>
      </w:hyperlink>
    </w:p>
    <w:p w14:paraId="5C796C4D" w14:textId="393CB23F" w:rsidR="005C043E" w:rsidRPr="00FF1CB4" w:rsidRDefault="005C043E" w:rsidP="00EA6FFC">
      <w:pPr>
        <w:rPr>
          <w:rStyle w:val="Hyperlink"/>
          <w:rFonts w:ascii="Arial" w:hAnsi="Arial" w:cs="Arial"/>
          <w:sz w:val="6"/>
          <w:szCs w:val="6"/>
        </w:rPr>
      </w:pPr>
    </w:p>
    <w:p w14:paraId="6D9A0540" w14:textId="77777777" w:rsidR="005C043E" w:rsidRPr="00FF1CB4" w:rsidRDefault="005C043E" w:rsidP="005C043E">
      <w:pPr>
        <w:rPr>
          <w:rFonts w:ascii="Arial" w:hAnsi="Arial" w:cs="Arial"/>
          <w:sz w:val="24"/>
          <w:szCs w:val="24"/>
        </w:rPr>
      </w:pPr>
      <w:r w:rsidRPr="00FF1CB4">
        <w:rPr>
          <w:rFonts w:ascii="Arial" w:hAnsi="Arial" w:cs="Arial"/>
          <w:b/>
          <w:bCs/>
          <w:sz w:val="24"/>
          <w:szCs w:val="24"/>
        </w:rPr>
        <w:t>Independent Inquiry into Child Sexual Abuse (IICSA) (2018)</w:t>
      </w:r>
      <w:r w:rsidRPr="00FF1CB4">
        <w:rPr>
          <w:rFonts w:ascii="Arial" w:hAnsi="Arial" w:cs="Arial"/>
          <w:sz w:val="24"/>
          <w:szCs w:val="24"/>
        </w:rPr>
        <w:t xml:space="preserve"> Guidance Note: </w:t>
      </w:r>
    </w:p>
    <w:p w14:paraId="48C85C17" w14:textId="77777777" w:rsidR="005C043E" w:rsidRPr="00FF1CB4" w:rsidRDefault="005C043E" w:rsidP="005C043E">
      <w:pPr>
        <w:rPr>
          <w:rFonts w:ascii="Arial" w:hAnsi="Arial" w:cs="Arial"/>
          <w:sz w:val="24"/>
          <w:szCs w:val="24"/>
        </w:rPr>
      </w:pPr>
      <w:r w:rsidRPr="00FF1CB4">
        <w:rPr>
          <w:rFonts w:ascii="Arial" w:hAnsi="Arial" w:cs="Arial"/>
          <w:sz w:val="24"/>
          <w:szCs w:val="24"/>
        </w:rPr>
        <w:t xml:space="preserve">Retention Instructions and Data Protection Requirements (PDF). [Accessed </w:t>
      </w:r>
    </w:p>
    <w:p w14:paraId="6CCD7AC6" w14:textId="79851540" w:rsidR="00EA6FFC" w:rsidRPr="00FF1CB4" w:rsidRDefault="005C043E" w:rsidP="00EA6FFC">
      <w:pPr>
        <w:rPr>
          <w:rStyle w:val="Hyperlink"/>
          <w:rFonts w:ascii="Arial" w:hAnsi="Arial" w:cs="Arial"/>
          <w:sz w:val="24"/>
          <w:szCs w:val="24"/>
        </w:rPr>
      </w:pPr>
      <w:r w:rsidRPr="00FF1CB4">
        <w:rPr>
          <w:rFonts w:ascii="Arial" w:hAnsi="Arial" w:cs="Arial"/>
          <w:sz w:val="24"/>
          <w:szCs w:val="24"/>
        </w:rPr>
        <w:t xml:space="preserve">07/03/2019]. </w:t>
      </w:r>
      <w:hyperlink r:id="rId54" w:history="1">
        <w:r w:rsidRPr="00FF1CB4">
          <w:rPr>
            <w:rStyle w:val="Hyperlink"/>
            <w:rFonts w:ascii="Arial" w:hAnsi="Arial" w:cs="Arial"/>
            <w:sz w:val="24"/>
            <w:szCs w:val="24"/>
          </w:rPr>
          <w:t>2018-07-25-guidance-note-retention-instructions-data-protection-requirements-version-2.pdf (iicsa.org.uk)</w:t>
        </w:r>
      </w:hyperlink>
    </w:p>
    <w:p w14:paraId="018D3310" w14:textId="77777777" w:rsidR="00867DAF" w:rsidRPr="00FF1CB4" w:rsidRDefault="00867DAF" w:rsidP="00EA6FFC">
      <w:pPr>
        <w:rPr>
          <w:rFonts w:ascii="Arial" w:hAnsi="Arial" w:cs="Arial"/>
          <w:sz w:val="4"/>
          <w:szCs w:val="4"/>
        </w:rPr>
      </w:pPr>
    </w:p>
    <w:p w14:paraId="21EBED46" w14:textId="5F9530FC" w:rsidR="00EA6FFC" w:rsidRPr="00FF1CB4" w:rsidRDefault="00867DAF" w:rsidP="00EA6FFC">
      <w:pPr>
        <w:rPr>
          <w:rFonts w:ascii="Arial" w:hAnsi="Arial" w:cs="Arial"/>
          <w:sz w:val="28"/>
          <w:szCs w:val="28"/>
        </w:rPr>
      </w:pPr>
      <w:r w:rsidRPr="00FF1CB4">
        <w:rPr>
          <w:rFonts w:ascii="Arial" w:hAnsi="Arial" w:cs="Arial"/>
          <w:b/>
          <w:bCs/>
          <w:sz w:val="24"/>
          <w:szCs w:val="24"/>
        </w:rPr>
        <w:t>S</w:t>
      </w:r>
      <w:r w:rsidR="00EA6FFC" w:rsidRPr="00FF1CB4">
        <w:rPr>
          <w:rFonts w:ascii="Arial" w:hAnsi="Arial" w:cs="Arial"/>
          <w:b/>
          <w:bCs/>
          <w:sz w:val="24"/>
          <w:szCs w:val="24"/>
        </w:rPr>
        <w:t>lough Safeguarding Partnership</w:t>
      </w:r>
      <w:r w:rsidR="00EA6FFC" w:rsidRPr="00FF1CB4">
        <w:rPr>
          <w:rFonts w:ascii="Arial" w:hAnsi="Arial" w:cs="Arial"/>
          <w:sz w:val="24"/>
          <w:szCs w:val="24"/>
        </w:rPr>
        <w:t xml:space="preserve"> </w:t>
      </w:r>
      <w:hyperlink r:id="rId55" w:history="1">
        <w:r w:rsidR="00EA6FFC" w:rsidRPr="00FF1CB4">
          <w:rPr>
            <w:rStyle w:val="Hyperlink"/>
            <w:rFonts w:ascii="Arial" w:hAnsi="Arial" w:cs="Arial"/>
            <w:sz w:val="24"/>
            <w:szCs w:val="24"/>
          </w:rPr>
          <w:t>Slough Safeguarding Partnership</w:t>
        </w:r>
      </w:hyperlink>
    </w:p>
    <w:p w14:paraId="7A44B16A" w14:textId="2F249BB3" w:rsidR="00723FA1" w:rsidRPr="00FF1CB4" w:rsidRDefault="00723FA1">
      <w:pPr>
        <w:rPr>
          <w:rFonts w:ascii="Arial" w:hAnsi="Arial" w:cs="Arial"/>
          <w:b/>
          <w:bCs/>
          <w:sz w:val="32"/>
          <w:szCs w:val="32"/>
        </w:rPr>
      </w:pPr>
    </w:p>
    <w:p w14:paraId="42DDE6D1" w14:textId="484D1E5C" w:rsidR="008E7B6A" w:rsidRPr="004F2D3A" w:rsidRDefault="004F2D3A" w:rsidP="004F2D3A">
      <w:pPr>
        <w:rPr>
          <w:rFonts w:ascii="Arial" w:hAnsi="Arial" w:cs="Arial"/>
          <w:b/>
          <w:bCs/>
          <w:sz w:val="32"/>
          <w:szCs w:val="32"/>
        </w:rPr>
      </w:pPr>
      <w:r w:rsidRPr="004F2D3A">
        <w:rPr>
          <w:rFonts w:ascii="Arial" w:hAnsi="Arial" w:cs="Arial"/>
          <w:b/>
          <w:bCs/>
          <w:sz w:val="32"/>
          <w:szCs w:val="32"/>
        </w:rPr>
        <w:lastRenderedPageBreak/>
        <w:t>Annex A: Keeping Children Safe in Education (KCSIE) 202</w:t>
      </w:r>
      <w:r w:rsidR="00212E7E">
        <w:rPr>
          <w:rFonts w:ascii="Arial" w:hAnsi="Arial" w:cs="Arial"/>
          <w:b/>
          <w:bCs/>
          <w:sz w:val="32"/>
          <w:szCs w:val="32"/>
        </w:rPr>
        <w:t>2</w:t>
      </w:r>
    </w:p>
    <w:p w14:paraId="6310CDEC" w14:textId="77777777" w:rsidR="00212E7E" w:rsidRDefault="00212E7E" w:rsidP="00867DAF">
      <w:pPr>
        <w:jc w:val="both"/>
        <w:rPr>
          <w:rFonts w:ascii="Arial" w:hAnsi="Arial" w:cs="Arial"/>
          <w:sz w:val="24"/>
          <w:szCs w:val="24"/>
        </w:rPr>
      </w:pPr>
      <w:r w:rsidRPr="00212E7E">
        <w:rPr>
          <w:rFonts w:ascii="Arial" w:hAnsi="Arial" w:cs="Arial"/>
          <w:sz w:val="24"/>
          <w:szCs w:val="24"/>
        </w:rPr>
        <w:t xml:space="preserve">122. </w:t>
      </w:r>
      <w:bookmarkStart w:id="8" w:name="_Hlk134994033"/>
      <w:r w:rsidRPr="00212E7E">
        <w:rPr>
          <w:rFonts w:ascii="Arial" w:hAnsi="Arial" w:cs="Arial"/>
          <w:sz w:val="24"/>
          <w:szCs w:val="24"/>
        </w:rPr>
        <w:t>Where children leave the school or college, the designated safeguarding lead should ensure their child protection file is transferred to the new school or college as soon as possible, and within 5 days for an in-year transfer or within the first 5 days of the start of a new term to allow the new school or college to have support in place for when the child arrives. The designated safeguarding lead should ensure secure transit, and confirmation of receipt should be obtained. For schools, this should be transferred separately from the main pupil file. Receiving schools and colleges should ensure key staff such as designated safeguarding leads and special educational needs co-ordinators (SENCO’s) or the named persons with oversight for special educational needs and disability (SEND) in a college, are aware as required</w:t>
      </w:r>
      <w:bookmarkEnd w:id="8"/>
      <w:r w:rsidRPr="00212E7E">
        <w:rPr>
          <w:rFonts w:ascii="Arial" w:hAnsi="Arial" w:cs="Arial"/>
          <w:sz w:val="24"/>
          <w:szCs w:val="24"/>
        </w:rPr>
        <w:t xml:space="preserve">. </w:t>
      </w:r>
    </w:p>
    <w:p w14:paraId="5E12CA85" w14:textId="77777777" w:rsidR="00212E7E" w:rsidRDefault="00212E7E" w:rsidP="00867DAF">
      <w:pPr>
        <w:jc w:val="both"/>
        <w:rPr>
          <w:rFonts w:ascii="Arial" w:hAnsi="Arial" w:cs="Arial"/>
          <w:sz w:val="24"/>
          <w:szCs w:val="24"/>
        </w:rPr>
      </w:pPr>
    </w:p>
    <w:p w14:paraId="7EDBB08F" w14:textId="120ED51F" w:rsidR="00212E7E" w:rsidRDefault="00212E7E" w:rsidP="00867DAF">
      <w:pPr>
        <w:jc w:val="both"/>
        <w:rPr>
          <w:rFonts w:ascii="Arial" w:hAnsi="Arial" w:cs="Arial"/>
          <w:sz w:val="24"/>
          <w:szCs w:val="24"/>
        </w:rPr>
      </w:pPr>
      <w:r w:rsidRPr="00212E7E">
        <w:rPr>
          <w:rFonts w:ascii="Arial" w:hAnsi="Arial" w:cs="Arial"/>
          <w:sz w:val="24"/>
          <w:szCs w:val="24"/>
        </w:rPr>
        <w:t>123. In addition to the child protection file, the designated safeguarding lead should also consider if it would be appropriate to share any information with the new school or college in advance of a child leaving. For example, information that would allow the new school or college to continue supporting children who have had a social worker and been victims of abuse, or those who are currently receiving support through the ‘Channel’ programme and can have that support in place for when the child arrives. More information on the child protection file is in Annex C.</w:t>
      </w:r>
    </w:p>
    <w:p w14:paraId="70734AF0" w14:textId="77777777" w:rsidR="00212E7E" w:rsidRDefault="00212E7E" w:rsidP="00867DAF">
      <w:pPr>
        <w:jc w:val="both"/>
        <w:rPr>
          <w:rFonts w:ascii="Arial" w:hAnsi="Arial" w:cs="Arial"/>
          <w:sz w:val="24"/>
          <w:szCs w:val="24"/>
        </w:rPr>
      </w:pPr>
    </w:p>
    <w:p w14:paraId="1C4F120B" w14:textId="250CA06D" w:rsidR="004F2D3A" w:rsidRPr="00867DAF" w:rsidRDefault="004F2D3A" w:rsidP="00867DAF">
      <w:pPr>
        <w:jc w:val="both"/>
        <w:rPr>
          <w:rFonts w:ascii="Arial" w:hAnsi="Arial" w:cs="Arial"/>
          <w:sz w:val="24"/>
          <w:szCs w:val="24"/>
        </w:rPr>
      </w:pPr>
      <w:r w:rsidRPr="00867DAF">
        <w:rPr>
          <w:rFonts w:ascii="Arial" w:hAnsi="Arial" w:cs="Arial"/>
          <w:sz w:val="24"/>
          <w:szCs w:val="24"/>
        </w:rPr>
        <w:t>Annex C:</w:t>
      </w:r>
      <w:r w:rsidR="006D78E0" w:rsidRPr="00867DAF">
        <w:rPr>
          <w:rFonts w:ascii="Arial" w:hAnsi="Arial" w:cs="Arial"/>
          <w:sz w:val="24"/>
          <w:szCs w:val="24"/>
        </w:rPr>
        <w:t xml:space="preserve"> </w:t>
      </w:r>
      <w:r w:rsidR="00212E7E" w:rsidRPr="00212E7E">
        <w:rPr>
          <w:rFonts w:ascii="Arial" w:hAnsi="Arial" w:cs="Arial"/>
          <w:sz w:val="24"/>
          <w:szCs w:val="24"/>
        </w:rPr>
        <w:t>Where children leave the school or college (including in year transfers) the designated safeguarding lead should ensure their child protection file is transferred to the new school or college as soon as possible, and within 5 days for an in-year transfer or within the first 5 days of the start of a new term. This should be transferred separately from the main pupil file, ensuring secure transit, and confirmation of receipt should be obtained. Receiving schools and colleges should ensure key staff such as designated safeguarding leads and special educational needs co-ordinators (SENCO’s) or the named person with oversight for SEND in colleges, are aware as required.</w:t>
      </w:r>
    </w:p>
    <w:p w14:paraId="6287B055" w14:textId="26C9825D" w:rsidR="008E7B6A" w:rsidRPr="00212E7E" w:rsidRDefault="00212E7E" w:rsidP="00867DAF">
      <w:pPr>
        <w:jc w:val="both"/>
        <w:rPr>
          <w:rFonts w:ascii="Arial" w:hAnsi="Arial" w:cs="Arial"/>
          <w:sz w:val="24"/>
          <w:szCs w:val="24"/>
        </w:rPr>
      </w:pPr>
      <w:r w:rsidRPr="00212E7E">
        <w:rPr>
          <w:rFonts w:ascii="Arial" w:hAnsi="Arial" w:cs="Arial"/>
          <w:sz w:val="24"/>
          <w:szCs w:val="24"/>
        </w:rPr>
        <w:t>Lack of information about their circumstances can impact on the child’s safety, welfare and educational outcomes. In addition to the child protection file, the designated safeguarding lead should also consider if it would be appropriate to share any additional information with the new school or college in advance of a child leaving to help them put in place the right support to safeguard this child and to help the child thrive in the school or college. For example, information that would allow the new school or college to continue supporting children who have had a social worker and been victims of abuse and have that support in place for when the child arrives</w:t>
      </w:r>
    </w:p>
    <w:p w14:paraId="1DDCDCB8" w14:textId="77777777" w:rsidR="008E7B6A" w:rsidRDefault="008E7B6A" w:rsidP="00867DAF">
      <w:pPr>
        <w:jc w:val="both"/>
        <w:rPr>
          <w:rFonts w:ascii="Arial" w:hAnsi="Arial" w:cs="Arial"/>
          <w:b/>
          <w:bCs/>
          <w:sz w:val="32"/>
          <w:szCs w:val="32"/>
        </w:rPr>
      </w:pPr>
    </w:p>
    <w:p w14:paraId="5C38866D" w14:textId="77777777" w:rsidR="008E7B6A" w:rsidRDefault="008E7B6A" w:rsidP="00867DAF">
      <w:pPr>
        <w:jc w:val="both"/>
        <w:rPr>
          <w:rFonts w:ascii="Arial" w:hAnsi="Arial" w:cs="Arial"/>
          <w:b/>
          <w:bCs/>
          <w:sz w:val="32"/>
          <w:szCs w:val="32"/>
        </w:rPr>
      </w:pPr>
    </w:p>
    <w:p w14:paraId="7DAB80E1" w14:textId="77777777" w:rsidR="00212E7E" w:rsidRDefault="00212E7E" w:rsidP="00867DAF">
      <w:pPr>
        <w:jc w:val="both"/>
        <w:rPr>
          <w:rFonts w:ascii="Arial" w:hAnsi="Arial" w:cs="Arial"/>
          <w:b/>
          <w:bCs/>
          <w:sz w:val="32"/>
          <w:szCs w:val="32"/>
        </w:rPr>
      </w:pPr>
    </w:p>
    <w:p w14:paraId="04FEFB3A" w14:textId="51928956" w:rsidR="00FF41AF" w:rsidRDefault="00FF41AF" w:rsidP="00867DAF">
      <w:pPr>
        <w:jc w:val="both"/>
        <w:rPr>
          <w:rFonts w:ascii="Arial" w:hAnsi="Arial" w:cs="Arial"/>
          <w:b/>
          <w:bCs/>
          <w:sz w:val="32"/>
          <w:szCs w:val="32"/>
        </w:rPr>
      </w:pPr>
      <w:r>
        <w:rPr>
          <w:rFonts w:ascii="Arial" w:hAnsi="Arial" w:cs="Arial"/>
          <w:b/>
          <w:bCs/>
          <w:sz w:val="32"/>
          <w:szCs w:val="32"/>
        </w:rPr>
        <w:lastRenderedPageBreak/>
        <w:t xml:space="preserve">Appendix </w:t>
      </w:r>
      <w:r w:rsidR="006D78E0">
        <w:rPr>
          <w:rFonts w:ascii="Arial" w:hAnsi="Arial" w:cs="Arial"/>
          <w:b/>
          <w:bCs/>
          <w:sz w:val="32"/>
          <w:szCs w:val="32"/>
        </w:rPr>
        <w:t>B</w:t>
      </w:r>
      <w:r>
        <w:rPr>
          <w:rFonts w:ascii="Arial" w:hAnsi="Arial" w:cs="Arial"/>
          <w:b/>
          <w:bCs/>
          <w:sz w:val="32"/>
          <w:szCs w:val="32"/>
        </w:rPr>
        <w:t>:</w:t>
      </w:r>
      <w:r w:rsidRPr="00FF41AF">
        <w:rPr>
          <w:rFonts w:ascii="Arial" w:hAnsi="Arial" w:cs="Arial"/>
          <w:sz w:val="28"/>
          <w:szCs w:val="28"/>
        </w:rPr>
        <w:t xml:space="preserve"> </w:t>
      </w:r>
      <w:r w:rsidRPr="00FF41AF">
        <w:rPr>
          <w:rFonts w:ascii="Arial" w:hAnsi="Arial" w:cs="Arial"/>
          <w:b/>
          <w:bCs/>
          <w:sz w:val="32"/>
          <w:szCs w:val="32"/>
        </w:rPr>
        <w:t xml:space="preserve">Admissions </w:t>
      </w:r>
      <w:r>
        <w:rPr>
          <w:rFonts w:ascii="Arial" w:hAnsi="Arial" w:cs="Arial"/>
          <w:b/>
          <w:bCs/>
          <w:sz w:val="32"/>
          <w:szCs w:val="32"/>
        </w:rPr>
        <w:t xml:space="preserve">flowchart </w:t>
      </w:r>
    </w:p>
    <w:p w14:paraId="136B873B" w14:textId="77777777" w:rsidR="00D775C5" w:rsidRDefault="00D775C5" w:rsidP="00867DAF">
      <w:pPr>
        <w:jc w:val="both"/>
        <w:rPr>
          <w:rFonts w:ascii="Arial" w:hAnsi="Arial" w:cs="Arial"/>
          <w:b/>
          <w:bCs/>
          <w:sz w:val="32"/>
          <w:szCs w:val="32"/>
        </w:rPr>
      </w:pPr>
    </w:p>
    <w:p w14:paraId="3559296D" w14:textId="7F645E54" w:rsidR="00D775C5" w:rsidRPr="00D775C5" w:rsidRDefault="00D775C5" w:rsidP="00D775C5">
      <w:pPr>
        <w:rPr>
          <w:rFonts w:ascii="Arial" w:hAnsi="Arial" w:cs="Arial"/>
          <w:b/>
          <w:bCs/>
          <w:color w:val="FF0000"/>
          <w:sz w:val="32"/>
          <w:szCs w:val="32"/>
        </w:rPr>
      </w:pPr>
      <w:r>
        <w:rPr>
          <w:rFonts w:ascii="Arial" w:hAnsi="Arial" w:cs="Arial"/>
          <w:b/>
          <w:bCs/>
          <w:noProof/>
          <w:color w:val="FF0000"/>
          <w:sz w:val="32"/>
          <w:szCs w:val="32"/>
        </w:rPr>
        <w:drawing>
          <wp:inline distT="0" distB="0" distL="0" distR="0" wp14:anchorId="2FAC8B85" wp14:editId="3F92CEC6">
            <wp:extent cx="6000750" cy="7994650"/>
            <wp:effectExtent l="38100" t="19050" r="19050" b="44450"/>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bookmarkStart w:id="9" w:name="_Hlk97231655"/>
    </w:p>
    <w:p w14:paraId="3C36D5F9" w14:textId="31A8D752" w:rsidR="00416342" w:rsidRPr="009E3C25" w:rsidRDefault="00BA7B2E" w:rsidP="009E3C25">
      <w:pPr>
        <w:tabs>
          <w:tab w:val="center" w:pos="4513"/>
          <w:tab w:val="right" w:pos="9026"/>
        </w:tabs>
        <w:spacing w:after="0" w:line="276" w:lineRule="auto"/>
        <w:rPr>
          <w:rFonts w:ascii="Arial" w:eastAsia="Calibri" w:hAnsi="Arial" w:cs="Arial"/>
          <w:b/>
          <w:sz w:val="32"/>
          <w:szCs w:val="36"/>
        </w:rPr>
      </w:pPr>
      <w:r>
        <w:rPr>
          <w:rFonts w:ascii="Arial" w:eastAsia="Calibri" w:hAnsi="Arial" w:cs="Arial"/>
          <w:b/>
          <w:sz w:val="32"/>
          <w:szCs w:val="36"/>
        </w:rPr>
        <w:lastRenderedPageBreak/>
        <w:t>A</w:t>
      </w:r>
      <w:r w:rsidR="00416342" w:rsidRPr="009E3C25">
        <w:rPr>
          <w:rFonts w:ascii="Arial" w:eastAsia="Calibri" w:hAnsi="Arial" w:cs="Arial"/>
          <w:b/>
          <w:sz w:val="32"/>
          <w:szCs w:val="36"/>
        </w:rPr>
        <w:t>ppendix C: Checklist for a School Child Protection File for Transfer template</w:t>
      </w:r>
    </w:p>
    <w:bookmarkEnd w:id="9"/>
    <w:p w14:paraId="1A07295D" w14:textId="77777777" w:rsidR="00416342" w:rsidRPr="00416342" w:rsidRDefault="00416342" w:rsidP="00416342">
      <w:pPr>
        <w:spacing w:after="0" w:line="240" w:lineRule="auto"/>
        <w:rPr>
          <w:rFonts w:ascii="Arial" w:eastAsia="Calibri" w:hAnsi="Arial" w:cs="Arial"/>
          <w:sz w:val="24"/>
          <w:szCs w:val="24"/>
          <w:lang w:eastAsia="en-GB"/>
        </w:rPr>
      </w:pPr>
    </w:p>
    <w:p w14:paraId="1FCA9B5F" w14:textId="1EC5EFAA" w:rsidR="00416342" w:rsidRPr="00867DAF" w:rsidRDefault="00416342" w:rsidP="00416342">
      <w:pPr>
        <w:spacing w:after="0" w:line="240" w:lineRule="auto"/>
        <w:rPr>
          <w:rFonts w:ascii="Arial" w:eastAsia="Calibri" w:hAnsi="Arial" w:cs="Arial"/>
          <w:sz w:val="24"/>
          <w:szCs w:val="24"/>
          <w:lang w:eastAsia="en-GB"/>
        </w:rPr>
      </w:pPr>
      <w:r w:rsidRPr="00867DAF">
        <w:rPr>
          <w:rFonts w:ascii="Arial" w:eastAsia="Calibri" w:hAnsi="Arial" w:cs="Arial"/>
          <w:sz w:val="24"/>
          <w:szCs w:val="24"/>
          <w:lang w:eastAsia="en-GB"/>
        </w:rPr>
        <w:t>This content checklist should be;</w:t>
      </w:r>
    </w:p>
    <w:p w14:paraId="3AB74309" w14:textId="77777777" w:rsidR="00416342" w:rsidRPr="00867DAF" w:rsidRDefault="00416342" w:rsidP="00416342">
      <w:pPr>
        <w:spacing w:after="0" w:line="240" w:lineRule="auto"/>
        <w:rPr>
          <w:rFonts w:ascii="Arial" w:eastAsia="Calibri" w:hAnsi="Arial" w:cs="Arial"/>
          <w:sz w:val="24"/>
          <w:szCs w:val="24"/>
          <w:lang w:eastAsia="en-GB"/>
        </w:rPr>
      </w:pPr>
    </w:p>
    <w:p w14:paraId="23937A9A" w14:textId="364A66B9" w:rsidR="00416342" w:rsidRPr="00867DAF" w:rsidRDefault="00416342" w:rsidP="00416342">
      <w:pPr>
        <w:numPr>
          <w:ilvl w:val="0"/>
          <w:numId w:val="12"/>
        </w:numPr>
        <w:spacing w:after="0" w:line="240" w:lineRule="auto"/>
        <w:contextualSpacing/>
        <w:rPr>
          <w:rFonts w:ascii="Arial" w:eastAsia="Calibri" w:hAnsi="Arial" w:cs="Arial"/>
          <w:sz w:val="24"/>
          <w:szCs w:val="24"/>
          <w:lang w:eastAsia="en-GB"/>
        </w:rPr>
      </w:pPr>
      <w:r w:rsidRPr="00867DAF">
        <w:rPr>
          <w:rFonts w:ascii="Arial" w:eastAsia="Calibri" w:hAnsi="Arial" w:cs="Arial"/>
          <w:sz w:val="24"/>
          <w:szCs w:val="24"/>
          <w:lang w:eastAsia="en-GB"/>
        </w:rPr>
        <w:t>Completed by</w:t>
      </w:r>
      <w:r w:rsidR="009F4DB3">
        <w:rPr>
          <w:rFonts w:ascii="Arial" w:eastAsia="Calibri" w:hAnsi="Arial" w:cs="Arial"/>
          <w:sz w:val="24"/>
          <w:szCs w:val="24"/>
          <w:lang w:eastAsia="en-GB"/>
        </w:rPr>
        <w:t xml:space="preserve"> Designated</w:t>
      </w:r>
      <w:r w:rsidRPr="00867DAF">
        <w:rPr>
          <w:rFonts w:ascii="Arial" w:eastAsia="Calibri" w:hAnsi="Arial" w:cs="Arial"/>
          <w:sz w:val="24"/>
          <w:szCs w:val="24"/>
          <w:lang w:eastAsia="en-GB"/>
        </w:rPr>
        <w:t xml:space="preserve"> Safeguarding Designated Lead/Head teacher</w:t>
      </w:r>
    </w:p>
    <w:p w14:paraId="6BD3209D" w14:textId="0BF8CD18" w:rsidR="00416342" w:rsidRPr="00867DAF" w:rsidRDefault="00416342" w:rsidP="00416342">
      <w:pPr>
        <w:numPr>
          <w:ilvl w:val="0"/>
          <w:numId w:val="12"/>
        </w:numPr>
        <w:spacing w:after="0" w:line="240" w:lineRule="auto"/>
        <w:contextualSpacing/>
        <w:rPr>
          <w:rFonts w:ascii="Arial" w:eastAsia="Calibri" w:hAnsi="Arial" w:cs="Arial"/>
          <w:sz w:val="24"/>
          <w:szCs w:val="24"/>
          <w:lang w:eastAsia="en-GB"/>
        </w:rPr>
      </w:pPr>
      <w:r w:rsidRPr="00867DAF">
        <w:rPr>
          <w:rFonts w:ascii="Arial" w:eastAsia="Calibri" w:hAnsi="Arial" w:cs="Arial"/>
          <w:sz w:val="24"/>
          <w:szCs w:val="24"/>
          <w:lang w:eastAsia="en-GB"/>
        </w:rPr>
        <w:t>Placed at the front of the child Protection/safeguarding file</w:t>
      </w:r>
    </w:p>
    <w:p w14:paraId="1D97097E" w14:textId="77777777" w:rsidR="00416342" w:rsidRPr="00867DAF" w:rsidRDefault="00416342" w:rsidP="00416342">
      <w:pPr>
        <w:spacing w:after="0" w:line="240" w:lineRule="auto"/>
        <w:rPr>
          <w:rFonts w:ascii="Arial" w:eastAsia="Calibri" w:hAnsi="Arial" w:cs="Arial"/>
          <w:sz w:val="24"/>
          <w:szCs w:val="24"/>
          <w:lang w:eastAsia="en-GB"/>
        </w:rPr>
      </w:pPr>
    </w:p>
    <w:p w14:paraId="4653F453" w14:textId="240B9A56" w:rsidR="00416342" w:rsidRPr="00867DAF" w:rsidRDefault="00416342" w:rsidP="00416342">
      <w:pPr>
        <w:spacing w:after="0" w:line="240" w:lineRule="auto"/>
        <w:rPr>
          <w:rFonts w:ascii="Arial" w:eastAsia="Calibri" w:hAnsi="Arial" w:cs="Arial"/>
          <w:sz w:val="24"/>
          <w:szCs w:val="24"/>
          <w:lang w:eastAsia="en-GB"/>
        </w:rPr>
      </w:pPr>
      <w:r w:rsidRPr="00867DAF">
        <w:rPr>
          <w:rFonts w:ascii="Arial" w:eastAsia="Calibri" w:hAnsi="Arial" w:cs="Arial"/>
          <w:sz w:val="24"/>
          <w:szCs w:val="24"/>
          <w:lang w:eastAsia="en-GB"/>
        </w:rPr>
        <w:t>The Child Protection file must be placed in a sealed envelope and marked “</w:t>
      </w:r>
      <w:r w:rsidRPr="00A36E5D">
        <w:rPr>
          <w:rFonts w:ascii="Arial" w:eastAsia="Calibri" w:hAnsi="Arial" w:cs="Arial"/>
          <w:b/>
          <w:bCs/>
          <w:sz w:val="24"/>
          <w:szCs w:val="24"/>
          <w:lang w:eastAsia="en-GB"/>
        </w:rPr>
        <w:t>Child Protection/Safeguarding File</w:t>
      </w:r>
      <w:r w:rsidRPr="00867DAF">
        <w:rPr>
          <w:rFonts w:ascii="Arial" w:eastAsia="Calibri" w:hAnsi="Arial" w:cs="Arial"/>
          <w:sz w:val="24"/>
          <w:szCs w:val="24"/>
          <w:lang w:eastAsia="en-GB"/>
        </w:rPr>
        <w:t xml:space="preserve">” FAO Senior Designated Safeguarding Lead/Headteacher. </w:t>
      </w:r>
    </w:p>
    <w:p w14:paraId="1DD0EDEB" w14:textId="77777777" w:rsidR="00416342" w:rsidRPr="00867DAF" w:rsidRDefault="00416342" w:rsidP="00416342">
      <w:pPr>
        <w:spacing w:after="0" w:line="240" w:lineRule="auto"/>
        <w:rPr>
          <w:rFonts w:ascii="Arial" w:eastAsia="Calibri" w:hAnsi="Arial" w:cs="Arial"/>
          <w:sz w:val="24"/>
          <w:szCs w:val="24"/>
          <w:lang w:eastAsia="en-GB"/>
        </w:rPr>
      </w:pPr>
    </w:p>
    <w:p w14:paraId="73441B12" w14:textId="77777777" w:rsidR="00416342" w:rsidRPr="00867DAF" w:rsidRDefault="00416342" w:rsidP="00416342">
      <w:pPr>
        <w:spacing w:after="0" w:line="240" w:lineRule="auto"/>
        <w:rPr>
          <w:rFonts w:ascii="Arial" w:eastAsia="Calibri" w:hAnsi="Arial" w:cs="Arial"/>
          <w:sz w:val="24"/>
          <w:szCs w:val="24"/>
          <w:lang w:eastAsia="en-GB"/>
        </w:rPr>
      </w:pPr>
      <w:r w:rsidRPr="00867DAF">
        <w:rPr>
          <w:rFonts w:ascii="Arial" w:eastAsia="Calibri" w:hAnsi="Arial" w:cs="Arial"/>
          <w:sz w:val="24"/>
          <w:szCs w:val="24"/>
          <w:lang w:eastAsia="en-GB"/>
        </w:rPr>
        <w:t>This file will then be placed with the General File and sent by Special Delivery or hand delivered to the receiving school.</w:t>
      </w:r>
    </w:p>
    <w:p w14:paraId="323E015C" w14:textId="77777777" w:rsidR="00416342" w:rsidRPr="00867DAF" w:rsidRDefault="00416342" w:rsidP="00416342">
      <w:pPr>
        <w:spacing w:after="0" w:line="240" w:lineRule="auto"/>
        <w:rPr>
          <w:rFonts w:ascii="Arial" w:eastAsia="Calibri" w:hAnsi="Arial" w:cs="Arial"/>
          <w:sz w:val="24"/>
          <w:szCs w:val="24"/>
          <w:lang w:eastAsia="en-GB"/>
        </w:rPr>
      </w:pPr>
    </w:p>
    <w:p w14:paraId="0FC6F5B3" w14:textId="5BDFF4B8" w:rsidR="00416342" w:rsidRPr="00867DAF" w:rsidRDefault="00416342" w:rsidP="009E3C25">
      <w:pPr>
        <w:spacing w:after="0" w:line="240" w:lineRule="auto"/>
        <w:rPr>
          <w:rFonts w:ascii="Arial" w:eastAsia="Calibri" w:hAnsi="Arial" w:cs="Arial"/>
          <w:b/>
          <w:sz w:val="24"/>
          <w:szCs w:val="24"/>
          <w:lang w:eastAsia="en-GB"/>
        </w:rPr>
      </w:pPr>
      <w:r w:rsidRPr="00867DAF">
        <w:rPr>
          <w:rFonts w:ascii="Arial" w:eastAsia="Calibri" w:hAnsi="Arial" w:cs="Arial"/>
          <w:b/>
          <w:sz w:val="24"/>
          <w:szCs w:val="24"/>
          <w:lang w:eastAsia="en-GB"/>
        </w:rPr>
        <w:t>C</w:t>
      </w:r>
      <w:r w:rsidR="009E3C25" w:rsidRPr="00867DAF">
        <w:rPr>
          <w:rFonts w:ascii="Arial" w:eastAsia="Calibri" w:hAnsi="Arial" w:cs="Arial"/>
          <w:b/>
          <w:sz w:val="24"/>
          <w:szCs w:val="24"/>
          <w:lang w:eastAsia="en-GB"/>
        </w:rPr>
        <w:t>ontents of a CP file:</w:t>
      </w:r>
    </w:p>
    <w:p w14:paraId="5ECC8E3F" w14:textId="77777777" w:rsidR="00416342" w:rsidRPr="00867DAF" w:rsidRDefault="00416342" w:rsidP="00416342">
      <w:pPr>
        <w:spacing w:after="0" w:line="240" w:lineRule="auto"/>
        <w:rPr>
          <w:rFonts w:ascii="Arial" w:eastAsia="Calibri" w:hAnsi="Arial" w:cs="Arial"/>
          <w:sz w:val="24"/>
          <w:szCs w:val="24"/>
          <w:lang w:eastAsia="en-GB"/>
        </w:rPr>
      </w:pPr>
    </w:p>
    <w:p w14:paraId="6879E5E5" w14:textId="77777777" w:rsidR="00416342" w:rsidRPr="00867DAF" w:rsidRDefault="00416342" w:rsidP="00416342">
      <w:pPr>
        <w:numPr>
          <w:ilvl w:val="0"/>
          <w:numId w:val="20"/>
        </w:numPr>
        <w:spacing w:after="0" w:line="240" w:lineRule="auto"/>
        <w:ind w:left="360"/>
        <w:contextualSpacing/>
        <w:rPr>
          <w:rFonts w:ascii="Arial" w:eastAsia="Calibri" w:hAnsi="Arial" w:cs="Arial"/>
          <w:sz w:val="24"/>
          <w:szCs w:val="24"/>
          <w:lang w:eastAsia="en-GB"/>
        </w:rPr>
      </w:pPr>
      <w:r w:rsidRPr="00867DAF">
        <w:rPr>
          <w:rFonts w:ascii="Arial" w:eastAsia="Calibri" w:hAnsi="Arial" w:cs="Arial"/>
          <w:sz w:val="24"/>
          <w:szCs w:val="24"/>
          <w:lang w:eastAsia="en-GB"/>
        </w:rPr>
        <w:t>Front sheet with essential details/contacts</w:t>
      </w:r>
      <w:r w:rsidRPr="00867DAF">
        <w:rPr>
          <w:rFonts w:ascii="Arial" w:eastAsia="Calibri" w:hAnsi="Arial" w:cs="Arial"/>
          <w:sz w:val="24"/>
          <w:szCs w:val="24"/>
          <w:lang w:eastAsia="en-GB"/>
        </w:rPr>
        <w:tab/>
      </w:r>
      <w:r w:rsidRPr="00867DAF">
        <w:rPr>
          <w:rFonts w:ascii="Arial" w:eastAsia="Calibri" w:hAnsi="Arial" w:cs="Arial"/>
          <w:sz w:val="24"/>
          <w:szCs w:val="24"/>
          <w:lang w:eastAsia="en-GB"/>
        </w:rPr>
        <w:tab/>
      </w:r>
    </w:p>
    <w:p w14:paraId="27756852" w14:textId="77777777" w:rsidR="00416342" w:rsidRPr="00867DAF" w:rsidRDefault="00416342" w:rsidP="00416342">
      <w:pPr>
        <w:numPr>
          <w:ilvl w:val="0"/>
          <w:numId w:val="20"/>
        </w:numPr>
        <w:spacing w:after="0" w:line="240" w:lineRule="auto"/>
        <w:ind w:left="360"/>
        <w:contextualSpacing/>
        <w:rPr>
          <w:rFonts w:ascii="Arial" w:eastAsia="Calibri" w:hAnsi="Arial" w:cs="Arial"/>
          <w:sz w:val="24"/>
          <w:szCs w:val="24"/>
          <w:lang w:eastAsia="en-GB"/>
        </w:rPr>
      </w:pPr>
      <w:r w:rsidRPr="00867DAF">
        <w:rPr>
          <w:rFonts w:ascii="Arial" w:eastAsia="Calibri" w:hAnsi="Arial" w:cs="Arial"/>
          <w:sz w:val="24"/>
          <w:szCs w:val="24"/>
          <w:lang w:eastAsia="en-GB"/>
        </w:rPr>
        <w:t>Chronology</w:t>
      </w:r>
    </w:p>
    <w:p w14:paraId="5E2FDB5E" w14:textId="77777777" w:rsidR="00416342" w:rsidRPr="00867DAF" w:rsidRDefault="00416342" w:rsidP="00416342">
      <w:pPr>
        <w:numPr>
          <w:ilvl w:val="0"/>
          <w:numId w:val="19"/>
        </w:numPr>
        <w:spacing w:after="0" w:line="240" w:lineRule="auto"/>
        <w:ind w:left="360"/>
        <w:contextualSpacing/>
        <w:rPr>
          <w:rFonts w:ascii="Arial" w:eastAsia="Calibri" w:hAnsi="Arial" w:cs="Arial"/>
          <w:sz w:val="24"/>
          <w:szCs w:val="24"/>
          <w:lang w:eastAsia="en-GB"/>
        </w:rPr>
      </w:pPr>
      <w:r w:rsidRPr="00867DAF">
        <w:rPr>
          <w:rFonts w:ascii="Arial" w:eastAsia="Calibri" w:hAnsi="Arial" w:cs="Arial"/>
          <w:sz w:val="24"/>
          <w:szCs w:val="24"/>
          <w:lang w:eastAsia="en-GB"/>
        </w:rPr>
        <w:t>Current logs / records of discussions, telephone calls and meetings with colleagues and other agencies or services</w:t>
      </w:r>
    </w:p>
    <w:p w14:paraId="6CFF8D39" w14:textId="77777777" w:rsidR="00416342" w:rsidRPr="00867DAF" w:rsidRDefault="00416342" w:rsidP="00416342">
      <w:pPr>
        <w:numPr>
          <w:ilvl w:val="0"/>
          <w:numId w:val="19"/>
        </w:numPr>
        <w:spacing w:after="0" w:line="240" w:lineRule="auto"/>
        <w:ind w:left="360"/>
        <w:contextualSpacing/>
        <w:rPr>
          <w:rFonts w:ascii="Arial" w:eastAsia="Calibri" w:hAnsi="Arial" w:cs="Arial"/>
          <w:sz w:val="24"/>
          <w:szCs w:val="24"/>
          <w:lang w:eastAsia="en-GB"/>
        </w:rPr>
      </w:pPr>
      <w:r w:rsidRPr="00867DAF">
        <w:rPr>
          <w:rFonts w:ascii="Arial" w:eastAsia="Calibri" w:hAnsi="Arial" w:cs="Arial"/>
          <w:sz w:val="24"/>
          <w:szCs w:val="24"/>
          <w:lang w:eastAsia="en-GB"/>
        </w:rPr>
        <w:t>Logs/records of discussions, with parents / carers / family members</w:t>
      </w:r>
    </w:p>
    <w:p w14:paraId="22D9A903" w14:textId="50B12937" w:rsidR="00416342" w:rsidRDefault="00416342" w:rsidP="00416342">
      <w:pPr>
        <w:numPr>
          <w:ilvl w:val="0"/>
          <w:numId w:val="19"/>
        </w:numPr>
        <w:spacing w:after="0" w:line="240" w:lineRule="auto"/>
        <w:ind w:left="360"/>
        <w:contextualSpacing/>
        <w:rPr>
          <w:rFonts w:ascii="Arial" w:eastAsia="Calibri" w:hAnsi="Arial" w:cs="Arial"/>
          <w:sz w:val="24"/>
          <w:szCs w:val="24"/>
          <w:lang w:eastAsia="en-GB"/>
        </w:rPr>
      </w:pPr>
      <w:r w:rsidRPr="00867DAF">
        <w:rPr>
          <w:rFonts w:ascii="Arial" w:eastAsia="Calibri" w:hAnsi="Arial" w:cs="Arial"/>
          <w:sz w:val="24"/>
          <w:szCs w:val="24"/>
          <w:lang w:eastAsia="en-GB"/>
        </w:rPr>
        <w:t>Professional consultations</w:t>
      </w:r>
      <w:r w:rsidR="00867DAF" w:rsidRPr="00867DAF">
        <w:rPr>
          <w:rFonts w:ascii="Arial" w:eastAsia="Calibri" w:hAnsi="Arial" w:cs="Arial"/>
          <w:sz w:val="24"/>
          <w:szCs w:val="24"/>
          <w:lang w:eastAsia="en-GB"/>
        </w:rPr>
        <w:t>/conversations</w:t>
      </w:r>
    </w:p>
    <w:p w14:paraId="3786FED8" w14:textId="2087626D" w:rsidR="00E67269" w:rsidRPr="00867DAF" w:rsidRDefault="00E67269" w:rsidP="00416342">
      <w:pPr>
        <w:numPr>
          <w:ilvl w:val="0"/>
          <w:numId w:val="19"/>
        </w:numPr>
        <w:spacing w:after="0" w:line="240" w:lineRule="auto"/>
        <w:ind w:left="360"/>
        <w:contextualSpacing/>
        <w:rPr>
          <w:rFonts w:ascii="Arial" w:eastAsia="Calibri" w:hAnsi="Arial" w:cs="Arial"/>
          <w:sz w:val="24"/>
          <w:szCs w:val="24"/>
          <w:lang w:eastAsia="en-GB"/>
        </w:rPr>
      </w:pPr>
      <w:r w:rsidRPr="00E67269">
        <w:rPr>
          <w:rFonts w:ascii="Arial" w:eastAsia="Calibri" w:hAnsi="Arial" w:cs="Arial"/>
          <w:sz w:val="24"/>
          <w:szCs w:val="24"/>
          <w:lang w:eastAsia="en-GB"/>
        </w:rPr>
        <w:t>Domestic abuse information e.g. Operation Encompass notifications</w:t>
      </w:r>
    </w:p>
    <w:p w14:paraId="1335A1BF" w14:textId="77777777" w:rsidR="00416342" w:rsidRPr="00867DAF" w:rsidRDefault="00416342" w:rsidP="00416342">
      <w:pPr>
        <w:numPr>
          <w:ilvl w:val="0"/>
          <w:numId w:val="19"/>
        </w:numPr>
        <w:spacing w:after="0" w:line="240" w:lineRule="auto"/>
        <w:ind w:left="360"/>
        <w:contextualSpacing/>
        <w:rPr>
          <w:rFonts w:ascii="Arial" w:eastAsia="Calibri" w:hAnsi="Arial" w:cs="Arial"/>
          <w:sz w:val="24"/>
          <w:szCs w:val="24"/>
          <w:lang w:eastAsia="en-GB"/>
        </w:rPr>
      </w:pPr>
      <w:r w:rsidRPr="00867DAF">
        <w:rPr>
          <w:rFonts w:ascii="Arial" w:eastAsia="Calibri" w:hAnsi="Arial" w:cs="Arial"/>
          <w:sz w:val="24"/>
          <w:szCs w:val="24"/>
          <w:lang w:eastAsia="en-GB"/>
        </w:rPr>
        <w:t>Current completed Child Protection incident / welfare report forms</w:t>
      </w:r>
    </w:p>
    <w:p w14:paraId="0B8AE512" w14:textId="1C36B01C" w:rsidR="00416342" w:rsidRPr="00867DAF" w:rsidRDefault="00416342" w:rsidP="00416342">
      <w:pPr>
        <w:numPr>
          <w:ilvl w:val="0"/>
          <w:numId w:val="19"/>
        </w:numPr>
        <w:spacing w:after="0" w:line="240" w:lineRule="auto"/>
        <w:ind w:left="360"/>
        <w:contextualSpacing/>
        <w:rPr>
          <w:rFonts w:ascii="Arial" w:eastAsia="Calibri" w:hAnsi="Arial" w:cs="Arial"/>
          <w:sz w:val="24"/>
          <w:szCs w:val="24"/>
          <w:lang w:eastAsia="en-GB"/>
        </w:rPr>
      </w:pPr>
      <w:r w:rsidRPr="00867DAF">
        <w:rPr>
          <w:rFonts w:ascii="Arial" w:eastAsia="Calibri" w:hAnsi="Arial" w:cs="Arial"/>
          <w:sz w:val="24"/>
          <w:szCs w:val="24"/>
          <w:lang w:eastAsia="en-GB"/>
        </w:rPr>
        <w:t xml:space="preserve">Current referral forms (sent to Children’s Social Care, other external </w:t>
      </w:r>
      <w:r w:rsidR="00A36E5D" w:rsidRPr="00867DAF">
        <w:rPr>
          <w:rFonts w:ascii="Arial" w:eastAsia="Calibri" w:hAnsi="Arial" w:cs="Arial"/>
          <w:sz w:val="24"/>
          <w:szCs w:val="24"/>
          <w:lang w:eastAsia="en-GB"/>
        </w:rPr>
        <w:t>agencies,</w:t>
      </w:r>
      <w:r w:rsidRPr="00867DAF">
        <w:rPr>
          <w:rFonts w:ascii="Arial" w:eastAsia="Calibri" w:hAnsi="Arial" w:cs="Arial"/>
          <w:sz w:val="24"/>
          <w:szCs w:val="24"/>
          <w:lang w:eastAsia="en-GB"/>
        </w:rPr>
        <w:t xml:space="preserve"> or education-based services)</w:t>
      </w:r>
    </w:p>
    <w:p w14:paraId="6A829E5B" w14:textId="09008D69" w:rsidR="00416342" w:rsidRPr="00867DAF" w:rsidRDefault="00416342" w:rsidP="00416342">
      <w:pPr>
        <w:numPr>
          <w:ilvl w:val="0"/>
          <w:numId w:val="19"/>
        </w:numPr>
        <w:spacing w:after="0" w:line="240" w:lineRule="auto"/>
        <w:ind w:left="360"/>
        <w:contextualSpacing/>
        <w:rPr>
          <w:rFonts w:ascii="Arial" w:eastAsia="Calibri" w:hAnsi="Arial" w:cs="Arial"/>
          <w:sz w:val="24"/>
          <w:szCs w:val="24"/>
          <w:lang w:eastAsia="en-GB"/>
        </w:rPr>
      </w:pPr>
      <w:r w:rsidRPr="00867DAF">
        <w:rPr>
          <w:rFonts w:ascii="Arial" w:eastAsia="Calibri" w:hAnsi="Arial" w:cs="Arial"/>
          <w:sz w:val="24"/>
          <w:szCs w:val="24"/>
          <w:lang w:eastAsia="en-GB"/>
        </w:rPr>
        <w:t>Current minutes or notes of meetings, e</w:t>
      </w:r>
      <w:r w:rsidR="00A36E5D">
        <w:rPr>
          <w:rFonts w:ascii="Arial" w:eastAsia="Calibri" w:hAnsi="Arial" w:cs="Arial"/>
          <w:sz w:val="24"/>
          <w:szCs w:val="24"/>
          <w:lang w:eastAsia="en-GB"/>
        </w:rPr>
        <w:t>.</w:t>
      </w:r>
      <w:r w:rsidRPr="00867DAF">
        <w:rPr>
          <w:rFonts w:ascii="Arial" w:eastAsia="Calibri" w:hAnsi="Arial" w:cs="Arial"/>
          <w:sz w:val="24"/>
          <w:szCs w:val="24"/>
          <w:lang w:eastAsia="en-GB"/>
        </w:rPr>
        <w:t>g</w:t>
      </w:r>
      <w:r w:rsidR="00A36E5D">
        <w:rPr>
          <w:rFonts w:ascii="Arial" w:eastAsia="Calibri" w:hAnsi="Arial" w:cs="Arial"/>
          <w:sz w:val="24"/>
          <w:szCs w:val="24"/>
          <w:lang w:eastAsia="en-GB"/>
        </w:rPr>
        <w:t>.</w:t>
      </w:r>
      <w:r w:rsidRPr="00867DAF">
        <w:rPr>
          <w:rFonts w:ascii="Arial" w:eastAsia="Calibri" w:hAnsi="Arial" w:cs="Arial"/>
          <w:sz w:val="24"/>
          <w:szCs w:val="24"/>
          <w:lang w:eastAsia="en-GB"/>
        </w:rPr>
        <w:t xml:space="preserve"> Child Protection Conferences, Core Group meetings, etc, copied to the file of each child in the family as appropriate</w:t>
      </w:r>
    </w:p>
    <w:p w14:paraId="3001F974" w14:textId="570249E2" w:rsidR="00416342" w:rsidRPr="00867DAF" w:rsidRDefault="00416342" w:rsidP="00416342">
      <w:pPr>
        <w:numPr>
          <w:ilvl w:val="0"/>
          <w:numId w:val="19"/>
        </w:numPr>
        <w:spacing w:after="0" w:line="240" w:lineRule="auto"/>
        <w:ind w:left="360"/>
        <w:contextualSpacing/>
        <w:rPr>
          <w:rFonts w:ascii="Arial" w:eastAsia="Calibri" w:hAnsi="Arial" w:cs="Arial"/>
          <w:sz w:val="24"/>
          <w:szCs w:val="24"/>
          <w:lang w:eastAsia="en-GB"/>
        </w:rPr>
      </w:pPr>
      <w:r w:rsidRPr="00867DAF">
        <w:rPr>
          <w:rFonts w:ascii="Arial" w:eastAsia="Calibri" w:hAnsi="Arial" w:cs="Arial"/>
          <w:sz w:val="24"/>
          <w:szCs w:val="24"/>
          <w:lang w:eastAsia="en-GB"/>
        </w:rPr>
        <w:t>Current formal plans for or linked to the child, e</w:t>
      </w:r>
      <w:r w:rsidR="00A36E5D">
        <w:rPr>
          <w:rFonts w:ascii="Arial" w:eastAsia="Calibri" w:hAnsi="Arial" w:cs="Arial"/>
          <w:sz w:val="24"/>
          <w:szCs w:val="24"/>
          <w:lang w:eastAsia="en-GB"/>
        </w:rPr>
        <w:t>.</w:t>
      </w:r>
      <w:r w:rsidRPr="00867DAF">
        <w:rPr>
          <w:rFonts w:ascii="Arial" w:eastAsia="Calibri" w:hAnsi="Arial" w:cs="Arial"/>
          <w:sz w:val="24"/>
          <w:szCs w:val="24"/>
          <w:lang w:eastAsia="en-GB"/>
        </w:rPr>
        <w:t>g</w:t>
      </w:r>
      <w:r w:rsidR="00A36E5D">
        <w:rPr>
          <w:rFonts w:ascii="Arial" w:eastAsia="Calibri" w:hAnsi="Arial" w:cs="Arial"/>
          <w:sz w:val="24"/>
          <w:szCs w:val="24"/>
          <w:lang w:eastAsia="en-GB"/>
        </w:rPr>
        <w:t>.</w:t>
      </w:r>
      <w:r w:rsidRPr="00867DAF">
        <w:rPr>
          <w:rFonts w:ascii="Arial" w:eastAsia="Calibri" w:hAnsi="Arial" w:cs="Arial"/>
          <w:sz w:val="24"/>
          <w:szCs w:val="24"/>
          <w:lang w:eastAsia="en-GB"/>
        </w:rPr>
        <w:t xml:space="preserve"> child protection plans, TAFs / Single Assessment </w:t>
      </w:r>
    </w:p>
    <w:p w14:paraId="56CB9C4C" w14:textId="77777777" w:rsidR="00416342" w:rsidRPr="00867DAF" w:rsidRDefault="00416342" w:rsidP="00416342">
      <w:pPr>
        <w:numPr>
          <w:ilvl w:val="0"/>
          <w:numId w:val="19"/>
        </w:numPr>
        <w:spacing w:after="0" w:line="240" w:lineRule="auto"/>
        <w:ind w:left="360"/>
        <w:contextualSpacing/>
        <w:rPr>
          <w:rFonts w:ascii="Arial" w:eastAsia="Calibri" w:hAnsi="Arial" w:cs="Arial"/>
          <w:sz w:val="24"/>
          <w:szCs w:val="24"/>
          <w:lang w:eastAsia="en-GB"/>
        </w:rPr>
      </w:pPr>
      <w:r w:rsidRPr="00867DAF">
        <w:rPr>
          <w:rFonts w:ascii="Arial" w:eastAsia="Calibri" w:hAnsi="Arial" w:cs="Arial"/>
          <w:sz w:val="24"/>
          <w:szCs w:val="24"/>
          <w:lang w:eastAsia="en-GB"/>
        </w:rPr>
        <w:t>Current letters sent and received</w:t>
      </w:r>
    </w:p>
    <w:p w14:paraId="5C38028C" w14:textId="77777777" w:rsidR="00416342" w:rsidRPr="00867DAF" w:rsidRDefault="00416342" w:rsidP="00416342">
      <w:pPr>
        <w:numPr>
          <w:ilvl w:val="0"/>
          <w:numId w:val="19"/>
        </w:numPr>
        <w:spacing w:after="0" w:line="240" w:lineRule="auto"/>
        <w:ind w:left="360"/>
        <w:contextualSpacing/>
        <w:rPr>
          <w:rFonts w:ascii="Arial" w:eastAsia="Calibri" w:hAnsi="Arial" w:cs="Arial"/>
          <w:sz w:val="24"/>
          <w:szCs w:val="24"/>
          <w:lang w:eastAsia="en-GB"/>
        </w:rPr>
      </w:pPr>
      <w:r w:rsidRPr="00867DAF">
        <w:rPr>
          <w:rFonts w:ascii="Arial" w:eastAsia="Calibri" w:hAnsi="Arial" w:cs="Arial"/>
          <w:sz w:val="24"/>
          <w:szCs w:val="24"/>
          <w:lang w:eastAsia="en-GB"/>
        </w:rPr>
        <w:t>Current other please state: ____________________________________</w:t>
      </w:r>
    </w:p>
    <w:p w14:paraId="6BC6A71F" w14:textId="77777777" w:rsidR="00416342" w:rsidRPr="00867DAF" w:rsidRDefault="00416342" w:rsidP="00416342">
      <w:pPr>
        <w:spacing w:after="0" w:line="240" w:lineRule="auto"/>
        <w:rPr>
          <w:rFonts w:ascii="Arial" w:eastAsia="Calibri" w:hAnsi="Arial" w:cs="Arial"/>
          <w:sz w:val="24"/>
          <w:szCs w:val="24"/>
          <w:lang w:eastAsia="en-GB"/>
        </w:rPr>
      </w:pPr>
    </w:p>
    <w:p w14:paraId="3F06508A" w14:textId="20E09954" w:rsidR="00416342" w:rsidRPr="00867DAF" w:rsidRDefault="00416342" w:rsidP="00416342">
      <w:pPr>
        <w:numPr>
          <w:ilvl w:val="0"/>
          <w:numId w:val="19"/>
        </w:numPr>
        <w:spacing w:after="0" w:line="240" w:lineRule="auto"/>
        <w:ind w:left="360"/>
        <w:contextualSpacing/>
        <w:rPr>
          <w:rFonts w:ascii="Arial" w:eastAsia="Calibri" w:hAnsi="Arial" w:cs="Arial"/>
          <w:sz w:val="24"/>
          <w:szCs w:val="24"/>
          <w:lang w:eastAsia="en-GB"/>
        </w:rPr>
      </w:pPr>
      <w:r w:rsidRPr="00867DAF">
        <w:rPr>
          <w:rFonts w:ascii="Arial" w:eastAsia="Calibri" w:hAnsi="Arial" w:cs="Arial"/>
          <w:sz w:val="24"/>
          <w:szCs w:val="24"/>
          <w:lang w:eastAsia="en-GB"/>
        </w:rPr>
        <w:t xml:space="preserve">All Child Protection information received from the child’s previous educational </w:t>
      </w:r>
      <w:r w:rsidR="00867DAF" w:rsidRPr="00867DAF">
        <w:rPr>
          <w:rFonts w:ascii="Arial" w:eastAsia="Calibri" w:hAnsi="Arial" w:cs="Arial"/>
          <w:sz w:val="24"/>
          <w:szCs w:val="24"/>
          <w:lang w:eastAsia="en-GB"/>
        </w:rPr>
        <w:t>provider/setting.</w:t>
      </w:r>
    </w:p>
    <w:p w14:paraId="704C96C5" w14:textId="77777777" w:rsidR="00416342" w:rsidRPr="00867DAF" w:rsidRDefault="00416342" w:rsidP="00416342">
      <w:pPr>
        <w:spacing w:after="0" w:line="240" w:lineRule="auto"/>
        <w:rPr>
          <w:rFonts w:ascii="Arial" w:eastAsia="Calibri" w:hAnsi="Arial" w:cs="Arial"/>
          <w:sz w:val="24"/>
          <w:szCs w:val="24"/>
          <w:lang w:eastAsia="en-GB"/>
        </w:rPr>
      </w:pPr>
    </w:p>
    <w:p w14:paraId="4540FF33" w14:textId="77777777" w:rsidR="00416342" w:rsidRPr="00867DAF" w:rsidRDefault="00416342" w:rsidP="00416342">
      <w:pPr>
        <w:spacing w:after="0" w:line="240" w:lineRule="auto"/>
        <w:rPr>
          <w:rFonts w:ascii="Arial" w:eastAsia="Calibri" w:hAnsi="Arial" w:cs="Arial"/>
          <w:sz w:val="24"/>
          <w:szCs w:val="24"/>
          <w:lang w:eastAsia="en-GB"/>
        </w:rPr>
      </w:pPr>
    </w:p>
    <w:p w14:paraId="698B1646" w14:textId="77777777" w:rsidR="00416342" w:rsidRPr="00867DAF" w:rsidRDefault="00416342" w:rsidP="00416342">
      <w:pPr>
        <w:spacing w:after="0" w:line="240" w:lineRule="auto"/>
        <w:ind w:left="360"/>
        <w:contextualSpacing/>
        <w:rPr>
          <w:rFonts w:ascii="Arial" w:eastAsia="Calibri" w:hAnsi="Arial" w:cs="Arial"/>
          <w:i/>
          <w:sz w:val="24"/>
          <w:szCs w:val="24"/>
          <w:lang w:eastAsia="en-GB"/>
        </w:rPr>
      </w:pPr>
      <w:r w:rsidRPr="00867DAF">
        <w:rPr>
          <w:rFonts w:ascii="Arial" w:eastAsia="Calibri" w:hAnsi="Arial" w:cs="Arial"/>
          <w:i/>
          <w:sz w:val="24"/>
          <w:szCs w:val="24"/>
          <w:lang w:eastAsia="en-GB"/>
        </w:rPr>
        <w:t>*definition of current is whilst the pupil/student is on roll at your school</w:t>
      </w:r>
    </w:p>
    <w:p w14:paraId="5402BC15" w14:textId="77777777" w:rsidR="00416342" w:rsidRPr="00867DAF" w:rsidRDefault="00416342">
      <w:pPr>
        <w:rPr>
          <w:rFonts w:ascii="Arial" w:hAnsi="Arial" w:cs="Arial"/>
          <w:b/>
          <w:bCs/>
          <w:color w:val="FF0000"/>
          <w:sz w:val="24"/>
          <w:szCs w:val="24"/>
        </w:rPr>
      </w:pPr>
    </w:p>
    <w:p w14:paraId="3769BF7A" w14:textId="77777777" w:rsidR="005A3043" w:rsidRPr="00867DAF" w:rsidRDefault="005A3043">
      <w:pPr>
        <w:rPr>
          <w:rFonts w:ascii="Arial" w:hAnsi="Arial" w:cs="Arial"/>
          <w:b/>
          <w:bCs/>
          <w:sz w:val="24"/>
          <w:szCs w:val="24"/>
        </w:rPr>
      </w:pPr>
    </w:p>
    <w:p w14:paraId="2B3C8256" w14:textId="77777777" w:rsidR="00A71A1B" w:rsidRDefault="00A71A1B">
      <w:pPr>
        <w:rPr>
          <w:rFonts w:ascii="Arial" w:hAnsi="Arial" w:cs="Arial"/>
          <w:b/>
          <w:bCs/>
          <w:sz w:val="32"/>
          <w:szCs w:val="32"/>
        </w:rPr>
      </w:pPr>
      <w:r>
        <w:rPr>
          <w:rFonts w:ascii="Arial" w:hAnsi="Arial" w:cs="Arial"/>
          <w:b/>
          <w:bCs/>
          <w:sz w:val="32"/>
          <w:szCs w:val="32"/>
        </w:rPr>
        <w:br w:type="page"/>
      </w:r>
    </w:p>
    <w:p w14:paraId="35EBF681" w14:textId="2F5AC4B1" w:rsidR="00F106B5" w:rsidRPr="009E3C25" w:rsidRDefault="00F106B5">
      <w:pPr>
        <w:rPr>
          <w:rFonts w:ascii="Arial" w:hAnsi="Arial" w:cs="Arial"/>
          <w:b/>
          <w:bCs/>
          <w:sz w:val="32"/>
          <w:szCs w:val="32"/>
        </w:rPr>
      </w:pPr>
      <w:r w:rsidRPr="009E3C25">
        <w:rPr>
          <w:rFonts w:ascii="Arial" w:hAnsi="Arial" w:cs="Arial"/>
          <w:b/>
          <w:bCs/>
          <w:sz w:val="32"/>
          <w:szCs w:val="32"/>
        </w:rPr>
        <w:lastRenderedPageBreak/>
        <w:t xml:space="preserve">Appendix </w:t>
      </w:r>
      <w:r w:rsidR="00416342" w:rsidRPr="009E3C25">
        <w:rPr>
          <w:rFonts w:ascii="Arial" w:hAnsi="Arial" w:cs="Arial"/>
          <w:b/>
          <w:bCs/>
          <w:sz w:val="32"/>
          <w:szCs w:val="32"/>
        </w:rPr>
        <w:t>D</w:t>
      </w:r>
      <w:r w:rsidRPr="009E3C25">
        <w:rPr>
          <w:rFonts w:ascii="Arial" w:hAnsi="Arial" w:cs="Arial"/>
          <w:b/>
          <w:bCs/>
          <w:sz w:val="32"/>
          <w:szCs w:val="32"/>
        </w:rPr>
        <w:t>: Letter from receiving school to current setting/school for information on all children</w:t>
      </w:r>
      <w:r w:rsidR="00795A50" w:rsidRPr="009E3C25">
        <w:rPr>
          <w:rFonts w:ascii="Arial" w:hAnsi="Arial" w:cs="Arial"/>
          <w:b/>
          <w:bCs/>
          <w:sz w:val="32"/>
          <w:szCs w:val="32"/>
        </w:rPr>
        <w:t xml:space="preserve"> </w:t>
      </w:r>
    </w:p>
    <w:p w14:paraId="4838884D" w14:textId="77777777" w:rsidR="00795A50" w:rsidRPr="009E3C25" w:rsidRDefault="00795A50">
      <w:pPr>
        <w:rPr>
          <w:rFonts w:ascii="Arial" w:hAnsi="Arial" w:cs="Arial"/>
          <w:b/>
          <w:bCs/>
          <w:sz w:val="32"/>
          <w:szCs w:val="32"/>
        </w:rPr>
      </w:pPr>
    </w:p>
    <w:p w14:paraId="1DF77CC0" w14:textId="77777777" w:rsidR="0036670A" w:rsidRPr="009E3C25" w:rsidRDefault="0036670A" w:rsidP="0036670A">
      <w:pPr>
        <w:spacing w:after="240" w:line="276" w:lineRule="auto"/>
        <w:rPr>
          <w:rFonts w:ascii="Arial" w:eastAsia="Calibri" w:hAnsi="Arial" w:cs="Arial"/>
          <w:sz w:val="24"/>
          <w:szCs w:val="24"/>
        </w:rPr>
      </w:pPr>
      <w:r w:rsidRPr="009E3C25">
        <w:rPr>
          <w:rFonts w:ascii="Arial" w:eastAsia="Calibri" w:hAnsi="Arial" w:cs="Arial"/>
        </w:rPr>
        <w:t>Dear Designated Safeguarding Lead</w:t>
      </w:r>
    </w:p>
    <w:p w14:paraId="3A79A67F" w14:textId="68931D8B" w:rsidR="0036670A" w:rsidRPr="009E3C25" w:rsidRDefault="0036670A" w:rsidP="0036670A">
      <w:pPr>
        <w:spacing w:after="120" w:line="276" w:lineRule="auto"/>
        <w:jc w:val="both"/>
        <w:rPr>
          <w:rFonts w:ascii="Arial" w:eastAsia="Calibri" w:hAnsi="Arial" w:cs="Arial"/>
          <w:b/>
        </w:rPr>
      </w:pPr>
      <w:r w:rsidRPr="009E3C25">
        <w:rPr>
          <w:rFonts w:ascii="Arial" w:eastAsia="Calibri" w:hAnsi="Arial" w:cs="Arial"/>
          <w:b/>
        </w:rPr>
        <w:t>RE: Information Request</w:t>
      </w:r>
    </w:p>
    <w:p w14:paraId="386E6571" w14:textId="4CC97584" w:rsidR="00B76FA9" w:rsidRPr="009E3C25" w:rsidRDefault="00B76FA9" w:rsidP="00B76FA9">
      <w:pPr>
        <w:spacing w:after="120" w:line="276" w:lineRule="auto"/>
        <w:jc w:val="both"/>
        <w:rPr>
          <w:rFonts w:ascii="Arial" w:eastAsia="Calibri" w:hAnsi="Arial" w:cs="Arial"/>
          <w:bCs/>
        </w:rPr>
      </w:pPr>
      <w:r w:rsidRPr="009E3C25">
        <w:rPr>
          <w:rFonts w:ascii="Arial" w:eastAsia="Calibri" w:hAnsi="Arial" w:cs="Arial"/>
          <w:bCs/>
        </w:rPr>
        <w:t>Th</w:t>
      </w:r>
      <w:r w:rsidR="001D4377" w:rsidRPr="009E3C25">
        <w:rPr>
          <w:rFonts w:ascii="Arial" w:eastAsia="Calibri" w:hAnsi="Arial" w:cs="Arial"/>
          <w:bCs/>
        </w:rPr>
        <w:t xml:space="preserve">e </w:t>
      </w:r>
      <w:r w:rsidRPr="009E3C25">
        <w:rPr>
          <w:rFonts w:ascii="Arial" w:eastAsia="Calibri" w:hAnsi="Arial" w:cs="Arial"/>
          <w:bCs/>
        </w:rPr>
        <w:t>pupil</w:t>
      </w:r>
      <w:r w:rsidR="001D4377" w:rsidRPr="009E3C25">
        <w:rPr>
          <w:rFonts w:ascii="Arial" w:eastAsia="Calibri" w:hAnsi="Arial" w:cs="Arial"/>
          <w:bCs/>
        </w:rPr>
        <w:t xml:space="preserve"> below</w:t>
      </w:r>
      <w:r w:rsidRPr="009E3C25">
        <w:rPr>
          <w:rFonts w:ascii="Arial" w:eastAsia="Calibri" w:hAnsi="Arial" w:cs="Arial"/>
          <w:bCs/>
        </w:rPr>
        <w:t xml:space="preserve"> has joined </w:t>
      </w:r>
      <w:r w:rsidR="00072B6A" w:rsidRPr="009E3C25">
        <w:rPr>
          <w:rFonts w:ascii="Arial" w:eastAsia="Calibri" w:hAnsi="Arial" w:cs="Arial"/>
          <w:bCs/>
        </w:rPr>
        <w:t>……………….</w:t>
      </w:r>
      <w:r w:rsidRPr="009E3C25">
        <w:rPr>
          <w:rFonts w:ascii="Arial" w:eastAsia="Calibri" w:hAnsi="Arial" w:cs="Arial"/>
          <w:bCs/>
        </w:rPr>
        <w:t xml:space="preserve"> School</w:t>
      </w:r>
      <w:r w:rsidR="00A36E5D">
        <w:rPr>
          <w:rFonts w:ascii="Arial" w:eastAsia="Calibri" w:hAnsi="Arial" w:cs="Arial"/>
          <w:bCs/>
        </w:rPr>
        <w:t>/Academy</w:t>
      </w:r>
      <w:r w:rsidRPr="009E3C25">
        <w:rPr>
          <w:rFonts w:ascii="Arial" w:eastAsia="Calibri" w:hAnsi="Arial" w:cs="Arial"/>
          <w:bCs/>
        </w:rPr>
        <w:t xml:space="preserve"> from your school</w:t>
      </w:r>
      <w:r w:rsidR="00072B6A" w:rsidRPr="009E3C25">
        <w:rPr>
          <w:rFonts w:ascii="Arial" w:eastAsia="Calibri" w:hAnsi="Arial" w:cs="Arial"/>
          <w:bCs/>
        </w:rPr>
        <w:t>/</w:t>
      </w:r>
      <w:r w:rsidR="00A36E5D">
        <w:rPr>
          <w:rFonts w:ascii="Arial" w:eastAsia="Calibri" w:hAnsi="Arial" w:cs="Arial"/>
          <w:bCs/>
        </w:rPr>
        <w:t>academy/</w:t>
      </w:r>
      <w:r w:rsidR="00072B6A" w:rsidRPr="009E3C25">
        <w:rPr>
          <w:rFonts w:ascii="Arial" w:eastAsia="Calibri" w:hAnsi="Arial" w:cs="Arial"/>
          <w:bCs/>
        </w:rPr>
        <w:t>setting</w:t>
      </w:r>
      <w:r w:rsidRPr="009E3C25">
        <w:rPr>
          <w:rFonts w:ascii="Arial" w:eastAsia="Calibri" w:hAnsi="Arial" w:cs="Arial"/>
          <w:bCs/>
        </w:rPr>
        <w:t>:</w:t>
      </w:r>
    </w:p>
    <w:p w14:paraId="6CE99F57" w14:textId="359A25BF" w:rsidR="00B76FA9" w:rsidRPr="009E3C25" w:rsidRDefault="0036670A" w:rsidP="0036670A">
      <w:pPr>
        <w:spacing w:after="120" w:line="276" w:lineRule="auto"/>
        <w:jc w:val="both"/>
        <w:rPr>
          <w:rFonts w:ascii="Arial" w:eastAsia="Calibri" w:hAnsi="Arial" w:cs="Arial"/>
        </w:rPr>
      </w:pPr>
      <w:r w:rsidRPr="009E3C25">
        <w:rPr>
          <w:rFonts w:ascii="Arial" w:eastAsia="Calibri" w:hAnsi="Arial" w:cs="Arial"/>
        </w:rPr>
        <w:t>I am writing to request information for</w:t>
      </w:r>
      <w:r w:rsidR="00072B6A" w:rsidRPr="009E3C25">
        <w:rPr>
          <w:rFonts w:ascii="Arial" w:eastAsia="Calibri" w:hAnsi="Arial" w:cs="Arial"/>
        </w:rPr>
        <w:t>……………………,</w:t>
      </w:r>
      <w:r w:rsidRPr="009E3C25">
        <w:rPr>
          <w:rFonts w:ascii="Arial" w:eastAsia="Calibri" w:hAnsi="Arial" w:cs="Arial"/>
        </w:rPr>
        <w:t xml:space="preserve"> who will be transferring to </w:t>
      </w:r>
      <w:r w:rsidR="00072B6A" w:rsidRPr="009E3C25">
        <w:rPr>
          <w:rFonts w:ascii="Arial" w:eastAsia="Calibri" w:hAnsi="Arial" w:cs="Arial"/>
        </w:rPr>
        <w:t>………………. S</w:t>
      </w:r>
      <w:r w:rsidRPr="009E3C25">
        <w:rPr>
          <w:rFonts w:ascii="Arial" w:eastAsia="Calibri" w:hAnsi="Arial" w:cs="Arial"/>
        </w:rPr>
        <w:t>chool</w:t>
      </w:r>
      <w:r w:rsidR="00A36E5D">
        <w:rPr>
          <w:rFonts w:ascii="Arial" w:eastAsia="Calibri" w:hAnsi="Arial" w:cs="Arial"/>
        </w:rPr>
        <w:t>/Academy</w:t>
      </w:r>
      <w:r w:rsidR="00072B6A" w:rsidRPr="009E3C25">
        <w:rPr>
          <w:rFonts w:ascii="Arial" w:eastAsia="Calibri" w:hAnsi="Arial" w:cs="Arial"/>
        </w:rPr>
        <w:t xml:space="preserve"> in ……………………………….</w:t>
      </w:r>
    </w:p>
    <w:p w14:paraId="26900A80" w14:textId="2801AF19" w:rsidR="008553C1" w:rsidRPr="009E3C25" w:rsidRDefault="00C35743" w:rsidP="00C35743">
      <w:pPr>
        <w:shd w:val="clear" w:color="auto" w:fill="FFFFFF"/>
        <w:spacing w:before="100" w:beforeAutospacing="1" w:after="120" w:line="276" w:lineRule="atLeast"/>
        <w:jc w:val="both"/>
        <w:rPr>
          <w:rFonts w:ascii="Arial" w:hAnsi="Arial" w:cs="Arial"/>
          <w:color w:val="000000"/>
        </w:rPr>
      </w:pPr>
      <w:r w:rsidRPr="009E3C25">
        <w:rPr>
          <w:rFonts w:ascii="Arial" w:hAnsi="Arial" w:cs="Arial"/>
          <w:color w:val="000000"/>
        </w:rPr>
        <w:t xml:space="preserve">In accordance with Safeguarding/Child Protection (CP) procedures, you are required to pass on any safeguarding/CP records that relate to this pupil.  </w:t>
      </w:r>
      <w:r w:rsidR="00795A50" w:rsidRPr="009E3C25">
        <w:rPr>
          <w:rFonts w:ascii="Arial" w:hAnsi="Arial" w:cs="Arial"/>
          <w:color w:val="000000"/>
        </w:rPr>
        <w:t>This also applies to any files relating to any children who are ‘Looked After’.</w:t>
      </w:r>
    </w:p>
    <w:p w14:paraId="30798410" w14:textId="0823A275" w:rsidR="008553C1" w:rsidRPr="009E3C25" w:rsidRDefault="008553C1" w:rsidP="00C35743">
      <w:pPr>
        <w:shd w:val="clear" w:color="auto" w:fill="FFFFFF"/>
        <w:spacing w:before="100" w:beforeAutospacing="1" w:after="120" w:line="276" w:lineRule="atLeast"/>
        <w:jc w:val="both"/>
        <w:rPr>
          <w:rFonts w:ascii="Arial" w:hAnsi="Arial" w:cs="Arial"/>
          <w:color w:val="000000"/>
        </w:rPr>
      </w:pPr>
      <w:r w:rsidRPr="008553C1">
        <w:rPr>
          <w:rFonts w:ascii="Arial" w:hAnsi="Arial" w:cs="Arial"/>
          <w:color w:val="000000"/>
        </w:rPr>
        <w:t>Please</w:t>
      </w:r>
      <w:r w:rsidRPr="009E3C25">
        <w:rPr>
          <w:rFonts w:ascii="Arial" w:hAnsi="Arial" w:cs="Arial"/>
          <w:color w:val="000000"/>
        </w:rPr>
        <w:t xml:space="preserve"> can you</w:t>
      </w:r>
      <w:r w:rsidRPr="008553C1">
        <w:rPr>
          <w:rFonts w:ascii="Arial" w:hAnsi="Arial" w:cs="Arial"/>
          <w:color w:val="000000"/>
        </w:rPr>
        <w:t xml:space="preserve"> return the</w:t>
      </w:r>
      <w:r w:rsidRPr="009E3C25">
        <w:rPr>
          <w:rFonts w:ascii="Arial" w:hAnsi="Arial" w:cs="Arial"/>
          <w:color w:val="000000"/>
        </w:rPr>
        <w:t xml:space="preserve"> attached</w:t>
      </w:r>
      <w:r w:rsidRPr="008553C1">
        <w:rPr>
          <w:rFonts w:ascii="Arial" w:hAnsi="Arial" w:cs="Arial"/>
          <w:color w:val="000000"/>
        </w:rPr>
        <w:t xml:space="preserve"> form using the enclosed envelope </w:t>
      </w:r>
      <w:r w:rsidRPr="009E3C25">
        <w:rPr>
          <w:rFonts w:ascii="Arial" w:hAnsi="Arial" w:cs="Arial"/>
          <w:color w:val="000000"/>
        </w:rPr>
        <w:t xml:space="preserve">to </w:t>
      </w:r>
      <w:r w:rsidRPr="008553C1">
        <w:rPr>
          <w:rFonts w:ascii="Arial" w:hAnsi="Arial" w:cs="Arial"/>
          <w:color w:val="000000"/>
        </w:rPr>
        <w:t>share safeguarding information</w:t>
      </w:r>
      <w:r w:rsidRPr="009E3C25">
        <w:rPr>
          <w:rFonts w:ascii="Arial" w:hAnsi="Arial" w:cs="Arial"/>
          <w:color w:val="000000"/>
        </w:rPr>
        <w:t xml:space="preserve"> or a nil return for the child. </w:t>
      </w:r>
    </w:p>
    <w:p w14:paraId="1C9AED72" w14:textId="5C1CE93A" w:rsidR="00795A50" w:rsidRPr="009E3C25" w:rsidRDefault="00C35743" w:rsidP="00C35743">
      <w:pPr>
        <w:shd w:val="clear" w:color="auto" w:fill="FFFFFF"/>
        <w:spacing w:before="100" w:beforeAutospacing="1" w:after="120" w:line="276" w:lineRule="atLeast"/>
        <w:jc w:val="both"/>
        <w:rPr>
          <w:rFonts w:ascii="Arial" w:hAnsi="Arial" w:cs="Arial"/>
          <w:color w:val="000000"/>
        </w:rPr>
      </w:pPr>
      <w:r w:rsidRPr="009E3C25">
        <w:rPr>
          <w:rFonts w:ascii="Arial" w:hAnsi="Arial" w:cs="Arial"/>
          <w:color w:val="000000"/>
        </w:rPr>
        <w:t>I would appreciate it if you c</w:t>
      </w:r>
      <w:r w:rsidR="008553C1" w:rsidRPr="009E3C25">
        <w:rPr>
          <w:rFonts w:ascii="Arial" w:hAnsi="Arial" w:cs="Arial"/>
          <w:color w:val="000000"/>
        </w:rPr>
        <w:t>an</w:t>
      </w:r>
      <w:r w:rsidRPr="009E3C25">
        <w:rPr>
          <w:rFonts w:ascii="Arial" w:hAnsi="Arial" w:cs="Arial"/>
          <w:color w:val="000000"/>
        </w:rPr>
        <w:t xml:space="preserve"> forward any safeguarding/CP records relating to this pupil </w:t>
      </w:r>
      <w:r w:rsidR="008553C1" w:rsidRPr="009E3C25">
        <w:rPr>
          <w:rFonts w:ascii="Arial" w:hAnsi="Arial" w:cs="Arial"/>
          <w:color w:val="000000"/>
        </w:rPr>
        <w:t xml:space="preserve">directly to </w:t>
      </w:r>
      <w:r w:rsidRPr="009E3C25">
        <w:rPr>
          <w:rFonts w:ascii="Arial" w:hAnsi="Arial" w:cs="Arial"/>
          <w:color w:val="000000"/>
        </w:rPr>
        <w:t>me</w:t>
      </w:r>
      <w:r w:rsidR="008553C1" w:rsidRPr="009E3C25">
        <w:rPr>
          <w:rFonts w:ascii="Arial" w:hAnsi="Arial" w:cs="Arial"/>
          <w:color w:val="000000"/>
        </w:rPr>
        <w:t>, ……………………</w:t>
      </w:r>
      <w:r w:rsidRPr="009E3C25">
        <w:rPr>
          <w:rFonts w:ascii="Arial" w:hAnsi="Arial" w:cs="Arial"/>
          <w:color w:val="000000"/>
        </w:rPr>
        <w:t xml:space="preserve"> (signed for delivery only) in a sealed envelope marked </w:t>
      </w:r>
      <w:r w:rsidRPr="00A36E5D">
        <w:rPr>
          <w:rFonts w:ascii="Arial" w:hAnsi="Arial" w:cs="Arial"/>
          <w:color w:val="000000"/>
          <w:u w:val="single"/>
        </w:rPr>
        <w:t>'Strictly Confidential</w:t>
      </w:r>
      <w:r w:rsidRPr="009E3C25">
        <w:rPr>
          <w:rFonts w:ascii="Arial" w:hAnsi="Arial" w:cs="Arial"/>
          <w:color w:val="000000"/>
        </w:rPr>
        <w:t>' or let me know when the records will be ready for transfer if you are using an online service such as CPOMS, My Concern.</w:t>
      </w:r>
      <w:r w:rsidR="008553C1" w:rsidRPr="008553C1">
        <w:rPr>
          <w:rFonts w:ascii="Arial" w:hAnsi="Arial" w:cs="Arial"/>
          <w:color w:val="000000"/>
        </w:rPr>
        <w:t xml:space="preserve"> </w:t>
      </w:r>
      <w:r w:rsidR="00795A50" w:rsidRPr="009E3C25">
        <w:rPr>
          <w:rFonts w:ascii="Arial" w:hAnsi="Arial" w:cs="Arial"/>
          <w:color w:val="000000"/>
        </w:rPr>
        <w:t xml:space="preserve">The </w:t>
      </w:r>
      <w:r w:rsidR="00FB5AC9" w:rsidRPr="009E3C25">
        <w:rPr>
          <w:rFonts w:ascii="Arial" w:hAnsi="Arial" w:cs="Arial"/>
          <w:color w:val="000000"/>
        </w:rPr>
        <w:t xml:space="preserve">‘Children Looked After’ file should be sent securely </w:t>
      </w:r>
      <w:r w:rsidR="00A36E5D">
        <w:rPr>
          <w:rFonts w:ascii="Arial" w:hAnsi="Arial" w:cs="Arial"/>
          <w:color w:val="000000"/>
        </w:rPr>
        <w:t>for the attention of:</w:t>
      </w:r>
      <w:r w:rsidR="00FB5AC9" w:rsidRPr="009E3C25">
        <w:rPr>
          <w:rFonts w:ascii="Arial" w:hAnsi="Arial" w:cs="Arial"/>
          <w:color w:val="000000"/>
        </w:rPr>
        <w:t xml:space="preserve"> ……………………………………………….</w:t>
      </w:r>
    </w:p>
    <w:p w14:paraId="0930AF15" w14:textId="422886A9" w:rsidR="00C35743" w:rsidRPr="009E3C25" w:rsidRDefault="008553C1" w:rsidP="00C35743">
      <w:pPr>
        <w:shd w:val="clear" w:color="auto" w:fill="FFFFFF"/>
        <w:spacing w:before="100" w:beforeAutospacing="1" w:after="120" w:line="276" w:lineRule="atLeast"/>
        <w:jc w:val="both"/>
        <w:rPr>
          <w:rFonts w:ascii="Arial" w:hAnsi="Arial" w:cs="Arial"/>
          <w:color w:val="000000"/>
        </w:rPr>
      </w:pPr>
      <w:r w:rsidRPr="008553C1">
        <w:rPr>
          <w:rFonts w:ascii="Arial" w:hAnsi="Arial" w:cs="Arial"/>
          <w:color w:val="000000"/>
        </w:rPr>
        <w:t>In addition, I am willing to schedule a time to receive/send the safeguarding/CP file</w:t>
      </w:r>
      <w:r w:rsidRPr="009E3C25">
        <w:rPr>
          <w:rFonts w:ascii="Arial" w:hAnsi="Arial" w:cs="Arial"/>
          <w:color w:val="000000"/>
        </w:rPr>
        <w:t xml:space="preserve"> in person</w:t>
      </w:r>
      <w:r w:rsidR="00A36E5D">
        <w:rPr>
          <w:rFonts w:ascii="Arial" w:hAnsi="Arial" w:cs="Arial"/>
          <w:color w:val="000000"/>
        </w:rPr>
        <w:t xml:space="preserve"> if that would be helpful</w:t>
      </w:r>
      <w:r w:rsidRPr="008553C1">
        <w:rPr>
          <w:rFonts w:ascii="Arial" w:hAnsi="Arial" w:cs="Arial"/>
          <w:color w:val="000000"/>
        </w:rPr>
        <w:t>.</w:t>
      </w:r>
    </w:p>
    <w:p w14:paraId="04A8ABA6" w14:textId="77777777" w:rsidR="00C35743" w:rsidRPr="009E3C25" w:rsidRDefault="00C35743" w:rsidP="00C35743">
      <w:pPr>
        <w:shd w:val="clear" w:color="auto" w:fill="FFFFFF"/>
        <w:spacing w:before="100" w:beforeAutospacing="1" w:after="120" w:line="276" w:lineRule="atLeast"/>
        <w:jc w:val="both"/>
        <w:rPr>
          <w:rFonts w:ascii="Arial" w:hAnsi="Arial" w:cs="Arial"/>
          <w:color w:val="000000"/>
        </w:rPr>
      </w:pPr>
      <w:r w:rsidRPr="009E3C25">
        <w:rPr>
          <w:rFonts w:ascii="Arial" w:hAnsi="Arial" w:cs="Arial"/>
          <w:color w:val="000000"/>
        </w:rPr>
        <w:t>I look forward to receiving this reference as soon as possible, but should you have any questions in the meantime, please do not hesitate to contact me.</w:t>
      </w:r>
    </w:p>
    <w:p w14:paraId="29CB3FC3" w14:textId="6F69B65E" w:rsidR="0036670A" w:rsidRPr="009E3C25" w:rsidRDefault="0036670A" w:rsidP="0036670A">
      <w:pPr>
        <w:spacing w:after="120" w:line="276" w:lineRule="auto"/>
        <w:jc w:val="both"/>
        <w:rPr>
          <w:rFonts w:ascii="Arial" w:eastAsia="Calibri" w:hAnsi="Arial" w:cs="Arial"/>
        </w:rPr>
      </w:pPr>
      <w:r w:rsidRPr="009E3C25">
        <w:rPr>
          <w:rFonts w:ascii="Arial" w:eastAsia="Calibri" w:hAnsi="Arial" w:cs="Arial"/>
        </w:rPr>
        <w:t>Thank you in advance.</w:t>
      </w:r>
    </w:p>
    <w:p w14:paraId="458625E4" w14:textId="77777777" w:rsidR="008553C1" w:rsidRPr="009E3C25" w:rsidRDefault="008553C1" w:rsidP="0036670A">
      <w:pPr>
        <w:spacing w:after="120" w:line="276" w:lineRule="auto"/>
        <w:jc w:val="both"/>
        <w:rPr>
          <w:rFonts w:ascii="Arial" w:eastAsia="Calibri" w:hAnsi="Arial" w:cs="Arial"/>
        </w:rPr>
      </w:pPr>
    </w:p>
    <w:p w14:paraId="167AEE2A" w14:textId="46686B7A" w:rsidR="0036670A" w:rsidRPr="009E3C25" w:rsidRDefault="0036670A" w:rsidP="00B76FA9">
      <w:pPr>
        <w:spacing w:after="120" w:line="276" w:lineRule="auto"/>
        <w:jc w:val="both"/>
        <w:rPr>
          <w:rFonts w:ascii="Arial" w:eastAsia="Calibri" w:hAnsi="Arial" w:cs="Arial"/>
        </w:rPr>
      </w:pPr>
      <w:r w:rsidRPr="009E3C25">
        <w:rPr>
          <w:rFonts w:ascii="Arial" w:eastAsia="Calibri" w:hAnsi="Arial" w:cs="Arial"/>
        </w:rPr>
        <w:t>Yours sincerely</w:t>
      </w:r>
    </w:p>
    <w:p w14:paraId="2EF00462" w14:textId="48E4EE01" w:rsidR="008553C1" w:rsidRPr="009E3C25" w:rsidRDefault="008553C1" w:rsidP="00B76FA9">
      <w:pPr>
        <w:spacing w:after="120" w:line="276" w:lineRule="auto"/>
        <w:jc w:val="both"/>
        <w:rPr>
          <w:rFonts w:ascii="Arial" w:eastAsia="Calibri" w:hAnsi="Arial" w:cs="Arial"/>
        </w:rPr>
      </w:pPr>
    </w:p>
    <w:p w14:paraId="118B845E" w14:textId="08CBDB96" w:rsidR="008553C1" w:rsidRPr="009E3C25" w:rsidRDefault="00795A50" w:rsidP="00B76FA9">
      <w:pPr>
        <w:spacing w:after="120" w:line="276" w:lineRule="auto"/>
        <w:jc w:val="both"/>
        <w:rPr>
          <w:rFonts w:ascii="Arial" w:eastAsia="Calibri" w:hAnsi="Arial" w:cs="Arial"/>
        </w:rPr>
      </w:pPr>
      <w:r w:rsidRPr="009E3C25">
        <w:rPr>
          <w:rFonts w:ascii="Arial" w:eastAsia="Calibri" w:hAnsi="Arial" w:cs="Arial"/>
        </w:rPr>
        <w:t xml:space="preserve">Name of </w:t>
      </w:r>
      <w:r w:rsidR="008553C1" w:rsidRPr="009E3C25">
        <w:rPr>
          <w:rFonts w:ascii="Arial" w:eastAsia="Calibri" w:hAnsi="Arial" w:cs="Arial"/>
        </w:rPr>
        <w:t>DSL</w:t>
      </w:r>
      <w:r w:rsidRPr="009E3C25">
        <w:rPr>
          <w:rFonts w:ascii="Arial" w:eastAsia="Calibri" w:hAnsi="Arial" w:cs="Arial"/>
        </w:rPr>
        <w:t>:</w:t>
      </w:r>
    </w:p>
    <w:p w14:paraId="051DF877" w14:textId="3396C044" w:rsidR="008553C1" w:rsidRPr="009E3C25" w:rsidRDefault="008553C1" w:rsidP="00B76FA9">
      <w:pPr>
        <w:spacing w:after="120" w:line="276" w:lineRule="auto"/>
        <w:jc w:val="both"/>
        <w:rPr>
          <w:rFonts w:ascii="Arial" w:eastAsia="Calibri" w:hAnsi="Arial" w:cs="Arial"/>
        </w:rPr>
      </w:pPr>
      <w:r w:rsidRPr="009E3C25">
        <w:rPr>
          <w:rFonts w:ascii="Arial" w:eastAsia="Calibri" w:hAnsi="Arial" w:cs="Arial"/>
        </w:rPr>
        <w:t>Name of school</w:t>
      </w:r>
      <w:r w:rsidR="00795A50" w:rsidRPr="009E3C25">
        <w:rPr>
          <w:rFonts w:ascii="Arial" w:eastAsia="Calibri" w:hAnsi="Arial" w:cs="Arial"/>
        </w:rPr>
        <w:t>:</w:t>
      </w:r>
    </w:p>
    <w:p w14:paraId="134543E4" w14:textId="3261B4B1" w:rsidR="008553C1" w:rsidRPr="009E3C25" w:rsidRDefault="008553C1" w:rsidP="00B76FA9">
      <w:pPr>
        <w:spacing w:after="120" w:line="276" w:lineRule="auto"/>
        <w:jc w:val="both"/>
        <w:rPr>
          <w:rFonts w:ascii="Arial" w:eastAsia="Calibri" w:hAnsi="Arial" w:cs="Arial"/>
        </w:rPr>
      </w:pPr>
      <w:r w:rsidRPr="009E3C25">
        <w:rPr>
          <w:rFonts w:ascii="Arial" w:eastAsia="Calibri" w:hAnsi="Arial" w:cs="Arial"/>
        </w:rPr>
        <w:t>Email address:</w:t>
      </w:r>
      <w:r w:rsidRPr="009E3C25">
        <w:rPr>
          <w:rFonts w:ascii="Arial" w:eastAsia="Calibri" w:hAnsi="Arial" w:cs="Arial"/>
        </w:rPr>
        <w:tab/>
      </w:r>
      <w:r w:rsidRPr="009E3C25">
        <w:rPr>
          <w:rFonts w:ascii="Arial" w:eastAsia="Calibri" w:hAnsi="Arial" w:cs="Arial"/>
        </w:rPr>
        <w:tab/>
      </w:r>
      <w:r w:rsidRPr="009E3C25">
        <w:rPr>
          <w:rFonts w:ascii="Arial" w:eastAsia="Calibri" w:hAnsi="Arial" w:cs="Arial"/>
        </w:rPr>
        <w:tab/>
      </w:r>
      <w:r w:rsidRPr="009E3C25">
        <w:rPr>
          <w:rFonts w:ascii="Arial" w:eastAsia="Calibri" w:hAnsi="Arial" w:cs="Arial"/>
        </w:rPr>
        <w:tab/>
        <w:t>Contact number</w:t>
      </w:r>
    </w:p>
    <w:p w14:paraId="695DC76F" w14:textId="4DB8E50F" w:rsidR="00795A50" w:rsidRPr="009E3C25" w:rsidRDefault="00795A50">
      <w:pPr>
        <w:rPr>
          <w:rFonts w:ascii="Arial" w:eastAsia="Calibri" w:hAnsi="Arial" w:cs="Arial"/>
        </w:rPr>
      </w:pPr>
      <w:r w:rsidRPr="009E3C25">
        <w:rPr>
          <w:rFonts w:ascii="Arial" w:eastAsia="Calibri" w:hAnsi="Arial" w:cs="Arial"/>
        </w:rPr>
        <w:br w:type="page"/>
      </w:r>
    </w:p>
    <w:p w14:paraId="1E7B61B6" w14:textId="71B17912" w:rsidR="00EA1F4C" w:rsidRPr="009E3C25" w:rsidRDefault="009E3C25" w:rsidP="007718C7">
      <w:pPr>
        <w:spacing w:after="120" w:line="276" w:lineRule="auto"/>
        <w:jc w:val="both"/>
        <w:rPr>
          <w:rFonts w:ascii="Arial" w:eastAsia="Calibri" w:hAnsi="Arial" w:cs="Arial"/>
          <w:b/>
          <w:bCs/>
        </w:rPr>
      </w:pPr>
      <w:r w:rsidRPr="009E3C25">
        <w:rPr>
          <w:rFonts w:ascii="Arial" w:hAnsi="Arial" w:cs="Arial"/>
          <w:b/>
          <w:bCs/>
          <w:sz w:val="32"/>
          <w:szCs w:val="32"/>
        </w:rPr>
        <w:lastRenderedPageBreak/>
        <w:t>Information about child:</w:t>
      </w:r>
    </w:p>
    <w:p w14:paraId="295C157C" w14:textId="2E3E1369" w:rsidR="0036670A" w:rsidRPr="009E3C25" w:rsidRDefault="007718C7" w:rsidP="007718C7">
      <w:pPr>
        <w:spacing w:after="120" w:line="276" w:lineRule="auto"/>
        <w:jc w:val="both"/>
        <w:rPr>
          <w:rFonts w:ascii="Arial" w:eastAsia="Calibri" w:hAnsi="Arial" w:cs="Arial"/>
        </w:rPr>
      </w:pPr>
      <w:r w:rsidRPr="009E3C25">
        <w:rPr>
          <w:rFonts w:ascii="Arial" w:eastAsia="Calibri" w:hAnsi="Arial" w:cs="Arial"/>
        </w:rPr>
        <w:t>***</w:t>
      </w:r>
      <w:r w:rsidR="00B87EFC" w:rsidRPr="009E3C25">
        <w:rPr>
          <w:rFonts w:ascii="Arial" w:eastAsia="Calibri" w:hAnsi="Arial" w:cs="Arial"/>
        </w:rPr>
        <w:t>Please return this form by answering the following questions including a nil return</w:t>
      </w:r>
      <w:r w:rsidR="00EA1F4C" w:rsidRPr="009E3C25">
        <w:rPr>
          <w:rFonts w:ascii="Arial" w:eastAsia="Calibri" w:hAnsi="Arial" w:cs="Arial"/>
        </w:rPr>
        <w:t xml:space="preserve"> within 5 working days.</w:t>
      </w:r>
      <w:r w:rsidR="0036670A" w:rsidRPr="009E3C25">
        <w:rPr>
          <w:rFonts w:ascii="Arial" w:eastAsia="Calibri" w:hAnsi="Arial" w:cs="Arial"/>
        </w:rPr>
        <w:tab/>
      </w:r>
      <w:r w:rsidR="0036670A" w:rsidRPr="009E3C25">
        <w:rPr>
          <w:rFonts w:ascii="Arial" w:eastAsia="Calibri" w:hAnsi="Arial" w:cs="Arial"/>
        </w:rPr>
        <w:tab/>
        <w:t xml:space="preserve"> </w:t>
      </w:r>
    </w:p>
    <w:p w14:paraId="2145E5E7" w14:textId="3A5465F5" w:rsidR="003747DA" w:rsidRPr="009E3C25" w:rsidRDefault="003747DA" w:rsidP="0036670A">
      <w:pPr>
        <w:spacing w:after="240"/>
        <w:ind w:firstLine="360"/>
        <w:rPr>
          <w:rFonts w:ascii="Arial" w:eastAsia="Calibri" w:hAnsi="Arial" w:cs="Arial"/>
          <w:b/>
        </w:rPr>
      </w:pPr>
    </w:p>
    <w:tbl>
      <w:tblPr>
        <w:tblStyle w:val="TableGrid"/>
        <w:tblW w:w="0" w:type="auto"/>
        <w:tblLook w:val="04A0" w:firstRow="1" w:lastRow="0" w:firstColumn="1" w:lastColumn="0" w:noHBand="0" w:noVBand="1"/>
      </w:tblPr>
      <w:tblGrid>
        <w:gridCol w:w="4957"/>
        <w:gridCol w:w="1053"/>
        <w:gridCol w:w="3006"/>
      </w:tblGrid>
      <w:tr w:rsidR="007718C7" w:rsidRPr="009E3C25" w14:paraId="6BC3D178" w14:textId="77777777" w:rsidTr="00C53059">
        <w:tc>
          <w:tcPr>
            <w:tcW w:w="4957" w:type="dxa"/>
            <w:shd w:val="clear" w:color="auto" w:fill="ED7D31" w:themeFill="accent2"/>
          </w:tcPr>
          <w:p w14:paraId="7A7443E7" w14:textId="23416907" w:rsidR="007718C7" w:rsidRPr="00C53059" w:rsidRDefault="007718C7" w:rsidP="0036670A">
            <w:pPr>
              <w:spacing w:after="240"/>
              <w:rPr>
                <w:rFonts w:ascii="Arial" w:eastAsia="Calibri" w:hAnsi="Arial" w:cs="Arial"/>
                <w:b/>
                <w:color w:val="FFFFFF" w:themeColor="background1"/>
              </w:rPr>
            </w:pPr>
            <w:r w:rsidRPr="00C53059">
              <w:rPr>
                <w:rFonts w:ascii="Arial" w:eastAsia="Calibri" w:hAnsi="Arial" w:cs="Arial"/>
                <w:b/>
                <w:color w:val="FFFFFF" w:themeColor="background1"/>
              </w:rPr>
              <w:t xml:space="preserve">Child’s Name: </w:t>
            </w:r>
            <w:r w:rsidRPr="00C53059">
              <w:rPr>
                <w:rFonts w:ascii="Arial" w:eastAsia="Calibri" w:hAnsi="Arial" w:cs="Arial"/>
                <w:b/>
                <w:color w:val="FFFFFF" w:themeColor="background1"/>
              </w:rPr>
              <w:tab/>
            </w:r>
          </w:p>
        </w:tc>
        <w:tc>
          <w:tcPr>
            <w:tcW w:w="4059" w:type="dxa"/>
            <w:gridSpan w:val="2"/>
            <w:shd w:val="clear" w:color="auto" w:fill="ED7D31" w:themeFill="accent2"/>
          </w:tcPr>
          <w:p w14:paraId="02B16D89" w14:textId="15872335" w:rsidR="007718C7" w:rsidRPr="00C53059" w:rsidRDefault="007718C7" w:rsidP="0036670A">
            <w:pPr>
              <w:spacing w:after="240"/>
              <w:rPr>
                <w:rFonts w:ascii="Arial" w:eastAsia="Calibri" w:hAnsi="Arial" w:cs="Arial"/>
                <w:b/>
                <w:color w:val="FFFFFF" w:themeColor="background1"/>
              </w:rPr>
            </w:pPr>
            <w:r w:rsidRPr="00C53059">
              <w:rPr>
                <w:rFonts w:ascii="Arial" w:eastAsia="Calibri" w:hAnsi="Arial" w:cs="Arial"/>
                <w:b/>
                <w:color w:val="FFFFFF" w:themeColor="background1"/>
              </w:rPr>
              <w:t>DOB:</w:t>
            </w:r>
          </w:p>
        </w:tc>
      </w:tr>
      <w:tr w:rsidR="007718C7" w:rsidRPr="009E3C25" w14:paraId="4F5E45B2" w14:textId="77777777" w:rsidTr="00C53059">
        <w:tc>
          <w:tcPr>
            <w:tcW w:w="4957" w:type="dxa"/>
            <w:shd w:val="clear" w:color="auto" w:fill="ED7D31" w:themeFill="accent2"/>
          </w:tcPr>
          <w:p w14:paraId="3E2BCAEA" w14:textId="5F3D7D8E" w:rsidR="007718C7" w:rsidRPr="00C53059" w:rsidRDefault="007718C7" w:rsidP="0036670A">
            <w:pPr>
              <w:spacing w:after="240"/>
              <w:rPr>
                <w:rFonts w:ascii="Arial" w:eastAsia="Calibri" w:hAnsi="Arial" w:cs="Arial"/>
                <w:b/>
                <w:color w:val="FFFFFF" w:themeColor="background1"/>
              </w:rPr>
            </w:pPr>
            <w:r w:rsidRPr="00C53059">
              <w:rPr>
                <w:rFonts w:ascii="Arial" w:eastAsia="Calibri" w:hAnsi="Arial" w:cs="Arial"/>
                <w:b/>
                <w:color w:val="FFFFFF" w:themeColor="background1"/>
              </w:rPr>
              <w:t>Unique Pupil Number (UPN)</w:t>
            </w:r>
            <w:r w:rsidRPr="00C53059">
              <w:rPr>
                <w:rFonts w:ascii="Arial" w:eastAsia="Calibri" w:hAnsi="Arial" w:cs="Arial"/>
                <w:b/>
                <w:color w:val="FFFFFF" w:themeColor="background1"/>
              </w:rPr>
              <w:tab/>
            </w:r>
          </w:p>
        </w:tc>
        <w:tc>
          <w:tcPr>
            <w:tcW w:w="1053" w:type="dxa"/>
            <w:shd w:val="clear" w:color="auto" w:fill="ED7D31" w:themeFill="accent2"/>
          </w:tcPr>
          <w:p w14:paraId="31143A0B" w14:textId="77777777" w:rsidR="007718C7" w:rsidRPr="00C53059" w:rsidRDefault="007718C7" w:rsidP="0036670A">
            <w:pPr>
              <w:spacing w:after="240"/>
              <w:rPr>
                <w:rFonts w:ascii="Arial" w:eastAsia="Calibri" w:hAnsi="Arial" w:cs="Arial"/>
                <w:b/>
                <w:color w:val="FFFFFF" w:themeColor="background1"/>
              </w:rPr>
            </w:pPr>
          </w:p>
        </w:tc>
        <w:tc>
          <w:tcPr>
            <w:tcW w:w="3006" w:type="dxa"/>
            <w:shd w:val="clear" w:color="auto" w:fill="ED7D31" w:themeFill="accent2"/>
          </w:tcPr>
          <w:p w14:paraId="700372F6" w14:textId="77777777" w:rsidR="007718C7" w:rsidRPr="00C53059" w:rsidRDefault="007718C7" w:rsidP="0036670A">
            <w:pPr>
              <w:spacing w:after="240"/>
              <w:rPr>
                <w:rFonts w:ascii="Arial" w:eastAsia="Calibri" w:hAnsi="Arial" w:cs="Arial"/>
                <w:b/>
                <w:color w:val="FFFFFF" w:themeColor="background1"/>
              </w:rPr>
            </w:pPr>
          </w:p>
        </w:tc>
      </w:tr>
      <w:tr w:rsidR="003747DA" w:rsidRPr="009E3C25" w14:paraId="4D42917A" w14:textId="77777777" w:rsidTr="00C53059">
        <w:tc>
          <w:tcPr>
            <w:tcW w:w="4957" w:type="dxa"/>
            <w:shd w:val="clear" w:color="auto" w:fill="ED7D31" w:themeFill="accent2"/>
          </w:tcPr>
          <w:p w14:paraId="5A4BF2A2" w14:textId="298DE9A3" w:rsidR="003747DA" w:rsidRPr="00C53059" w:rsidRDefault="006B0A9D" w:rsidP="0036670A">
            <w:pPr>
              <w:spacing w:after="240"/>
              <w:rPr>
                <w:rFonts w:ascii="Arial" w:eastAsia="Calibri" w:hAnsi="Arial" w:cs="Arial"/>
                <w:b/>
                <w:color w:val="FFFFFF" w:themeColor="background1"/>
              </w:rPr>
            </w:pPr>
            <w:r w:rsidRPr="00C53059">
              <w:rPr>
                <w:rFonts w:ascii="Arial" w:eastAsia="Calibri" w:hAnsi="Arial" w:cs="Arial"/>
                <w:b/>
                <w:color w:val="FFFFFF" w:themeColor="background1"/>
              </w:rPr>
              <w:t xml:space="preserve">Questions </w:t>
            </w:r>
          </w:p>
        </w:tc>
        <w:tc>
          <w:tcPr>
            <w:tcW w:w="1053" w:type="dxa"/>
            <w:shd w:val="clear" w:color="auto" w:fill="ED7D31" w:themeFill="accent2"/>
          </w:tcPr>
          <w:p w14:paraId="2EA804EC" w14:textId="0FC03D4F" w:rsidR="003747DA" w:rsidRPr="00C53059" w:rsidRDefault="006B0A9D" w:rsidP="0036670A">
            <w:pPr>
              <w:spacing w:after="240"/>
              <w:rPr>
                <w:rFonts w:ascii="Arial" w:eastAsia="Calibri" w:hAnsi="Arial" w:cs="Arial"/>
                <w:b/>
                <w:color w:val="FFFFFF" w:themeColor="background1"/>
              </w:rPr>
            </w:pPr>
            <w:r w:rsidRPr="00C53059">
              <w:rPr>
                <w:rFonts w:ascii="Arial" w:eastAsia="Calibri" w:hAnsi="Arial" w:cs="Arial"/>
                <w:b/>
                <w:color w:val="FFFFFF" w:themeColor="background1"/>
              </w:rPr>
              <w:t>Yes/No</w:t>
            </w:r>
          </w:p>
        </w:tc>
        <w:tc>
          <w:tcPr>
            <w:tcW w:w="3006" w:type="dxa"/>
            <w:shd w:val="clear" w:color="auto" w:fill="ED7D31" w:themeFill="accent2"/>
          </w:tcPr>
          <w:p w14:paraId="7ED1AF64" w14:textId="01C9D32B" w:rsidR="003747DA" w:rsidRPr="00C53059" w:rsidRDefault="006B0A9D" w:rsidP="0036670A">
            <w:pPr>
              <w:spacing w:after="240"/>
              <w:rPr>
                <w:rFonts w:ascii="Arial" w:eastAsia="Calibri" w:hAnsi="Arial" w:cs="Arial"/>
                <w:b/>
                <w:color w:val="FFFFFF" w:themeColor="background1"/>
              </w:rPr>
            </w:pPr>
            <w:r w:rsidRPr="00C53059">
              <w:rPr>
                <w:rFonts w:ascii="Arial" w:eastAsia="Calibri" w:hAnsi="Arial" w:cs="Arial"/>
                <w:b/>
                <w:color w:val="FFFFFF" w:themeColor="background1"/>
              </w:rPr>
              <w:t xml:space="preserve">Any comments </w:t>
            </w:r>
          </w:p>
        </w:tc>
      </w:tr>
      <w:tr w:rsidR="003747DA" w:rsidRPr="009E3C25" w14:paraId="200D6487" w14:textId="77777777" w:rsidTr="006B0A9D">
        <w:tc>
          <w:tcPr>
            <w:tcW w:w="4957" w:type="dxa"/>
          </w:tcPr>
          <w:p w14:paraId="0DD3E2CB" w14:textId="194E0FC3" w:rsidR="003747DA" w:rsidRPr="009E3C25" w:rsidRDefault="006B0A9D" w:rsidP="006B0A9D">
            <w:pPr>
              <w:numPr>
                <w:ilvl w:val="0"/>
                <w:numId w:val="27"/>
              </w:numPr>
              <w:spacing w:after="200" w:line="276" w:lineRule="auto"/>
              <w:contextualSpacing/>
              <w:jc w:val="both"/>
              <w:rPr>
                <w:rFonts w:ascii="Arial" w:eastAsia="Calibri" w:hAnsi="Arial" w:cs="Arial"/>
                <w:sz w:val="16"/>
                <w:szCs w:val="16"/>
              </w:rPr>
            </w:pPr>
            <w:r w:rsidRPr="009E3C25">
              <w:rPr>
                <w:rFonts w:ascii="Arial" w:eastAsia="Calibri" w:hAnsi="Arial" w:cs="Arial"/>
                <w:sz w:val="20"/>
                <w:szCs w:val="20"/>
              </w:rPr>
              <w:t xml:space="preserve">Are there any current CP/safeguarding issues or has there been any involvement with Children Social Care?  </w:t>
            </w:r>
          </w:p>
        </w:tc>
        <w:tc>
          <w:tcPr>
            <w:tcW w:w="1053" w:type="dxa"/>
          </w:tcPr>
          <w:p w14:paraId="14B047B0" w14:textId="77777777" w:rsidR="003747DA" w:rsidRPr="009E3C25" w:rsidRDefault="003747DA" w:rsidP="0036670A">
            <w:pPr>
              <w:spacing w:after="240"/>
              <w:rPr>
                <w:rFonts w:ascii="Arial" w:eastAsia="Calibri" w:hAnsi="Arial" w:cs="Arial"/>
                <w:b/>
              </w:rPr>
            </w:pPr>
          </w:p>
        </w:tc>
        <w:tc>
          <w:tcPr>
            <w:tcW w:w="3006" w:type="dxa"/>
          </w:tcPr>
          <w:p w14:paraId="49BAD86B" w14:textId="77777777" w:rsidR="003747DA" w:rsidRPr="009E3C25" w:rsidRDefault="003747DA" w:rsidP="0036670A">
            <w:pPr>
              <w:spacing w:after="240"/>
              <w:rPr>
                <w:rFonts w:ascii="Arial" w:eastAsia="Calibri" w:hAnsi="Arial" w:cs="Arial"/>
                <w:b/>
              </w:rPr>
            </w:pPr>
          </w:p>
        </w:tc>
      </w:tr>
      <w:tr w:rsidR="003747DA" w:rsidRPr="009E3C25" w14:paraId="50C8CC9F" w14:textId="77777777" w:rsidTr="006B0A9D">
        <w:tc>
          <w:tcPr>
            <w:tcW w:w="4957" w:type="dxa"/>
          </w:tcPr>
          <w:p w14:paraId="3CD658D9" w14:textId="60FA672E" w:rsidR="003747DA" w:rsidRPr="009E3C25" w:rsidRDefault="006B0A9D" w:rsidP="006B0A9D">
            <w:pPr>
              <w:numPr>
                <w:ilvl w:val="0"/>
                <w:numId w:val="27"/>
              </w:numPr>
              <w:shd w:val="clear" w:color="auto" w:fill="FFFFFF"/>
              <w:spacing w:before="100" w:beforeAutospacing="1" w:after="200" w:line="276" w:lineRule="atLeast"/>
              <w:jc w:val="both"/>
              <w:rPr>
                <w:rFonts w:ascii="Arial" w:hAnsi="Arial" w:cs="Arial"/>
                <w:color w:val="000000"/>
              </w:rPr>
            </w:pPr>
            <w:r w:rsidRPr="009E3C25">
              <w:rPr>
                <w:rFonts w:ascii="Arial" w:hAnsi="Arial" w:cs="Arial"/>
                <w:color w:val="000000"/>
              </w:rPr>
              <w:t xml:space="preserve">Has this child/young person ever had a SW? (please share </w:t>
            </w:r>
            <w:r w:rsidR="007718C7" w:rsidRPr="009E3C25">
              <w:rPr>
                <w:rFonts w:ascii="Arial" w:hAnsi="Arial" w:cs="Arial"/>
                <w:color w:val="000000"/>
              </w:rPr>
              <w:t xml:space="preserve">any details  </w:t>
            </w:r>
            <w:r w:rsidRPr="009E3C25">
              <w:rPr>
                <w:rFonts w:ascii="Arial" w:hAnsi="Arial" w:cs="Arial"/>
                <w:color w:val="000000"/>
              </w:rPr>
              <w:t xml:space="preserve">even if </w:t>
            </w:r>
            <w:r w:rsidR="007718C7" w:rsidRPr="009E3C25">
              <w:rPr>
                <w:rFonts w:ascii="Arial" w:hAnsi="Arial" w:cs="Arial"/>
                <w:color w:val="000000"/>
              </w:rPr>
              <w:t>the</w:t>
            </w:r>
            <w:r w:rsidRPr="009E3C25">
              <w:rPr>
                <w:rFonts w:ascii="Arial" w:hAnsi="Arial" w:cs="Arial"/>
                <w:color w:val="000000"/>
              </w:rPr>
              <w:t xml:space="preserve"> case is </w:t>
            </w:r>
            <w:r w:rsidR="007718C7" w:rsidRPr="009E3C25">
              <w:rPr>
                <w:rFonts w:ascii="Arial" w:hAnsi="Arial" w:cs="Arial"/>
                <w:color w:val="000000"/>
              </w:rPr>
              <w:t xml:space="preserve">now </w:t>
            </w:r>
            <w:r w:rsidRPr="009E3C25">
              <w:rPr>
                <w:rFonts w:ascii="Arial" w:hAnsi="Arial" w:cs="Arial"/>
                <w:color w:val="000000"/>
              </w:rPr>
              <w:t>dormant)</w:t>
            </w:r>
          </w:p>
        </w:tc>
        <w:tc>
          <w:tcPr>
            <w:tcW w:w="1053" w:type="dxa"/>
          </w:tcPr>
          <w:p w14:paraId="061B5374" w14:textId="77777777" w:rsidR="003747DA" w:rsidRPr="009E3C25" w:rsidRDefault="003747DA" w:rsidP="0036670A">
            <w:pPr>
              <w:spacing w:after="240"/>
              <w:rPr>
                <w:rFonts w:ascii="Arial" w:eastAsia="Calibri" w:hAnsi="Arial" w:cs="Arial"/>
                <w:b/>
              </w:rPr>
            </w:pPr>
          </w:p>
        </w:tc>
        <w:tc>
          <w:tcPr>
            <w:tcW w:w="3006" w:type="dxa"/>
          </w:tcPr>
          <w:p w14:paraId="615D3BB7" w14:textId="77777777" w:rsidR="003747DA" w:rsidRPr="009E3C25" w:rsidRDefault="003747DA" w:rsidP="0036670A">
            <w:pPr>
              <w:spacing w:after="240"/>
              <w:rPr>
                <w:rFonts w:ascii="Arial" w:eastAsia="Calibri" w:hAnsi="Arial" w:cs="Arial"/>
                <w:b/>
              </w:rPr>
            </w:pPr>
          </w:p>
        </w:tc>
      </w:tr>
      <w:tr w:rsidR="003747DA" w:rsidRPr="009E3C25" w14:paraId="65C9F866" w14:textId="77777777" w:rsidTr="006B0A9D">
        <w:tc>
          <w:tcPr>
            <w:tcW w:w="4957" w:type="dxa"/>
          </w:tcPr>
          <w:p w14:paraId="425ED43E" w14:textId="2E2C6942" w:rsidR="003747DA" w:rsidRPr="009E3C25" w:rsidRDefault="006B0A9D" w:rsidP="006B0A9D">
            <w:pPr>
              <w:numPr>
                <w:ilvl w:val="0"/>
                <w:numId w:val="27"/>
              </w:numPr>
              <w:shd w:val="clear" w:color="auto" w:fill="FFFFFF"/>
              <w:spacing w:before="100" w:beforeAutospacing="1" w:after="200" w:line="276" w:lineRule="atLeast"/>
              <w:jc w:val="both"/>
              <w:rPr>
                <w:rFonts w:ascii="Arial" w:hAnsi="Arial" w:cs="Arial"/>
                <w:color w:val="000000"/>
              </w:rPr>
            </w:pPr>
            <w:r w:rsidRPr="009E3C25">
              <w:rPr>
                <w:rFonts w:ascii="Arial" w:hAnsi="Arial" w:cs="Arial"/>
                <w:color w:val="000000"/>
              </w:rPr>
              <w:t>Is this child a ‘Looked After’ Child/young person?</w:t>
            </w:r>
          </w:p>
        </w:tc>
        <w:tc>
          <w:tcPr>
            <w:tcW w:w="1053" w:type="dxa"/>
          </w:tcPr>
          <w:p w14:paraId="4B011841" w14:textId="77777777" w:rsidR="003747DA" w:rsidRPr="009E3C25" w:rsidRDefault="003747DA" w:rsidP="0036670A">
            <w:pPr>
              <w:spacing w:after="240"/>
              <w:rPr>
                <w:rFonts w:ascii="Arial" w:eastAsia="Calibri" w:hAnsi="Arial" w:cs="Arial"/>
                <w:b/>
              </w:rPr>
            </w:pPr>
          </w:p>
        </w:tc>
        <w:tc>
          <w:tcPr>
            <w:tcW w:w="3006" w:type="dxa"/>
          </w:tcPr>
          <w:p w14:paraId="040C4544" w14:textId="77777777" w:rsidR="003747DA" w:rsidRPr="009E3C25" w:rsidRDefault="003747DA" w:rsidP="0036670A">
            <w:pPr>
              <w:spacing w:after="240"/>
              <w:rPr>
                <w:rFonts w:ascii="Arial" w:eastAsia="Calibri" w:hAnsi="Arial" w:cs="Arial"/>
                <w:b/>
              </w:rPr>
            </w:pPr>
          </w:p>
        </w:tc>
      </w:tr>
      <w:tr w:rsidR="003747DA" w:rsidRPr="009E3C25" w14:paraId="259F281F" w14:textId="77777777" w:rsidTr="006B0A9D">
        <w:tc>
          <w:tcPr>
            <w:tcW w:w="4957" w:type="dxa"/>
          </w:tcPr>
          <w:p w14:paraId="104B51D3" w14:textId="4E7D4B09" w:rsidR="003747DA" w:rsidRPr="009E3C25" w:rsidRDefault="006B0A9D" w:rsidP="006B0A9D">
            <w:pPr>
              <w:numPr>
                <w:ilvl w:val="0"/>
                <w:numId w:val="27"/>
              </w:numPr>
              <w:shd w:val="clear" w:color="auto" w:fill="FFFFFF"/>
              <w:spacing w:before="100" w:beforeAutospacing="1" w:after="200" w:line="276" w:lineRule="atLeast"/>
              <w:jc w:val="both"/>
              <w:rPr>
                <w:rFonts w:ascii="Arial" w:hAnsi="Arial" w:cs="Arial"/>
                <w:color w:val="000000"/>
              </w:rPr>
            </w:pPr>
            <w:r w:rsidRPr="009E3C25">
              <w:rPr>
                <w:rFonts w:ascii="Arial" w:hAnsi="Arial" w:cs="Arial"/>
                <w:color w:val="000000"/>
                <w:sz w:val="20"/>
                <w:szCs w:val="20"/>
              </w:rPr>
              <w:t>Does the pupil receive any additional learning support and/or do they have any associated plans or reports (EHPC)?                </w:t>
            </w:r>
          </w:p>
        </w:tc>
        <w:tc>
          <w:tcPr>
            <w:tcW w:w="1053" w:type="dxa"/>
          </w:tcPr>
          <w:p w14:paraId="348ECD4A" w14:textId="77777777" w:rsidR="003747DA" w:rsidRPr="009E3C25" w:rsidRDefault="003747DA" w:rsidP="0036670A">
            <w:pPr>
              <w:spacing w:after="240"/>
              <w:rPr>
                <w:rFonts w:ascii="Arial" w:eastAsia="Calibri" w:hAnsi="Arial" w:cs="Arial"/>
                <w:b/>
              </w:rPr>
            </w:pPr>
          </w:p>
        </w:tc>
        <w:tc>
          <w:tcPr>
            <w:tcW w:w="3006" w:type="dxa"/>
          </w:tcPr>
          <w:p w14:paraId="65666E37" w14:textId="77777777" w:rsidR="003747DA" w:rsidRPr="009E3C25" w:rsidRDefault="003747DA" w:rsidP="0036670A">
            <w:pPr>
              <w:spacing w:after="240"/>
              <w:rPr>
                <w:rFonts w:ascii="Arial" w:eastAsia="Calibri" w:hAnsi="Arial" w:cs="Arial"/>
                <w:b/>
              </w:rPr>
            </w:pPr>
          </w:p>
        </w:tc>
      </w:tr>
      <w:tr w:rsidR="003747DA" w:rsidRPr="009E3C25" w14:paraId="3F855FA9" w14:textId="77777777" w:rsidTr="006B0A9D">
        <w:tc>
          <w:tcPr>
            <w:tcW w:w="4957" w:type="dxa"/>
          </w:tcPr>
          <w:p w14:paraId="65D2F591" w14:textId="5E5457E5" w:rsidR="003747DA" w:rsidRPr="009E3C25" w:rsidRDefault="006B0A9D" w:rsidP="006B0A9D">
            <w:pPr>
              <w:numPr>
                <w:ilvl w:val="0"/>
                <w:numId w:val="27"/>
              </w:numPr>
              <w:shd w:val="clear" w:color="auto" w:fill="FFFFFF"/>
              <w:spacing w:before="100" w:beforeAutospacing="1" w:after="160" w:line="276" w:lineRule="atLeast"/>
              <w:rPr>
                <w:rFonts w:ascii="Arial" w:hAnsi="Arial" w:cs="Arial"/>
                <w:color w:val="000000"/>
              </w:rPr>
            </w:pPr>
            <w:r w:rsidRPr="009E3C25">
              <w:rPr>
                <w:rFonts w:ascii="Arial" w:hAnsi="Arial" w:cs="Arial"/>
                <w:color w:val="000000"/>
                <w:sz w:val="20"/>
                <w:szCs w:val="20"/>
              </w:rPr>
              <w:t>Do you have any concerns regarding classroom behaviour or social interaction?                      </w:t>
            </w:r>
          </w:p>
        </w:tc>
        <w:tc>
          <w:tcPr>
            <w:tcW w:w="1053" w:type="dxa"/>
          </w:tcPr>
          <w:p w14:paraId="6923A061" w14:textId="77777777" w:rsidR="003747DA" w:rsidRPr="009E3C25" w:rsidRDefault="003747DA" w:rsidP="0036670A">
            <w:pPr>
              <w:spacing w:after="240"/>
              <w:rPr>
                <w:rFonts w:ascii="Arial" w:eastAsia="Calibri" w:hAnsi="Arial" w:cs="Arial"/>
                <w:b/>
              </w:rPr>
            </w:pPr>
          </w:p>
        </w:tc>
        <w:tc>
          <w:tcPr>
            <w:tcW w:w="3006" w:type="dxa"/>
          </w:tcPr>
          <w:p w14:paraId="16CC87E0" w14:textId="77777777" w:rsidR="003747DA" w:rsidRPr="009E3C25" w:rsidRDefault="003747DA" w:rsidP="0036670A">
            <w:pPr>
              <w:spacing w:after="240"/>
              <w:rPr>
                <w:rFonts w:ascii="Arial" w:eastAsia="Calibri" w:hAnsi="Arial" w:cs="Arial"/>
                <w:b/>
              </w:rPr>
            </w:pPr>
          </w:p>
        </w:tc>
      </w:tr>
      <w:tr w:rsidR="003747DA" w:rsidRPr="009E3C25" w14:paraId="6E1CB888" w14:textId="77777777" w:rsidTr="006B0A9D">
        <w:tc>
          <w:tcPr>
            <w:tcW w:w="4957" w:type="dxa"/>
          </w:tcPr>
          <w:p w14:paraId="7AB3B493" w14:textId="708A3899" w:rsidR="003747DA" w:rsidRPr="009E3C25" w:rsidRDefault="006B0A9D" w:rsidP="006B0A9D">
            <w:pPr>
              <w:numPr>
                <w:ilvl w:val="0"/>
                <w:numId w:val="27"/>
              </w:numPr>
              <w:shd w:val="clear" w:color="auto" w:fill="FFFFFF"/>
              <w:spacing w:before="100" w:beforeAutospacing="1" w:after="160" w:line="276" w:lineRule="atLeast"/>
              <w:jc w:val="both"/>
              <w:rPr>
                <w:rFonts w:ascii="Arial" w:hAnsi="Arial" w:cs="Arial"/>
                <w:color w:val="000000"/>
              </w:rPr>
            </w:pPr>
            <w:r w:rsidRPr="009E3C25">
              <w:rPr>
                <w:rFonts w:ascii="Arial" w:hAnsi="Arial" w:cs="Arial"/>
                <w:color w:val="000000"/>
                <w:sz w:val="20"/>
                <w:szCs w:val="20"/>
              </w:rPr>
              <w:t>Do you have any concerns about the home or parents, or do you find that the parents are not supporting the school or the child?   </w:t>
            </w:r>
          </w:p>
        </w:tc>
        <w:tc>
          <w:tcPr>
            <w:tcW w:w="1053" w:type="dxa"/>
          </w:tcPr>
          <w:p w14:paraId="5B2377F7" w14:textId="77777777" w:rsidR="003747DA" w:rsidRPr="009E3C25" w:rsidRDefault="003747DA" w:rsidP="0036670A">
            <w:pPr>
              <w:spacing w:after="240"/>
              <w:rPr>
                <w:rFonts w:ascii="Arial" w:eastAsia="Calibri" w:hAnsi="Arial" w:cs="Arial"/>
                <w:b/>
              </w:rPr>
            </w:pPr>
          </w:p>
        </w:tc>
        <w:tc>
          <w:tcPr>
            <w:tcW w:w="3006" w:type="dxa"/>
          </w:tcPr>
          <w:p w14:paraId="7ABE35A3" w14:textId="77777777" w:rsidR="003747DA" w:rsidRPr="009E3C25" w:rsidRDefault="003747DA" w:rsidP="0036670A">
            <w:pPr>
              <w:spacing w:after="240"/>
              <w:rPr>
                <w:rFonts w:ascii="Arial" w:eastAsia="Calibri" w:hAnsi="Arial" w:cs="Arial"/>
                <w:b/>
              </w:rPr>
            </w:pPr>
          </w:p>
        </w:tc>
      </w:tr>
      <w:tr w:rsidR="003747DA" w:rsidRPr="009E3C25" w14:paraId="0E7C5E2B" w14:textId="77777777" w:rsidTr="006B0A9D">
        <w:tc>
          <w:tcPr>
            <w:tcW w:w="4957" w:type="dxa"/>
          </w:tcPr>
          <w:p w14:paraId="6D4C6E45" w14:textId="66EB11FF" w:rsidR="006B0A9D" w:rsidRPr="009E3C25" w:rsidRDefault="006B0A9D" w:rsidP="006B0A9D">
            <w:pPr>
              <w:numPr>
                <w:ilvl w:val="0"/>
                <w:numId w:val="27"/>
              </w:numPr>
              <w:shd w:val="clear" w:color="auto" w:fill="FFFFFF"/>
              <w:spacing w:before="100" w:beforeAutospacing="1" w:after="160" w:line="276" w:lineRule="atLeast"/>
              <w:jc w:val="both"/>
              <w:rPr>
                <w:rFonts w:ascii="Arial" w:hAnsi="Arial" w:cs="Arial"/>
                <w:color w:val="000000"/>
              </w:rPr>
            </w:pPr>
            <w:r w:rsidRPr="009E3C25">
              <w:rPr>
                <w:rFonts w:ascii="Arial" w:hAnsi="Arial" w:cs="Arial"/>
                <w:color w:val="000000"/>
                <w:sz w:val="20"/>
                <w:szCs w:val="20"/>
              </w:rPr>
              <w:t>Do you currently use any electronic CP systems such as CPOMS, My Concern?</w:t>
            </w:r>
          </w:p>
          <w:p w14:paraId="5EE01F3B" w14:textId="77777777" w:rsidR="003747DA" w:rsidRPr="009E3C25" w:rsidRDefault="003747DA" w:rsidP="0036670A">
            <w:pPr>
              <w:spacing w:after="240"/>
              <w:rPr>
                <w:rFonts w:ascii="Arial" w:eastAsia="Calibri" w:hAnsi="Arial" w:cs="Arial"/>
                <w:b/>
              </w:rPr>
            </w:pPr>
          </w:p>
        </w:tc>
        <w:tc>
          <w:tcPr>
            <w:tcW w:w="1053" w:type="dxa"/>
          </w:tcPr>
          <w:p w14:paraId="571B14F1" w14:textId="77777777" w:rsidR="003747DA" w:rsidRPr="009E3C25" w:rsidRDefault="003747DA" w:rsidP="0036670A">
            <w:pPr>
              <w:spacing w:after="240"/>
              <w:rPr>
                <w:rFonts w:ascii="Arial" w:eastAsia="Calibri" w:hAnsi="Arial" w:cs="Arial"/>
                <w:b/>
              </w:rPr>
            </w:pPr>
          </w:p>
        </w:tc>
        <w:tc>
          <w:tcPr>
            <w:tcW w:w="3006" w:type="dxa"/>
          </w:tcPr>
          <w:p w14:paraId="44FF3AB7" w14:textId="77777777" w:rsidR="003747DA" w:rsidRPr="009E3C25" w:rsidRDefault="003747DA" w:rsidP="0036670A">
            <w:pPr>
              <w:spacing w:after="240"/>
              <w:rPr>
                <w:rFonts w:ascii="Arial" w:eastAsia="Calibri" w:hAnsi="Arial" w:cs="Arial"/>
                <w:b/>
              </w:rPr>
            </w:pPr>
          </w:p>
        </w:tc>
      </w:tr>
      <w:tr w:rsidR="003747DA" w:rsidRPr="009E3C25" w14:paraId="63A3066C" w14:textId="77777777" w:rsidTr="006B0A9D">
        <w:tc>
          <w:tcPr>
            <w:tcW w:w="4957" w:type="dxa"/>
          </w:tcPr>
          <w:p w14:paraId="51F2F647" w14:textId="520AA609" w:rsidR="006B0A9D" w:rsidRPr="009E3C25" w:rsidRDefault="006B0A9D" w:rsidP="006B0A9D">
            <w:pPr>
              <w:numPr>
                <w:ilvl w:val="0"/>
                <w:numId w:val="27"/>
              </w:numPr>
              <w:shd w:val="clear" w:color="auto" w:fill="FFFFFF"/>
              <w:spacing w:line="276" w:lineRule="atLeast"/>
              <w:jc w:val="both"/>
              <w:rPr>
                <w:rFonts w:ascii="Arial" w:hAnsi="Arial" w:cs="Arial"/>
                <w:color w:val="000000"/>
              </w:rPr>
            </w:pPr>
            <w:r w:rsidRPr="009E3C25">
              <w:rPr>
                <w:rFonts w:ascii="Arial" w:hAnsi="Arial" w:cs="Arial"/>
                <w:color w:val="000000"/>
                <w:sz w:val="20"/>
                <w:szCs w:val="20"/>
              </w:rPr>
              <w:t>If yes, please confirm that the files have been made available for transfer</w:t>
            </w:r>
            <w:r w:rsidR="000F420B">
              <w:rPr>
                <w:rFonts w:ascii="Arial" w:hAnsi="Arial" w:cs="Arial"/>
                <w:color w:val="000000"/>
                <w:sz w:val="20"/>
                <w:szCs w:val="20"/>
              </w:rPr>
              <w:t xml:space="preserve"> including the date of transfer.</w:t>
            </w:r>
          </w:p>
          <w:p w14:paraId="5435495F" w14:textId="77777777" w:rsidR="003747DA" w:rsidRPr="009E3C25" w:rsidRDefault="003747DA" w:rsidP="0036670A">
            <w:pPr>
              <w:spacing w:after="240"/>
              <w:rPr>
                <w:rFonts w:ascii="Arial" w:eastAsia="Calibri" w:hAnsi="Arial" w:cs="Arial"/>
                <w:b/>
              </w:rPr>
            </w:pPr>
          </w:p>
        </w:tc>
        <w:tc>
          <w:tcPr>
            <w:tcW w:w="1053" w:type="dxa"/>
          </w:tcPr>
          <w:p w14:paraId="1B4CB2BB" w14:textId="77777777" w:rsidR="003747DA" w:rsidRPr="009E3C25" w:rsidRDefault="003747DA" w:rsidP="0036670A">
            <w:pPr>
              <w:spacing w:after="240"/>
              <w:rPr>
                <w:rFonts w:ascii="Arial" w:eastAsia="Calibri" w:hAnsi="Arial" w:cs="Arial"/>
                <w:b/>
              </w:rPr>
            </w:pPr>
          </w:p>
        </w:tc>
        <w:tc>
          <w:tcPr>
            <w:tcW w:w="3006" w:type="dxa"/>
          </w:tcPr>
          <w:p w14:paraId="68717504" w14:textId="77777777" w:rsidR="003747DA" w:rsidRPr="009E3C25" w:rsidRDefault="003747DA" w:rsidP="0036670A">
            <w:pPr>
              <w:spacing w:after="240"/>
              <w:rPr>
                <w:rFonts w:ascii="Arial" w:eastAsia="Calibri" w:hAnsi="Arial" w:cs="Arial"/>
                <w:b/>
              </w:rPr>
            </w:pPr>
          </w:p>
        </w:tc>
      </w:tr>
    </w:tbl>
    <w:p w14:paraId="2D6AE533" w14:textId="3D1961E8" w:rsidR="008A78F4" w:rsidRPr="009E3C25" w:rsidRDefault="00B87EFC" w:rsidP="007718C7">
      <w:pPr>
        <w:spacing w:after="240"/>
        <w:ind w:firstLine="360"/>
        <w:rPr>
          <w:rFonts w:ascii="Arial" w:eastAsia="Calibri" w:hAnsi="Arial" w:cs="Arial"/>
          <w:b/>
        </w:rPr>
      </w:pPr>
      <w:r w:rsidRPr="009E3C25">
        <w:rPr>
          <w:rFonts w:ascii="Arial" w:eastAsia="Calibri" w:hAnsi="Arial" w:cs="Arial"/>
          <w:b/>
        </w:rPr>
        <w:tab/>
      </w:r>
      <w:r w:rsidRPr="009E3C25">
        <w:rPr>
          <w:rFonts w:ascii="Arial" w:eastAsia="Calibri" w:hAnsi="Arial" w:cs="Arial"/>
          <w:b/>
        </w:rPr>
        <w:tab/>
      </w:r>
      <w:r w:rsidRPr="009E3C25">
        <w:rPr>
          <w:rFonts w:ascii="Arial" w:eastAsia="Calibri" w:hAnsi="Arial" w:cs="Arial"/>
          <w:b/>
        </w:rPr>
        <w:tab/>
      </w:r>
      <w:r w:rsidRPr="009E3C25">
        <w:rPr>
          <w:rFonts w:ascii="Arial" w:eastAsia="Calibri" w:hAnsi="Arial" w:cs="Arial"/>
          <w:b/>
        </w:rPr>
        <w:tab/>
      </w:r>
    </w:p>
    <w:p w14:paraId="5A57850C" w14:textId="7067169D" w:rsidR="0036670A" w:rsidRPr="009E3C25" w:rsidRDefault="006B0A9D" w:rsidP="00B76FA9">
      <w:pPr>
        <w:spacing w:after="0"/>
        <w:contextualSpacing/>
        <w:jc w:val="both"/>
        <w:rPr>
          <w:rFonts w:ascii="Arial" w:eastAsia="Calibri" w:hAnsi="Arial" w:cs="Arial"/>
          <w:bCs/>
        </w:rPr>
      </w:pPr>
      <w:r w:rsidRPr="009E3C25">
        <w:rPr>
          <w:rFonts w:ascii="Arial" w:eastAsia="Calibri" w:hAnsi="Arial" w:cs="Arial"/>
          <w:bCs/>
        </w:rPr>
        <w:t>P</w:t>
      </w:r>
      <w:r w:rsidR="00B76FA9" w:rsidRPr="009E3C25">
        <w:rPr>
          <w:rFonts w:ascii="Arial" w:eastAsia="Calibri" w:hAnsi="Arial" w:cs="Arial"/>
          <w:bCs/>
        </w:rPr>
        <w:t>lease sign and return the enclosed acknowledgement form in the envelope provided if you do not have any concerns</w:t>
      </w:r>
    </w:p>
    <w:p w14:paraId="12A021B0" w14:textId="77777777" w:rsidR="00B76FA9" w:rsidRPr="009E3C25" w:rsidRDefault="00B76FA9" w:rsidP="00B76FA9">
      <w:pPr>
        <w:spacing w:after="0"/>
        <w:contextualSpacing/>
        <w:jc w:val="both"/>
        <w:rPr>
          <w:rFonts w:ascii="Arial" w:eastAsia="Calibri" w:hAnsi="Arial" w:cs="Arial"/>
          <w:bCs/>
        </w:rPr>
      </w:pPr>
    </w:p>
    <w:p w14:paraId="06307606" w14:textId="36C06FF7" w:rsidR="007718C7" w:rsidRPr="009E3C25" w:rsidRDefault="0036670A" w:rsidP="0036670A">
      <w:pPr>
        <w:spacing w:after="1080"/>
        <w:rPr>
          <w:rFonts w:ascii="Arial" w:eastAsia="Calibri" w:hAnsi="Arial" w:cs="Arial"/>
          <w:sz w:val="20"/>
          <w:szCs w:val="20"/>
        </w:rPr>
      </w:pPr>
      <w:r w:rsidRPr="009E3C25">
        <w:rPr>
          <w:rFonts w:ascii="Arial" w:eastAsia="Calibri" w:hAnsi="Arial" w:cs="Arial"/>
          <w:sz w:val="20"/>
          <w:szCs w:val="20"/>
        </w:rPr>
        <w:t xml:space="preserve">Signed..............................................................  </w:t>
      </w:r>
      <w:r w:rsidR="007718C7" w:rsidRPr="009E3C25">
        <w:rPr>
          <w:rFonts w:ascii="Arial" w:eastAsia="Calibri" w:hAnsi="Arial" w:cs="Arial"/>
          <w:sz w:val="20"/>
          <w:szCs w:val="20"/>
        </w:rPr>
        <w:tab/>
        <w:t xml:space="preserve">Print Name </w:t>
      </w:r>
      <w:r w:rsidRPr="009E3C25">
        <w:rPr>
          <w:rFonts w:ascii="Arial" w:eastAsia="Calibri" w:hAnsi="Arial" w:cs="Arial"/>
          <w:sz w:val="20"/>
          <w:szCs w:val="20"/>
        </w:rPr>
        <w:t>…………………………………..……...  Date…………………..……..…</w:t>
      </w:r>
      <w:r w:rsidR="007718C7" w:rsidRPr="009E3C25">
        <w:rPr>
          <w:rFonts w:ascii="Arial" w:eastAsia="Calibri" w:hAnsi="Arial" w:cs="Arial"/>
          <w:sz w:val="20"/>
          <w:szCs w:val="20"/>
        </w:rPr>
        <w:t xml:space="preserve">……………………………….  </w:t>
      </w:r>
      <w:r w:rsidR="007718C7" w:rsidRPr="009E3C25">
        <w:rPr>
          <w:rFonts w:ascii="Arial" w:eastAsia="Calibri" w:hAnsi="Arial" w:cs="Arial"/>
          <w:sz w:val="20"/>
          <w:szCs w:val="20"/>
        </w:rPr>
        <w:tab/>
        <w:t>Name of School………………………………………  Contact number: ……………………………………………</w:t>
      </w:r>
      <w:r w:rsidR="007718C7" w:rsidRPr="009E3C25">
        <w:rPr>
          <w:rFonts w:ascii="Arial" w:eastAsia="Calibri" w:hAnsi="Arial" w:cs="Arial"/>
          <w:sz w:val="20"/>
          <w:szCs w:val="20"/>
        </w:rPr>
        <w:tab/>
        <w:t>Email address………………………………………..</w:t>
      </w:r>
    </w:p>
    <w:p w14:paraId="011237DE" w14:textId="65CB9C5E" w:rsidR="00EA1F4C" w:rsidRDefault="00B76FA9" w:rsidP="007718C7">
      <w:pPr>
        <w:rPr>
          <w:rFonts w:ascii="Arial" w:hAnsi="Arial" w:cs="Arial"/>
          <w:b/>
          <w:bCs/>
          <w:sz w:val="32"/>
          <w:szCs w:val="32"/>
        </w:rPr>
      </w:pPr>
      <w:r>
        <w:rPr>
          <w:rFonts w:ascii="Arial" w:hAnsi="Arial" w:cs="Arial"/>
          <w:b/>
          <w:bCs/>
          <w:sz w:val="32"/>
          <w:szCs w:val="32"/>
        </w:rPr>
        <w:br w:type="page"/>
      </w:r>
      <w:r w:rsidR="00EA1F4C">
        <w:rPr>
          <w:rFonts w:ascii="Arial" w:hAnsi="Arial" w:cs="Arial"/>
          <w:b/>
          <w:bCs/>
          <w:sz w:val="32"/>
          <w:szCs w:val="32"/>
        </w:rPr>
        <w:lastRenderedPageBreak/>
        <w:t>Receipt of CP file:</w:t>
      </w:r>
    </w:p>
    <w:p w14:paraId="4F3AAF65" w14:textId="77777777" w:rsidR="00EA1F4C" w:rsidRDefault="00EA1F4C" w:rsidP="007718C7">
      <w:pPr>
        <w:rPr>
          <w:rFonts w:ascii="Arial" w:hAnsi="Arial" w:cs="Arial"/>
          <w:b/>
          <w:bCs/>
          <w:sz w:val="32"/>
          <w:szCs w:val="32"/>
        </w:rPr>
      </w:pPr>
    </w:p>
    <w:p w14:paraId="5BA6F20A" w14:textId="0D1BDDA2" w:rsidR="00B76FA9" w:rsidRPr="00EA1F4C" w:rsidRDefault="00B76FA9" w:rsidP="007718C7">
      <w:pPr>
        <w:rPr>
          <w:rFonts w:ascii="Arial" w:hAnsi="Arial" w:cs="Arial"/>
          <w:b/>
          <w:bCs/>
          <w:sz w:val="32"/>
          <w:szCs w:val="32"/>
        </w:rPr>
      </w:pPr>
      <w:r w:rsidRPr="00B76FA9">
        <w:rPr>
          <w:rFonts w:ascii="Arial" w:eastAsia="Calibri" w:hAnsi="Arial" w:cs="Arial"/>
          <w:b/>
          <w:sz w:val="24"/>
          <w:szCs w:val="24"/>
        </w:rPr>
        <w:t>FAO: Designated Safeguarding Lead</w:t>
      </w:r>
      <w:r w:rsidR="005F153E">
        <w:rPr>
          <w:rFonts w:ascii="Arial" w:eastAsia="Calibri" w:hAnsi="Arial" w:cs="Arial"/>
          <w:b/>
          <w:sz w:val="24"/>
          <w:szCs w:val="24"/>
        </w:rPr>
        <w:t xml:space="preserve"> </w:t>
      </w:r>
      <w:r w:rsidR="005F153E" w:rsidRPr="005F153E">
        <w:rPr>
          <w:rFonts w:ascii="Arial" w:eastAsia="Calibri" w:hAnsi="Arial" w:cs="Arial"/>
          <w:bCs/>
          <w:sz w:val="24"/>
          <w:szCs w:val="24"/>
        </w:rPr>
        <w:t>…………………</w:t>
      </w:r>
      <w:r w:rsidR="005F153E">
        <w:rPr>
          <w:rFonts w:ascii="Arial" w:eastAsia="Calibri" w:hAnsi="Arial" w:cs="Arial"/>
          <w:bCs/>
          <w:sz w:val="24"/>
          <w:szCs w:val="24"/>
        </w:rPr>
        <w:t xml:space="preserve"> </w:t>
      </w:r>
      <w:r w:rsidR="005F153E" w:rsidRPr="005F153E">
        <w:rPr>
          <w:rFonts w:ascii="Arial" w:eastAsia="Calibri" w:hAnsi="Arial" w:cs="Arial"/>
          <w:bCs/>
          <w:sz w:val="24"/>
          <w:szCs w:val="24"/>
        </w:rPr>
        <w:t>(</w:t>
      </w:r>
      <w:r w:rsidR="005F153E">
        <w:rPr>
          <w:rFonts w:ascii="Arial" w:eastAsia="Calibri" w:hAnsi="Arial" w:cs="Arial"/>
          <w:bCs/>
          <w:sz w:val="24"/>
          <w:szCs w:val="24"/>
        </w:rPr>
        <w:t>N</w:t>
      </w:r>
      <w:r w:rsidR="005F153E" w:rsidRPr="005F153E">
        <w:rPr>
          <w:rFonts w:ascii="Arial" w:eastAsia="Calibri" w:hAnsi="Arial" w:cs="Arial"/>
          <w:bCs/>
          <w:sz w:val="24"/>
          <w:szCs w:val="24"/>
        </w:rPr>
        <w:t>ame of receiving school)</w:t>
      </w:r>
    </w:p>
    <w:p w14:paraId="2EA05049" w14:textId="77777777" w:rsidR="00B76FA9" w:rsidRPr="00B76FA9" w:rsidRDefault="00B76FA9" w:rsidP="00B76FA9">
      <w:pPr>
        <w:spacing w:after="200" w:line="276" w:lineRule="auto"/>
        <w:jc w:val="center"/>
        <w:rPr>
          <w:rFonts w:ascii="Arial" w:eastAsia="Calibri" w:hAnsi="Arial" w:cs="Arial"/>
          <w:b/>
          <w:sz w:val="24"/>
          <w:szCs w:val="24"/>
        </w:rPr>
      </w:pPr>
    </w:p>
    <w:p w14:paraId="5734D483" w14:textId="40606AAC" w:rsidR="00B76FA9" w:rsidRPr="007B260B" w:rsidRDefault="00B76FA9" w:rsidP="00B76FA9">
      <w:pPr>
        <w:spacing w:after="200" w:line="276" w:lineRule="auto"/>
        <w:jc w:val="both"/>
        <w:rPr>
          <w:rFonts w:ascii="Arial" w:eastAsia="Calibri" w:hAnsi="Arial" w:cs="Arial"/>
          <w:b/>
          <w:bCs/>
          <w:sz w:val="20"/>
          <w:szCs w:val="20"/>
        </w:rPr>
      </w:pPr>
      <w:r w:rsidRPr="007B260B">
        <w:rPr>
          <w:rFonts w:ascii="Arial" w:eastAsia="Calibri" w:hAnsi="Arial" w:cs="Arial"/>
          <w:b/>
          <w:bCs/>
          <w:sz w:val="20"/>
          <w:szCs w:val="20"/>
        </w:rPr>
        <w:t xml:space="preserve">Request for Child Protection Records for: </w:t>
      </w:r>
      <w:bookmarkStart w:id="10" w:name="_Hlk97730600"/>
      <w:r w:rsidRPr="007B260B">
        <w:rPr>
          <w:rFonts w:ascii="Arial" w:eastAsia="Calibri" w:hAnsi="Arial" w:cs="Arial"/>
          <w:sz w:val="20"/>
          <w:szCs w:val="20"/>
        </w:rPr>
        <w:t>_________________________</w:t>
      </w:r>
      <w:bookmarkEnd w:id="10"/>
      <w:r w:rsidRPr="007B260B">
        <w:rPr>
          <w:rFonts w:ascii="Arial" w:eastAsia="Calibri" w:hAnsi="Arial" w:cs="Arial"/>
          <w:sz w:val="20"/>
          <w:szCs w:val="20"/>
        </w:rPr>
        <w:t>____  (Name of child)</w:t>
      </w:r>
    </w:p>
    <w:p w14:paraId="4DE91C54" w14:textId="6F71901A" w:rsidR="005F153E" w:rsidRPr="00B76FA9" w:rsidRDefault="005F153E" w:rsidP="00B76FA9">
      <w:pPr>
        <w:spacing w:after="200" w:line="276" w:lineRule="auto"/>
        <w:jc w:val="both"/>
        <w:rPr>
          <w:rFonts w:ascii="Arial" w:eastAsia="Calibri" w:hAnsi="Arial" w:cs="Arial"/>
          <w:sz w:val="20"/>
          <w:szCs w:val="20"/>
        </w:rPr>
      </w:pPr>
      <w:r w:rsidRPr="007B260B">
        <w:rPr>
          <w:rFonts w:ascii="Arial" w:eastAsia="Calibri" w:hAnsi="Arial" w:cs="Arial"/>
          <w:b/>
          <w:bCs/>
          <w:sz w:val="20"/>
          <w:szCs w:val="20"/>
        </w:rPr>
        <w:t xml:space="preserve">Unique Pupil Number: </w:t>
      </w:r>
      <w:r w:rsidR="007B260B" w:rsidRPr="007B260B">
        <w:rPr>
          <w:rFonts w:ascii="Arial" w:eastAsia="Calibri" w:hAnsi="Arial" w:cs="Arial"/>
          <w:sz w:val="20"/>
          <w:szCs w:val="20"/>
        </w:rPr>
        <w:t>________________________</w:t>
      </w:r>
      <w:r w:rsidRPr="007B260B">
        <w:rPr>
          <w:rFonts w:ascii="Arial" w:eastAsia="Calibri" w:hAnsi="Arial" w:cs="Arial"/>
          <w:b/>
          <w:bCs/>
          <w:sz w:val="20"/>
          <w:szCs w:val="20"/>
        </w:rPr>
        <w:tab/>
        <w:t>DOB:</w:t>
      </w:r>
      <w:r>
        <w:rPr>
          <w:rFonts w:ascii="Arial" w:eastAsia="Calibri" w:hAnsi="Arial" w:cs="Arial"/>
          <w:sz w:val="20"/>
          <w:szCs w:val="20"/>
        </w:rPr>
        <w:t xml:space="preserve"> </w:t>
      </w:r>
      <w:r w:rsidR="007B260B" w:rsidRPr="007B260B">
        <w:rPr>
          <w:rFonts w:ascii="Arial" w:eastAsia="Calibri" w:hAnsi="Arial" w:cs="Arial"/>
          <w:sz w:val="20"/>
          <w:szCs w:val="20"/>
        </w:rPr>
        <w:t>_________________________</w:t>
      </w:r>
    </w:p>
    <w:p w14:paraId="20C9972F" w14:textId="77777777" w:rsidR="00B76FA9" w:rsidRPr="00B76FA9" w:rsidRDefault="00B76FA9" w:rsidP="00B76FA9">
      <w:pPr>
        <w:spacing w:after="200" w:line="276" w:lineRule="auto"/>
        <w:jc w:val="both"/>
        <w:rPr>
          <w:rFonts w:ascii="Arial" w:eastAsia="Calibri" w:hAnsi="Arial" w:cs="Arial"/>
          <w:sz w:val="20"/>
          <w:szCs w:val="20"/>
        </w:rPr>
      </w:pPr>
    </w:p>
    <w:p w14:paraId="70B9A7A2" w14:textId="77777777" w:rsidR="00B76FA9" w:rsidRPr="00B76FA9" w:rsidRDefault="00B76FA9" w:rsidP="00B76FA9">
      <w:pPr>
        <w:spacing w:after="200" w:line="276" w:lineRule="auto"/>
        <w:jc w:val="both"/>
        <w:rPr>
          <w:rFonts w:ascii="Arial" w:eastAsia="Calibri" w:hAnsi="Arial" w:cs="Arial"/>
          <w:sz w:val="20"/>
          <w:szCs w:val="20"/>
        </w:rPr>
      </w:pPr>
      <w:r w:rsidRPr="00B76FA9">
        <w:rPr>
          <w:rFonts w:ascii="Arial" w:eastAsia="Calibri" w:hAnsi="Arial" w:cs="Arial"/>
          <w:sz w:val="20"/>
          <w:szCs w:val="20"/>
        </w:rPr>
        <w:t>School completing the form: ___________________________________________________</w:t>
      </w:r>
    </w:p>
    <w:p w14:paraId="1D60EF95" w14:textId="77777777" w:rsidR="00B76FA9" w:rsidRPr="00B76FA9" w:rsidRDefault="00B76FA9" w:rsidP="00B76FA9">
      <w:pPr>
        <w:spacing w:after="200" w:line="276" w:lineRule="auto"/>
        <w:jc w:val="both"/>
        <w:rPr>
          <w:rFonts w:ascii="Arial" w:eastAsia="Calibri" w:hAnsi="Arial" w:cs="Arial"/>
          <w:sz w:val="20"/>
          <w:szCs w:val="20"/>
        </w:rPr>
      </w:pPr>
    </w:p>
    <w:p w14:paraId="2AD3F92D" w14:textId="77777777" w:rsidR="00B76FA9" w:rsidRPr="00B76FA9" w:rsidRDefault="00B76FA9" w:rsidP="00B76FA9">
      <w:pPr>
        <w:spacing w:after="200" w:line="276" w:lineRule="auto"/>
        <w:jc w:val="both"/>
        <w:rPr>
          <w:rFonts w:ascii="Arial" w:eastAsia="Calibri" w:hAnsi="Arial" w:cs="Arial"/>
          <w:sz w:val="20"/>
          <w:szCs w:val="20"/>
        </w:rPr>
      </w:pPr>
      <w:r w:rsidRPr="00B76FA9">
        <w:rPr>
          <w:rFonts w:ascii="Arial" w:eastAsia="Calibri" w:hAnsi="Arial" w:cs="Arial"/>
          <w:sz w:val="20"/>
          <w:szCs w:val="20"/>
        </w:rPr>
        <w:t>Address: __________________________________________________________________</w:t>
      </w:r>
    </w:p>
    <w:p w14:paraId="210B0938" w14:textId="77777777" w:rsidR="00B76FA9" w:rsidRPr="00B76FA9" w:rsidRDefault="00B76FA9" w:rsidP="00B76FA9">
      <w:pPr>
        <w:spacing w:after="200" w:line="276" w:lineRule="auto"/>
        <w:jc w:val="both"/>
        <w:rPr>
          <w:rFonts w:ascii="Arial" w:eastAsia="Calibri" w:hAnsi="Arial" w:cs="Arial"/>
          <w:sz w:val="20"/>
          <w:szCs w:val="20"/>
        </w:rPr>
      </w:pPr>
    </w:p>
    <w:p w14:paraId="3F6D62F7" w14:textId="77777777" w:rsidR="00B76FA9" w:rsidRPr="00B76FA9" w:rsidRDefault="00B76FA9" w:rsidP="00B76FA9">
      <w:pPr>
        <w:spacing w:after="200" w:line="276" w:lineRule="auto"/>
        <w:jc w:val="both"/>
        <w:rPr>
          <w:rFonts w:ascii="Arial" w:eastAsia="Calibri" w:hAnsi="Arial" w:cs="Arial"/>
          <w:sz w:val="20"/>
          <w:szCs w:val="20"/>
        </w:rPr>
      </w:pPr>
      <w:r w:rsidRPr="00B76FA9">
        <w:rPr>
          <w:rFonts w:ascii="Arial" w:eastAsia="Calibri" w:hAnsi="Arial" w:cs="Arial"/>
          <w:sz w:val="20"/>
          <w:szCs w:val="20"/>
        </w:rPr>
        <w:t>Name of Designated Lead: ___________________________________________________</w:t>
      </w:r>
    </w:p>
    <w:p w14:paraId="627A6B5B" w14:textId="77777777" w:rsidR="00B76FA9" w:rsidRPr="00B76FA9" w:rsidRDefault="00B76FA9" w:rsidP="00B76FA9">
      <w:pPr>
        <w:spacing w:after="200" w:line="276" w:lineRule="auto"/>
        <w:jc w:val="both"/>
        <w:rPr>
          <w:rFonts w:ascii="Arial" w:eastAsia="Calibri" w:hAnsi="Arial" w:cs="Arial"/>
          <w:sz w:val="20"/>
          <w:szCs w:val="20"/>
        </w:rPr>
      </w:pPr>
    </w:p>
    <w:p w14:paraId="0D7562CB" w14:textId="47F70513" w:rsidR="00B76FA9" w:rsidRDefault="00B76FA9" w:rsidP="00B76FA9">
      <w:pPr>
        <w:spacing w:after="200" w:line="276" w:lineRule="auto"/>
        <w:jc w:val="both"/>
        <w:rPr>
          <w:rFonts w:ascii="Arial" w:eastAsia="Calibri" w:hAnsi="Arial" w:cs="Arial"/>
          <w:sz w:val="20"/>
          <w:szCs w:val="20"/>
        </w:rPr>
      </w:pPr>
      <w:r w:rsidRPr="00B76FA9">
        <w:rPr>
          <w:rFonts w:ascii="Arial" w:eastAsia="Calibri" w:hAnsi="Arial" w:cs="Arial"/>
          <w:sz w:val="20"/>
          <w:szCs w:val="20"/>
        </w:rPr>
        <w:t>Signature: ___________________________________   Date: _______________________</w:t>
      </w:r>
    </w:p>
    <w:p w14:paraId="6A8A94AC" w14:textId="61768477" w:rsidR="00701B0C" w:rsidRDefault="00701B0C" w:rsidP="00B76FA9">
      <w:pPr>
        <w:spacing w:after="200" w:line="276" w:lineRule="auto"/>
        <w:jc w:val="both"/>
        <w:rPr>
          <w:rFonts w:ascii="Arial" w:eastAsia="Calibri" w:hAnsi="Arial" w:cs="Arial"/>
          <w:sz w:val="20"/>
          <w:szCs w:val="20"/>
        </w:rPr>
      </w:pPr>
    </w:p>
    <w:p w14:paraId="1AC4BE59" w14:textId="4B714E46" w:rsidR="00701B0C" w:rsidRPr="00B76FA9" w:rsidRDefault="00701B0C" w:rsidP="00B76FA9">
      <w:pPr>
        <w:spacing w:after="200" w:line="276" w:lineRule="auto"/>
        <w:jc w:val="both"/>
        <w:rPr>
          <w:rFonts w:ascii="Arial" w:eastAsia="Calibri" w:hAnsi="Arial" w:cs="Arial"/>
          <w:sz w:val="20"/>
          <w:szCs w:val="20"/>
        </w:rPr>
      </w:pPr>
      <w:r>
        <w:rPr>
          <w:rFonts w:ascii="Arial" w:eastAsia="Calibri" w:hAnsi="Arial" w:cs="Arial"/>
          <w:sz w:val="20"/>
          <w:szCs w:val="20"/>
        </w:rPr>
        <w:t xml:space="preserve">Email address: </w:t>
      </w:r>
      <w:r w:rsidRPr="00B76FA9">
        <w:rPr>
          <w:rFonts w:ascii="Arial" w:eastAsia="Calibri" w:hAnsi="Arial" w:cs="Arial"/>
          <w:sz w:val="20"/>
          <w:szCs w:val="20"/>
        </w:rPr>
        <w:t>_________________________</w:t>
      </w:r>
      <w:r>
        <w:rPr>
          <w:rFonts w:ascii="Arial" w:eastAsia="Calibri" w:hAnsi="Arial" w:cs="Arial"/>
          <w:sz w:val="20"/>
          <w:szCs w:val="20"/>
        </w:rPr>
        <w:tab/>
        <w:t>Contact number</w:t>
      </w:r>
      <w:r w:rsidRPr="00B76FA9">
        <w:rPr>
          <w:rFonts w:ascii="Arial" w:eastAsia="Calibri" w:hAnsi="Arial" w:cs="Arial"/>
          <w:sz w:val="20"/>
          <w:szCs w:val="20"/>
        </w:rPr>
        <w:t>_________________________</w:t>
      </w:r>
    </w:p>
    <w:p w14:paraId="6B5BCC54" w14:textId="77777777" w:rsidR="00B76FA9" w:rsidRPr="00B76FA9" w:rsidRDefault="00B76FA9" w:rsidP="00B76FA9">
      <w:pPr>
        <w:spacing w:after="200" w:line="276" w:lineRule="auto"/>
        <w:jc w:val="both"/>
        <w:rPr>
          <w:rFonts w:ascii="Arial" w:eastAsia="Calibri" w:hAnsi="Arial" w:cs="Arial"/>
          <w:sz w:val="20"/>
          <w:szCs w:val="20"/>
        </w:rPr>
      </w:pPr>
    </w:p>
    <w:p w14:paraId="3BBA9067" w14:textId="77777777" w:rsidR="00B76FA9" w:rsidRPr="00B76FA9" w:rsidRDefault="00B76FA9" w:rsidP="00B76FA9">
      <w:pPr>
        <w:spacing w:after="200" w:line="276" w:lineRule="auto"/>
        <w:jc w:val="both"/>
        <w:rPr>
          <w:rFonts w:ascii="Arial" w:eastAsia="Calibri" w:hAnsi="Arial" w:cs="Arial"/>
          <w:sz w:val="20"/>
          <w:szCs w:val="20"/>
        </w:rPr>
      </w:pPr>
      <w:r w:rsidRPr="00B76FA9">
        <w:rPr>
          <w:rFonts w:ascii="Arial" w:eastAsia="Calibri" w:hAnsi="Arial" w:cs="Arial"/>
          <w:sz w:val="20"/>
          <w:szCs w:val="20"/>
        </w:rPr>
        <w:t>Please tick appropriate:</w:t>
      </w:r>
    </w:p>
    <w:p w14:paraId="7F4289D1" w14:textId="77777777" w:rsidR="00B76FA9" w:rsidRPr="00B76FA9" w:rsidRDefault="00B76FA9" w:rsidP="00B76FA9">
      <w:pPr>
        <w:spacing w:after="200" w:line="276" w:lineRule="auto"/>
        <w:jc w:val="both"/>
        <w:rPr>
          <w:rFonts w:ascii="Arial" w:eastAsia="Calibri" w:hAnsi="Arial" w:cs="Arial"/>
          <w:sz w:val="20"/>
          <w:szCs w:val="20"/>
        </w:rPr>
      </w:pPr>
      <w:r w:rsidRPr="00B76FA9">
        <w:rPr>
          <w:rFonts w:ascii="Arial" w:eastAsia="Calibri" w:hAnsi="Arial" w:cs="Arial"/>
          <w:noProof/>
          <w:sz w:val="20"/>
          <w:szCs w:val="20"/>
        </w:rPr>
        <mc:AlternateContent>
          <mc:Choice Requires="wps">
            <w:drawing>
              <wp:anchor distT="0" distB="0" distL="114300" distR="114300" simplePos="0" relativeHeight="251661312" behindDoc="0" locked="0" layoutInCell="1" allowOverlap="1" wp14:anchorId="6270FFDF" wp14:editId="6E121BC3">
                <wp:simplePos x="0" y="0"/>
                <wp:positionH relativeFrom="margin">
                  <wp:posOffset>-34724</wp:posOffset>
                </wp:positionH>
                <wp:positionV relativeFrom="paragraph">
                  <wp:posOffset>107138</wp:posOffset>
                </wp:positionV>
                <wp:extent cx="314325" cy="285750"/>
                <wp:effectExtent l="0" t="0" r="28575" b="19050"/>
                <wp:wrapNone/>
                <wp:docPr id="4" name="Rectangle: Rounded Corners 4"/>
                <wp:cNvGraphicFramePr/>
                <a:graphic xmlns:a="http://schemas.openxmlformats.org/drawingml/2006/main">
                  <a:graphicData uri="http://schemas.microsoft.com/office/word/2010/wordprocessingShape">
                    <wps:wsp>
                      <wps:cNvSpPr/>
                      <wps:spPr>
                        <a:xfrm>
                          <a:off x="0" y="0"/>
                          <a:ext cx="314325" cy="285750"/>
                        </a:xfrm>
                        <a:prstGeom prst="round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D292BD" id="Rectangle: Rounded Corners 4" o:spid="_x0000_s1026" style="position:absolute;margin-left:-2.75pt;margin-top:8.45pt;width:24.75pt;height:2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" fillcolor="window" strokecolor="windowText" strokeweight="2pt">
                <w10:wrap anchorx="margin"/>
              </v:roundrect>
            </w:pict>
          </mc:Fallback>
        </mc:AlternateContent>
      </w:r>
    </w:p>
    <w:p w14:paraId="36AE254A" w14:textId="77777777" w:rsidR="00B76FA9" w:rsidRPr="00B76FA9" w:rsidRDefault="00B76FA9" w:rsidP="00B76FA9">
      <w:pPr>
        <w:spacing w:after="200" w:line="276" w:lineRule="auto"/>
        <w:jc w:val="both"/>
        <w:rPr>
          <w:rFonts w:ascii="Arial" w:eastAsia="Calibri" w:hAnsi="Arial" w:cs="Arial"/>
          <w:sz w:val="20"/>
          <w:szCs w:val="20"/>
        </w:rPr>
      </w:pPr>
      <w:r w:rsidRPr="00B76FA9">
        <w:rPr>
          <w:rFonts w:ascii="Arial" w:eastAsia="Calibri" w:hAnsi="Arial" w:cs="Arial"/>
          <w:sz w:val="20"/>
          <w:szCs w:val="20"/>
        </w:rPr>
        <w:t xml:space="preserve">           I enclose all safeguarding records relating to the above child, as outlined in safeguarding procedures and in </w:t>
      </w:r>
    </w:p>
    <w:p w14:paraId="51D96637" w14:textId="77777777" w:rsidR="00B76FA9" w:rsidRPr="00B76FA9" w:rsidRDefault="00B76FA9" w:rsidP="00B76FA9">
      <w:pPr>
        <w:spacing w:after="200" w:line="276" w:lineRule="auto"/>
        <w:jc w:val="both"/>
        <w:rPr>
          <w:rFonts w:ascii="Arial" w:eastAsia="Calibri" w:hAnsi="Arial" w:cs="Arial"/>
          <w:sz w:val="20"/>
          <w:szCs w:val="20"/>
        </w:rPr>
      </w:pPr>
      <w:r w:rsidRPr="00B76FA9">
        <w:rPr>
          <w:rFonts w:ascii="Arial" w:eastAsia="Calibri" w:hAnsi="Arial" w:cs="Arial"/>
          <w:sz w:val="20"/>
          <w:szCs w:val="20"/>
        </w:rPr>
        <w:t>accordance with child protection procedures when a young person changes school</w:t>
      </w:r>
    </w:p>
    <w:p w14:paraId="1C33401F" w14:textId="77777777" w:rsidR="00B76FA9" w:rsidRPr="00B76FA9" w:rsidRDefault="00B76FA9" w:rsidP="00B76FA9">
      <w:pPr>
        <w:spacing w:after="200" w:line="276" w:lineRule="auto"/>
        <w:jc w:val="both"/>
        <w:rPr>
          <w:rFonts w:ascii="Arial" w:eastAsia="Calibri" w:hAnsi="Arial" w:cs="Arial"/>
          <w:sz w:val="20"/>
          <w:szCs w:val="20"/>
        </w:rPr>
      </w:pPr>
      <w:r w:rsidRPr="00B76FA9">
        <w:rPr>
          <w:rFonts w:ascii="Arial" w:eastAsia="Calibri" w:hAnsi="Arial" w:cs="Arial"/>
          <w:noProof/>
          <w:sz w:val="20"/>
          <w:szCs w:val="20"/>
        </w:rPr>
        <mc:AlternateContent>
          <mc:Choice Requires="wps">
            <w:drawing>
              <wp:anchor distT="0" distB="0" distL="114300" distR="114300" simplePos="0" relativeHeight="251662336" behindDoc="0" locked="0" layoutInCell="1" allowOverlap="1" wp14:anchorId="536DEC94" wp14:editId="18F1A1BF">
                <wp:simplePos x="0" y="0"/>
                <wp:positionH relativeFrom="margin">
                  <wp:posOffset>-34724</wp:posOffset>
                </wp:positionH>
                <wp:positionV relativeFrom="paragraph">
                  <wp:posOffset>183355</wp:posOffset>
                </wp:positionV>
                <wp:extent cx="314325" cy="285750"/>
                <wp:effectExtent l="0" t="0" r="28575" b="19050"/>
                <wp:wrapNone/>
                <wp:docPr id="5" name="Rectangle: Rounded Corners 5"/>
                <wp:cNvGraphicFramePr/>
                <a:graphic xmlns:a="http://schemas.openxmlformats.org/drawingml/2006/main">
                  <a:graphicData uri="http://schemas.microsoft.com/office/word/2010/wordprocessingShape">
                    <wps:wsp>
                      <wps:cNvSpPr/>
                      <wps:spPr>
                        <a:xfrm>
                          <a:off x="0" y="0"/>
                          <a:ext cx="314325" cy="285750"/>
                        </a:xfrm>
                        <a:prstGeom prst="round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AC82A1" id="Rectangle: Rounded Corners 5" o:spid="_x0000_s1026" style="position:absolute;margin-left:-2.75pt;margin-top:14.45pt;width:24.75pt;height:2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" fillcolor="window" strokecolor="windowText" strokeweight="2pt">
                <w10:wrap anchorx="margin"/>
              </v:roundrect>
            </w:pict>
          </mc:Fallback>
        </mc:AlternateContent>
      </w:r>
    </w:p>
    <w:p w14:paraId="752FAD91" w14:textId="77777777" w:rsidR="00B76FA9" w:rsidRPr="00B76FA9" w:rsidRDefault="00B76FA9" w:rsidP="00B76FA9">
      <w:pPr>
        <w:spacing w:after="200" w:line="276" w:lineRule="auto"/>
        <w:jc w:val="both"/>
        <w:rPr>
          <w:rFonts w:ascii="Arial" w:eastAsia="Calibri" w:hAnsi="Arial" w:cs="Arial"/>
          <w:sz w:val="20"/>
          <w:szCs w:val="20"/>
        </w:rPr>
      </w:pPr>
      <w:r w:rsidRPr="00B76FA9">
        <w:rPr>
          <w:rFonts w:ascii="Arial" w:eastAsia="Calibri" w:hAnsi="Arial" w:cs="Arial"/>
          <w:sz w:val="20"/>
          <w:szCs w:val="20"/>
        </w:rPr>
        <w:t xml:space="preserve">           There are no safeguarding records on file for the above named child.           </w:t>
      </w:r>
    </w:p>
    <w:p w14:paraId="4C9B2D20" w14:textId="781EFF0F" w:rsidR="00B76FA9" w:rsidRDefault="00B76FA9">
      <w:pPr>
        <w:rPr>
          <w:rFonts w:ascii="Arial" w:hAnsi="Arial" w:cs="Arial"/>
          <w:b/>
          <w:bCs/>
          <w:sz w:val="32"/>
          <w:szCs w:val="32"/>
        </w:rPr>
      </w:pPr>
      <w:r>
        <w:rPr>
          <w:rFonts w:ascii="Arial" w:hAnsi="Arial" w:cs="Arial"/>
          <w:b/>
          <w:bCs/>
          <w:sz w:val="32"/>
          <w:szCs w:val="32"/>
        </w:rPr>
        <w:br w:type="page"/>
      </w:r>
    </w:p>
    <w:p w14:paraId="59211E61" w14:textId="099716C1" w:rsidR="00184657" w:rsidRPr="00184657" w:rsidRDefault="00184657" w:rsidP="00184657">
      <w:pPr>
        <w:rPr>
          <w:rFonts w:ascii="Arial" w:hAnsi="Arial" w:cs="Arial"/>
          <w:b/>
          <w:bCs/>
          <w:sz w:val="32"/>
          <w:szCs w:val="32"/>
        </w:rPr>
      </w:pPr>
      <w:r w:rsidRPr="00184657">
        <w:rPr>
          <w:rFonts w:ascii="Arial" w:hAnsi="Arial" w:cs="Arial"/>
          <w:b/>
          <w:bCs/>
          <w:sz w:val="32"/>
          <w:szCs w:val="32"/>
        </w:rPr>
        <w:lastRenderedPageBreak/>
        <w:t xml:space="preserve">Appendix </w:t>
      </w:r>
      <w:r w:rsidR="00416342">
        <w:rPr>
          <w:rFonts w:ascii="Arial" w:hAnsi="Arial" w:cs="Arial"/>
          <w:b/>
          <w:bCs/>
          <w:sz w:val="32"/>
          <w:szCs w:val="32"/>
        </w:rPr>
        <w:t>E</w:t>
      </w:r>
      <w:r w:rsidRPr="00184657">
        <w:rPr>
          <w:rFonts w:ascii="Arial" w:hAnsi="Arial" w:cs="Arial"/>
          <w:b/>
          <w:bCs/>
          <w:sz w:val="32"/>
          <w:szCs w:val="32"/>
        </w:rPr>
        <w:t xml:space="preserve">: </w:t>
      </w:r>
    </w:p>
    <w:p w14:paraId="686D1204" w14:textId="556DAD2A" w:rsidR="0036670A" w:rsidRDefault="00184657" w:rsidP="00184657">
      <w:pPr>
        <w:rPr>
          <w:rFonts w:ascii="Arial" w:hAnsi="Arial" w:cs="Arial"/>
          <w:b/>
          <w:bCs/>
          <w:sz w:val="32"/>
          <w:szCs w:val="32"/>
        </w:rPr>
      </w:pPr>
      <w:r w:rsidRPr="00184657">
        <w:rPr>
          <w:rFonts w:ascii="Arial" w:hAnsi="Arial" w:cs="Arial"/>
          <w:b/>
          <w:bCs/>
          <w:sz w:val="32"/>
          <w:szCs w:val="32"/>
        </w:rPr>
        <w:t>Receipt of Transfer of Child Protection / Safeguarding Pupil Records</w:t>
      </w:r>
      <w:r w:rsidR="00E72AF9">
        <w:rPr>
          <w:rFonts w:ascii="Arial" w:hAnsi="Arial" w:cs="Arial"/>
          <w:b/>
          <w:bCs/>
          <w:sz w:val="32"/>
          <w:szCs w:val="32"/>
        </w:rPr>
        <w:t xml:space="preserve"> </w:t>
      </w:r>
    </w:p>
    <w:tbl>
      <w:tblPr>
        <w:tblStyle w:val="TableGrid"/>
        <w:tblW w:w="0" w:type="auto"/>
        <w:tblLook w:val="04A0" w:firstRow="1" w:lastRow="0" w:firstColumn="1" w:lastColumn="0" w:noHBand="0" w:noVBand="1"/>
      </w:tblPr>
      <w:tblGrid>
        <w:gridCol w:w="9016"/>
      </w:tblGrid>
      <w:tr w:rsidR="00184657" w:rsidRPr="00184657" w14:paraId="056D6571" w14:textId="77777777" w:rsidTr="00E72AF9">
        <w:tc>
          <w:tcPr>
            <w:tcW w:w="9016" w:type="dxa"/>
            <w:shd w:val="clear" w:color="auto" w:fill="BFBFBF" w:themeFill="background1" w:themeFillShade="BF"/>
          </w:tcPr>
          <w:p w14:paraId="10F0EAD3" w14:textId="32CB9243" w:rsidR="00184657" w:rsidRPr="00E72AF9" w:rsidRDefault="0036670A" w:rsidP="00D105B2">
            <w:pPr>
              <w:rPr>
                <w:rFonts w:ascii="Arial" w:hAnsi="Arial" w:cs="Arial"/>
                <w:b/>
                <w:bCs/>
                <w:sz w:val="24"/>
                <w:szCs w:val="24"/>
              </w:rPr>
            </w:pPr>
            <w:r w:rsidRPr="0036670A">
              <w:rPr>
                <w:rFonts w:ascii="Arial" w:eastAsia="Calibri" w:hAnsi="Arial" w:cs="Arial"/>
              </w:rPr>
              <w:t>.</w:t>
            </w:r>
            <w:r w:rsidR="00184657" w:rsidRPr="00E72AF9">
              <w:rPr>
                <w:rFonts w:ascii="Arial" w:hAnsi="Arial" w:cs="Arial"/>
                <w:b/>
                <w:bCs/>
                <w:sz w:val="24"/>
                <w:szCs w:val="24"/>
              </w:rPr>
              <w:t>A: This section to be completed by the originating school:</w:t>
            </w:r>
          </w:p>
        </w:tc>
      </w:tr>
      <w:tr w:rsidR="00184657" w:rsidRPr="00184657" w14:paraId="3AF08487" w14:textId="77777777" w:rsidTr="00184657">
        <w:tc>
          <w:tcPr>
            <w:tcW w:w="9016" w:type="dxa"/>
          </w:tcPr>
          <w:p w14:paraId="50D949C9" w14:textId="77777777" w:rsidR="00184657" w:rsidRPr="00ED0B78" w:rsidRDefault="00184657" w:rsidP="00D105B2">
            <w:pPr>
              <w:rPr>
                <w:rFonts w:ascii="Arial" w:hAnsi="Arial" w:cs="Arial"/>
                <w:sz w:val="24"/>
                <w:szCs w:val="24"/>
              </w:rPr>
            </w:pPr>
            <w:r w:rsidRPr="00ED0B78">
              <w:rPr>
                <w:rFonts w:ascii="Arial" w:hAnsi="Arial" w:cs="Arial"/>
                <w:sz w:val="24"/>
                <w:szCs w:val="24"/>
              </w:rPr>
              <w:t>Name of Child:</w:t>
            </w:r>
          </w:p>
        </w:tc>
      </w:tr>
      <w:tr w:rsidR="00184657" w:rsidRPr="00184657" w14:paraId="33319AE1" w14:textId="77777777" w:rsidTr="00184657">
        <w:tc>
          <w:tcPr>
            <w:tcW w:w="9016" w:type="dxa"/>
          </w:tcPr>
          <w:p w14:paraId="38190716" w14:textId="77777777" w:rsidR="00184657" w:rsidRPr="00ED0B78" w:rsidRDefault="00184657" w:rsidP="00D105B2">
            <w:pPr>
              <w:rPr>
                <w:rFonts w:ascii="Arial" w:hAnsi="Arial" w:cs="Arial"/>
                <w:sz w:val="24"/>
                <w:szCs w:val="24"/>
              </w:rPr>
            </w:pPr>
            <w:r w:rsidRPr="00ED0B78">
              <w:rPr>
                <w:rFonts w:ascii="Arial" w:hAnsi="Arial" w:cs="Arial"/>
                <w:sz w:val="24"/>
                <w:szCs w:val="24"/>
              </w:rPr>
              <w:t>Date of Birth:</w:t>
            </w:r>
          </w:p>
        </w:tc>
      </w:tr>
      <w:tr w:rsidR="00184657" w:rsidRPr="00184657" w14:paraId="18B97327" w14:textId="77777777" w:rsidTr="00184657">
        <w:tc>
          <w:tcPr>
            <w:tcW w:w="9016" w:type="dxa"/>
          </w:tcPr>
          <w:p w14:paraId="110F72F2" w14:textId="77777777" w:rsidR="00184657" w:rsidRPr="00ED0B78" w:rsidRDefault="00184657" w:rsidP="00D105B2">
            <w:pPr>
              <w:rPr>
                <w:rFonts w:ascii="Arial" w:hAnsi="Arial" w:cs="Arial"/>
                <w:sz w:val="24"/>
                <w:szCs w:val="24"/>
              </w:rPr>
            </w:pPr>
            <w:r w:rsidRPr="00ED0B78">
              <w:rPr>
                <w:rFonts w:ascii="Arial" w:hAnsi="Arial" w:cs="Arial"/>
                <w:sz w:val="24"/>
                <w:szCs w:val="24"/>
              </w:rPr>
              <w:t xml:space="preserve">Unique Pupil Number: </w:t>
            </w:r>
          </w:p>
        </w:tc>
      </w:tr>
      <w:tr w:rsidR="00184657" w:rsidRPr="00184657" w14:paraId="5114E07A" w14:textId="77777777" w:rsidTr="00184657">
        <w:tc>
          <w:tcPr>
            <w:tcW w:w="9016" w:type="dxa"/>
          </w:tcPr>
          <w:p w14:paraId="1D834C5A" w14:textId="77777777" w:rsidR="00184657" w:rsidRPr="00ED0B78" w:rsidRDefault="00184657" w:rsidP="00D105B2">
            <w:pPr>
              <w:rPr>
                <w:rFonts w:ascii="Arial" w:hAnsi="Arial" w:cs="Arial"/>
                <w:sz w:val="24"/>
                <w:szCs w:val="24"/>
              </w:rPr>
            </w:pPr>
            <w:r w:rsidRPr="00ED0B78">
              <w:rPr>
                <w:rFonts w:ascii="Arial" w:hAnsi="Arial" w:cs="Arial"/>
                <w:sz w:val="24"/>
                <w:szCs w:val="24"/>
              </w:rPr>
              <w:t>Unique Learner Number:</w:t>
            </w:r>
          </w:p>
        </w:tc>
      </w:tr>
      <w:tr w:rsidR="00184657" w:rsidRPr="00184657" w14:paraId="47436FCA" w14:textId="77777777" w:rsidTr="00184657">
        <w:tc>
          <w:tcPr>
            <w:tcW w:w="9016" w:type="dxa"/>
          </w:tcPr>
          <w:p w14:paraId="28F4829C" w14:textId="77777777" w:rsidR="00184657" w:rsidRPr="00ED0B78" w:rsidRDefault="00184657" w:rsidP="00D105B2">
            <w:pPr>
              <w:rPr>
                <w:rFonts w:ascii="Arial" w:hAnsi="Arial" w:cs="Arial"/>
                <w:sz w:val="24"/>
                <w:szCs w:val="24"/>
              </w:rPr>
            </w:pPr>
            <w:r w:rsidRPr="00ED0B78">
              <w:rPr>
                <w:rFonts w:ascii="Arial" w:hAnsi="Arial" w:cs="Arial"/>
                <w:sz w:val="24"/>
                <w:szCs w:val="24"/>
              </w:rPr>
              <w:t>Full Name of current school:</w:t>
            </w:r>
          </w:p>
        </w:tc>
      </w:tr>
      <w:tr w:rsidR="00184657" w:rsidRPr="00184657" w14:paraId="7038AF9D" w14:textId="77777777" w:rsidTr="00184657">
        <w:tc>
          <w:tcPr>
            <w:tcW w:w="9016" w:type="dxa"/>
          </w:tcPr>
          <w:p w14:paraId="01247F6A" w14:textId="77777777" w:rsidR="00184657" w:rsidRPr="00ED0B78" w:rsidRDefault="00184657" w:rsidP="00D105B2">
            <w:pPr>
              <w:rPr>
                <w:rFonts w:ascii="Arial" w:hAnsi="Arial" w:cs="Arial"/>
                <w:sz w:val="24"/>
                <w:szCs w:val="24"/>
              </w:rPr>
            </w:pPr>
            <w:r w:rsidRPr="00ED0B78">
              <w:rPr>
                <w:rFonts w:ascii="Arial" w:hAnsi="Arial" w:cs="Arial"/>
                <w:sz w:val="24"/>
                <w:szCs w:val="24"/>
              </w:rPr>
              <w:t>Full address of current school:</w:t>
            </w:r>
          </w:p>
        </w:tc>
      </w:tr>
      <w:tr w:rsidR="008828AE" w:rsidRPr="00184657" w14:paraId="6A922E03" w14:textId="77777777" w:rsidTr="00106AE1">
        <w:trPr>
          <w:trHeight w:val="562"/>
        </w:trPr>
        <w:tc>
          <w:tcPr>
            <w:tcW w:w="9016" w:type="dxa"/>
          </w:tcPr>
          <w:p w14:paraId="49B61D63" w14:textId="78D856DE" w:rsidR="008828AE" w:rsidRPr="00ED0B78" w:rsidRDefault="008828AE" w:rsidP="008828AE">
            <w:pPr>
              <w:rPr>
                <w:rFonts w:ascii="Arial" w:hAnsi="Arial" w:cs="Arial"/>
                <w:sz w:val="24"/>
                <w:szCs w:val="24"/>
              </w:rPr>
            </w:pPr>
            <w:r w:rsidRPr="00ED0B78">
              <w:rPr>
                <w:rFonts w:ascii="Arial" w:hAnsi="Arial" w:cs="Arial"/>
                <w:sz w:val="24"/>
                <w:szCs w:val="24"/>
              </w:rPr>
              <w:t>Name / contact details of current Designated Safeguarding Lead:</w:t>
            </w:r>
          </w:p>
        </w:tc>
      </w:tr>
      <w:tr w:rsidR="008828AE" w:rsidRPr="00184657" w14:paraId="0CD66BBF" w14:textId="77777777" w:rsidTr="00B342AC">
        <w:trPr>
          <w:trHeight w:val="562"/>
        </w:trPr>
        <w:tc>
          <w:tcPr>
            <w:tcW w:w="9016" w:type="dxa"/>
          </w:tcPr>
          <w:p w14:paraId="46462A6D" w14:textId="01A58C3F" w:rsidR="008828AE" w:rsidRPr="00ED0B78" w:rsidRDefault="008828AE" w:rsidP="008828AE">
            <w:pPr>
              <w:rPr>
                <w:rFonts w:ascii="Arial" w:hAnsi="Arial" w:cs="Arial"/>
                <w:sz w:val="24"/>
                <w:szCs w:val="24"/>
              </w:rPr>
            </w:pPr>
            <w:r w:rsidRPr="00ED0B78">
              <w:rPr>
                <w:rFonts w:ascii="Arial" w:hAnsi="Arial" w:cs="Arial"/>
                <w:sz w:val="24"/>
                <w:szCs w:val="24"/>
              </w:rPr>
              <w:t xml:space="preserve">Full Name and address of </w:t>
            </w:r>
            <w:r w:rsidR="00A63644">
              <w:rPr>
                <w:rFonts w:ascii="Arial" w:hAnsi="Arial" w:cs="Arial"/>
                <w:sz w:val="24"/>
                <w:szCs w:val="24"/>
              </w:rPr>
              <w:t xml:space="preserve">the DSL at the </w:t>
            </w:r>
            <w:r w:rsidRPr="00ED0B78">
              <w:rPr>
                <w:rFonts w:ascii="Arial" w:hAnsi="Arial" w:cs="Arial"/>
                <w:sz w:val="24"/>
                <w:szCs w:val="24"/>
              </w:rPr>
              <w:t xml:space="preserve">receiving School/ College: </w:t>
            </w:r>
          </w:p>
        </w:tc>
      </w:tr>
      <w:tr w:rsidR="00184657" w:rsidRPr="00184657" w14:paraId="514B0B17" w14:textId="77777777" w:rsidTr="00184657">
        <w:tc>
          <w:tcPr>
            <w:tcW w:w="9016" w:type="dxa"/>
          </w:tcPr>
          <w:p w14:paraId="63A52360" w14:textId="77777777" w:rsidR="00184657" w:rsidRPr="00ED0B78" w:rsidRDefault="00184657" w:rsidP="00D105B2">
            <w:pPr>
              <w:rPr>
                <w:rFonts w:ascii="Arial" w:hAnsi="Arial" w:cs="Arial"/>
                <w:sz w:val="24"/>
                <w:szCs w:val="24"/>
              </w:rPr>
            </w:pPr>
            <w:r w:rsidRPr="00ED0B78">
              <w:rPr>
                <w:rFonts w:ascii="Arial" w:hAnsi="Arial" w:cs="Arial"/>
                <w:sz w:val="24"/>
                <w:szCs w:val="24"/>
              </w:rPr>
              <w:t>Date file exchanged: Date: Month: Year:</w:t>
            </w:r>
          </w:p>
        </w:tc>
      </w:tr>
      <w:tr w:rsidR="00184657" w:rsidRPr="00184657" w14:paraId="4DF61072" w14:textId="77777777" w:rsidTr="00184657">
        <w:tc>
          <w:tcPr>
            <w:tcW w:w="9016" w:type="dxa"/>
          </w:tcPr>
          <w:p w14:paraId="46F55CCD" w14:textId="77777777" w:rsidR="00184657" w:rsidRPr="00ED0B78" w:rsidRDefault="00184657" w:rsidP="00D105B2">
            <w:pPr>
              <w:rPr>
                <w:rFonts w:ascii="Arial" w:hAnsi="Arial" w:cs="Arial"/>
                <w:sz w:val="24"/>
                <w:szCs w:val="24"/>
              </w:rPr>
            </w:pPr>
            <w:r w:rsidRPr="00ED0B78">
              <w:rPr>
                <w:rFonts w:ascii="Arial" w:hAnsi="Arial" w:cs="Arial"/>
                <w:sz w:val="24"/>
                <w:szCs w:val="24"/>
              </w:rPr>
              <w:t>Electronic Copy: Yes / No</w:t>
            </w:r>
          </w:p>
        </w:tc>
      </w:tr>
      <w:tr w:rsidR="008828AE" w:rsidRPr="00184657" w14:paraId="34FA633A" w14:textId="77777777" w:rsidTr="004C0B69">
        <w:trPr>
          <w:trHeight w:val="562"/>
        </w:trPr>
        <w:tc>
          <w:tcPr>
            <w:tcW w:w="9016" w:type="dxa"/>
          </w:tcPr>
          <w:p w14:paraId="6ACDC7BF" w14:textId="77777777" w:rsidR="008828AE" w:rsidRPr="00ED0B78" w:rsidRDefault="008828AE" w:rsidP="00D105B2">
            <w:pPr>
              <w:rPr>
                <w:rFonts w:ascii="Arial" w:hAnsi="Arial" w:cs="Arial"/>
                <w:sz w:val="24"/>
                <w:szCs w:val="24"/>
              </w:rPr>
            </w:pPr>
            <w:r w:rsidRPr="00ED0B78">
              <w:rPr>
                <w:rFonts w:ascii="Arial" w:hAnsi="Arial" w:cs="Arial"/>
                <w:sz w:val="24"/>
                <w:szCs w:val="24"/>
              </w:rPr>
              <w:t xml:space="preserve">Hard Copy File by Recorded Delivery post: </w:t>
            </w:r>
          </w:p>
          <w:p w14:paraId="73E1B56F" w14:textId="7374EBC9" w:rsidR="008828AE" w:rsidRPr="00ED0B78" w:rsidRDefault="008828AE" w:rsidP="00D105B2">
            <w:pPr>
              <w:rPr>
                <w:rFonts w:ascii="Arial" w:hAnsi="Arial" w:cs="Arial"/>
                <w:sz w:val="24"/>
                <w:szCs w:val="24"/>
              </w:rPr>
            </w:pPr>
            <w:r w:rsidRPr="00ED0B78">
              <w:rPr>
                <w:rFonts w:ascii="Arial" w:hAnsi="Arial" w:cs="Arial"/>
                <w:sz w:val="24"/>
                <w:szCs w:val="24"/>
              </w:rPr>
              <w:t>Yes / No Post By Hand</w:t>
            </w:r>
          </w:p>
        </w:tc>
      </w:tr>
      <w:tr w:rsidR="00184657" w:rsidRPr="00184657" w14:paraId="5CA11C9B" w14:textId="77777777" w:rsidTr="00184657">
        <w:tc>
          <w:tcPr>
            <w:tcW w:w="9016" w:type="dxa"/>
          </w:tcPr>
          <w:p w14:paraId="1C0DE89A" w14:textId="259ECC1C" w:rsidR="00184657" w:rsidRPr="00ED0B78" w:rsidRDefault="00184657" w:rsidP="00D105B2">
            <w:pPr>
              <w:rPr>
                <w:rFonts w:ascii="Arial" w:hAnsi="Arial" w:cs="Arial"/>
                <w:sz w:val="24"/>
                <w:szCs w:val="24"/>
              </w:rPr>
            </w:pPr>
            <w:r w:rsidRPr="00ED0B78">
              <w:rPr>
                <w:rFonts w:ascii="Arial" w:hAnsi="Arial" w:cs="Arial"/>
                <w:sz w:val="24"/>
                <w:szCs w:val="24"/>
              </w:rPr>
              <w:t xml:space="preserve">Signature Designated Safeguarding </w:t>
            </w:r>
            <w:r w:rsidR="008828AE" w:rsidRPr="00ED0B78">
              <w:rPr>
                <w:rFonts w:ascii="Arial" w:hAnsi="Arial" w:cs="Arial"/>
                <w:sz w:val="24"/>
                <w:szCs w:val="24"/>
              </w:rPr>
              <w:t>Lead:</w:t>
            </w:r>
          </w:p>
        </w:tc>
      </w:tr>
      <w:tr w:rsidR="00184657" w:rsidRPr="00184657" w14:paraId="66A9316D" w14:textId="77777777" w:rsidTr="00184657">
        <w:tc>
          <w:tcPr>
            <w:tcW w:w="9016" w:type="dxa"/>
          </w:tcPr>
          <w:p w14:paraId="2BD35D25" w14:textId="6809AC7D" w:rsidR="00184657" w:rsidRPr="00ED0B78" w:rsidRDefault="008828AE" w:rsidP="00D105B2">
            <w:pPr>
              <w:rPr>
                <w:rFonts w:ascii="Arial" w:hAnsi="Arial" w:cs="Arial"/>
                <w:sz w:val="24"/>
                <w:szCs w:val="24"/>
              </w:rPr>
            </w:pPr>
            <w:r w:rsidRPr="00ED0B78">
              <w:rPr>
                <w:rFonts w:ascii="Arial" w:hAnsi="Arial" w:cs="Arial"/>
                <w:sz w:val="24"/>
                <w:szCs w:val="24"/>
              </w:rPr>
              <w:t>Print name of DSL:</w:t>
            </w:r>
          </w:p>
        </w:tc>
      </w:tr>
      <w:tr w:rsidR="00184657" w:rsidRPr="00184657" w14:paraId="5F1A6AD0" w14:textId="77777777" w:rsidTr="00184657">
        <w:tc>
          <w:tcPr>
            <w:tcW w:w="9016" w:type="dxa"/>
          </w:tcPr>
          <w:p w14:paraId="03DA0C67" w14:textId="77777777" w:rsidR="00184657" w:rsidRPr="00ED0B78" w:rsidRDefault="00184657" w:rsidP="00D105B2">
            <w:pPr>
              <w:rPr>
                <w:rFonts w:ascii="Arial" w:hAnsi="Arial" w:cs="Arial"/>
                <w:sz w:val="24"/>
                <w:szCs w:val="24"/>
              </w:rPr>
            </w:pPr>
            <w:r w:rsidRPr="00ED0B78">
              <w:rPr>
                <w:rFonts w:ascii="Arial" w:hAnsi="Arial" w:cs="Arial"/>
                <w:sz w:val="24"/>
                <w:szCs w:val="24"/>
              </w:rPr>
              <w:t xml:space="preserve">Date: </w:t>
            </w:r>
          </w:p>
        </w:tc>
      </w:tr>
      <w:tr w:rsidR="00E72AF9" w:rsidRPr="00184657" w14:paraId="7F81269A" w14:textId="77777777" w:rsidTr="00184657">
        <w:tc>
          <w:tcPr>
            <w:tcW w:w="9016" w:type="dxa"/>
          </w:tcPr>
          <w:p w14:paraId="2B4E8CED" w14:textId="77777777" w:rsidR="00E72AF9" w:rsidRPr="00ED0B78" w:rsidRDefault="00E72AF9" w:rsidP="00D105B2">
            <w:pPr>
              <w:rPr>
                <w:rFonts w:ascii="Arial" w:hAnsi="Arial" w:cs="Arial"/>
                <w:sz w:val="24"/>
                <w:szCs w:val="24"/>
              </w:rPr>
            </w:pPr>
          </w:p>
        </w:tc>
      </w:tr>
      <w:tr w:rsidR="00E72AF9" w:rsidRPr="00184657" w14:paraId="457564FA" w14:textId="77777777" w:rsidTr="00E72AF9">
        <w:trPr>
          <w:trHeight w:val="1147"/>
        </w:trPr>
        <w:tc>
          <w:tcPr>
            <w:tcW w:w="9016" w:type="dxa"/>
            <w:shd w:val="clear" w:color="auto" w:fill="BFBFBF" w:themeFill="background1" w:themeFillShade="BF"/>
          </w:tcPr>
          <w:p w14:paraId="13808B87" w14:textId="318F892F" w:rsidR="00E72AF9" w:rsidRPr="00E72AF9" w:rsidRDefault="00E72AF9" w:rsidP="00E72AF9">
            <w:pPr>
              <w:rPr>
                <w:rFonts w:ascii="Arial" w:hAnsi="Arial" w:cs="Arial"/>
                <w:b/>
                <w:bCs/>
                <w:sz w:val="24"/>
                <w:szCs w:val="24"/>
              </w:rPr>
            </w:pPr>
            <w:r w:rsidRPr="00E72AF9">
              <w:rPr>
                <w:rFonts w:ascii="Arial" w:hAnsi="Arial" w:cs="Arial"/>
                <w:b/>
                <w:bCs/>
                <w:sz w:val="24"/>
                <w:szCs w:val="24"/>
              </w:rPr>
              <w:t xml:space="preserve">B: This section to be completed by the receiving School / College. Please ensure this completed form is returned to the originating school / college without delay. The originating school should keep this receipt securely (see guidance above). </w:t>
            </w:r>
          </w:p>
        </w:tc>
      </w:tr>
      <w:tr w:rsidR="00184657" w:rsidRPr="00184657" w14:paraId="7025187E" w14:textId="77777777" w:rsidTr="00184657">
        <w:tc>
          <w:tcPr>
            <w:tcW w:w="9016" w:type="dxa"/>
          </w:tcPr>
          <w:p w14:paraId="5F5C39DF" w14:textId="77777777" w:rsidR="00184657" w:rsidRPr="00334886" w:rsidRDefault="00184657" w:rsidP="00D105B2">
            <w:pPr>
              <w:rPr>
                <w:rFonts w:ascii="Arial" w:hAnsi="Arial" w:cs="Arial"/>
                <w:sz w:val="24"/>
                <w:szCs w:val="24"/>
              </w:rPr>
            </w:pPr>
            <w:r w:rsidRPr="00334886">
              <w:rPr>
                <w:rFonts w:ascii="Arial" w:hAnsi="Arial" w:cs="Arial"/>
                <w:sz w:val="24"/>
                <w:szCs w:val="24"/>
              </w:rPr>
              <w:t xml:space="preserve">Full name of receiving School / College: </w:t>
            </w:r>
          </w:p>
        </w:tc>
      </w:tr>
      <w:tr w:rsidR="00184657" w:rsidRPr="00184657" w14:paraId="0977D866" w14:textId="77777777" w:rsidTr="00184657">
        <w:tc>
          <w:tcPr>
            <w:tcW w:w="9016" w:type="dxa"/>
          </w:tcPr>
          <w:p w14:paraId="5A299CF9" w14:textId="77777777" w:rsidR="00184657" w:rsidRPr="00334886" w:rsidRDefault="00184657" w:rsidP="00D105B2">
            <w:pPr>
              <w:rPr>
                <w:rFonts w:ascii="Arial" w:hAnsi="Arial" w:cs="Arial"/>
                <w:sz w:val="24"/>
                <w:szCs w:val="24"/>
              </w:rPr>
            </w:pPr>
            <w:r w:rsidRPr="00334886">
              <w:rPr>
                <w:rFonts w:ascii="Arial" w:hAnsi="Arial" w:cs="Arial"/>
                <w:sz w:val="24"/>
                <w:szCs w:val="24"/>
              </w:rPr>
              <w:t xml:space="preserve">Full address of receiving School / College: </w:t>
            </w:r>
          </w:p>
        </w:tc>
      </w:tr>
      <w:tr w:rsidR="008828AE" w:rsidRPr="00184657" w14:paraId="2C897F7C" w14:textId="77777777" w:rsidTr="00260170">
        <w:trPr>
          <w:trHeight w:val="562"/>
        </w:trPr>
        <w:tc>
          <w:tcPr>
            <w:tcW w:w="9016" w:type="dxa"/>
          </w:tcPr>
          <w:p w14:paraId="55B56FA9" w14:textId="47462253" w:rsidR="008828AE" w:rsidRPr="00334886" w:rsidRDefault="008828AE" w:rsidP="008828AE">
            <w:pPr>
              <w:rPr>
                <w:rFonts w:ascii="Arial" w:hAnsi="Arial" w:cs="Arial"/>
                <w:sz w:val="24"/>
                <w:szCs w:val="24"/>
              </w:rPr>
            </w:pPr>
            <w:r w:rsidRPr="00334886">
              <w:rPr>
                <w:rFonts w:ascii="Arial" w:hAnsi="Arial" w:cs="Arial"/>
                <w:sz w:val="24"/>
                <w:szCs w:val="24"/>
              </w:rPr>
              <w:t>Name / contact details of receiving Designated Safeguarding Lead:</w:t>
            </w:r>
          </w:p>
        </w:tc>
      </w:tr>
      <w:tr w:rsidR="00184657" w:rsidRPr="00184657" w14:paraId="5265B9FE" w14:textId="77777777" w:rsidTr="00184657">
        <w:tc>
          <w:tcPr>
            <w:tcW w:w="9016" w:type="dxa"/>
          </w:tcPr>
          <w:p w14:paraId="01847AC0" w14:textId="77777777" w:rsidR="00184657" w:rsidRPr="00334886" w:rsidRDefault="00184657" w:rsidP="00D105B2">
            <w:pPr>
              <w:rPr>
                <w:rFonts w:ascii="Arial" w:hAnsi="Arial" w:cs="Arial"/>
                <w:sz w:val="24"/>
                <w:szCs w:val="24"/>
              </w:rPr>
            </w:pPr>
            <w:r w:rsidRPr="00334886">
              <w:rPr>
                <w:rFonts w:ascii="Arial" w:hAnsi="Arial" w:cs="Arial"/>
                <w:sz w:val="24"/>
                <w:szCs w:val="24"/>
              </w:rPr>
              <w:t>Date electronic version received:</w:t>
            </w:r>
          </w:p>
        </w:tc>
      </w:tr>
      <w:tr w:rsidR="008828AE" w:rsidRPr="00184657" w14:paraId="5DCDD806" w14:textId="77777777" w:rsidTr="00C50769">
        <w:trPr>
          <w:trHeight w:val="562"/>
        </w:trPr>
        <w:tc>
          <w:tcPr>
            <w:tcW w:w="9016" w:type="dxa"/>
          </w:tcPr>
          <w:p w14:paraId="239D1F7E" w14:textId="5D3B998A" w:rsidR="008828AE" w:rsidRPr="00334886" w:rsidRDefault="008828AE" w:rsidP="008828AE">
            <w:pPr>
              <w:rPr>
                <w:rFonts w:ascii="Arial" w:hAnsi="Arial" w:cs="Arial"/>
                <w:sz w:val="24"/>
                <w:szCs w:val="24"/>
              </w:rPr>
            </w:pPr>
            <w:r w:rsidRPr="00334886">
              <w:rPr>
                <w:rFonts w:ascii="Arial" w:hAnsi="Arial" w:cs="Arial"/>
                <w:sz w:val="24"/>
                <w:szCs w:val="24"/>
              </w:rPr>
              <w:t>Date hard file copy received by Recorded Delivery / By Hand</w:t>
            </w:r>
            <w:r w:rsidR="00A63644">
              <w:rPr>
                <w:rFonts w:ascii="Arial" w:hAnsi="Arial" w:cs="Arial"/>
                <w:sz w:val="24"/>
                <w:szCs w:val="24"/>
              </w:rPr>
              <w:t xml:space="preserve"> by the DSL</w:t>
            </w:r>
            <w:r w:rsidRPr="00334886">
              <w:rPr>
                <w:rFonts w:ascii="Arial" w:hAnsi="Arial" w:cs="Arial"/>
                <w:sz w:val="24"/>
                <w:szCs w:val="24"/>
              </w:rPr>
              <w:t>:</w:t>
            </w:r>
          </w:p>
        </w:tc>
      </w:tr>
      <w:tr w:rsidR="00184657" w:rsidRPr="00184657" w14:paraId="1B8114D8" w14:textId="77777777" w:rsidTr="00184657">
        <w:tc>
          <w:tcPr>
            <w:tcW w:w="9016" w:type="dxa"/>
          </w:tcPr>
          <w:p w14:paraId="2EFF843E" w14:textId="1A3B90FE" w:rsidR="00184657" w:rsidRPr="00334886" w:rsidRDefault="00184657" w:rsidP="00D105B2">
            <w:pPr>
              <w:rPr>
                <w:rFonts w:ascii="Arial" w:hAnsi="Arial" w:cs="Arial"/>
                <w:sz w:val="24"/>
                <w:szCs w:val="24"/>
              </w:rPr>
            </w:pPr>
            <w:r w:rsidRPr="00334886">
              <w:rPr>
                <w:rFonts w:ascii="Arial" w:hAnsi="Arial" w:cs="Arial"/>
                <w:sz w:val="24"/>
                <w:szCs w:val="24"/>
              </w:rPr>
              <w:t xml:space="preserve">Date receipt returned to Originating </w:t>
            </w:r>
            <w:r w:rsidR="00E72AF9" w:rsidRPr="00334886">
              <w:rPr>
                <w:rFonts w:ascii="Arial" w:hAnsi="Arial" w:cs="Arial"/>
                <w:sz w:val="24"/>
                <w:szCs w:val="24"/>
              </w:rPr>
              <w:t>school:</w:t>
            </w:r>
          </w:p>
        </w:tc>
      </w:tr>
      <w:tr w:rsidR="00184657" w:rsidRPr="00184657" w14:paraId="401F135B" w14:textId="77777777" w:rsidTr="00184657">
        <w:tc>
          <w:tcPr>
            <w:tcW w:w="9016" w:type="dxa"/>
          </w:tcPr>
          <w:p w14:paraId="105FA3E4" w14:textId="48100116" w:rsidR="00184657" w:rsidRPr="00334886" w:rsidRDefault="00184657" w:rsidP="00D105B2">
            <w:pPr>
              <w:rPr>
                <w:rFonts w:ascii="Arial" w:hAnsi="Arial" w:cs="Arial"/>
                <w:sz w:val="24"/>
                <w:szCs w:val="24"/>
              </w:rPr>
            </w:pPr>
            <w:r w:rsidRPr="00334886">
              <w:rPr>
                <w:rFonts w:ascii="Arial" w:hAnsi="Arial" w:cs="Arial"/>
                <w:sz w:val="24"/>
                <w:szCs w:val="24"/>
              </w:rPr>
              <w:t xml:space="preserve">Signature of Designated Safeguarding </w:t>
            </w:r>
            <w:r w:rsidR="00E72AF9" w:rsidRPr="00334886">
              <w:rPr>
                <w:rFonts w:ascii="Arial" w:hAnsi="Arial" w:cs="Arial"/>
                <w:sz w:val="24"/>
                <w:szCs w:val="24"/>
              </w:rPr>
              <w:t>Lead:</w:t>
            </w:r>
          </w:p>
        </w:tc>
      </w:tr>
      <w:tr w:rsidR="00184657" w:rsidRPr="00184657" w14:paraId="59021BF5" w14:textId="77777777" w:rsidTr="00184657">
        <w:tc>
          <w:tcPr>
            <w:tcW w:w="9016" w:type="dxa"/>
          </w:tcPr>
          <w:p w14:paraId="03366660" w14:textId="0C38CBB3" w:rsidR="00184657" w:rsidRPr="00334886" w:rsidRDefault="00E72AF9" w:rsidP="00D105B2">
            <w:pPr>
              <w:rPr>
                <w:rFonts w:ascii="Arial" w:hAnsi="Arial" w:cs="Arial"/>
                <w:sz w:val="24"/>
                <w:szCs w:val="24"/>
              </w:rPr>
            </w:pPr>
            <w:r w:rsidRPr="00334886">
              <w:rPr>
                <w:rFonts w:ascii="Arial" w:hAnsi="Arial" w:cs="Arial"/>
                <w:sz w:val="24"/>
                <w:szCs w:val="24"/>
              </w:rPr>
              <w:t>Print name of DSL:</w:t>
            </w:r>
          </w:p>
        </w:tc>
      </w:tr>
      <w:tr w:rsidR="00184657" w:rsidRPr="006679E5" w14:paraId="6FB14CC9" w14:textId="77777777" w:rsidTr="00184657">
        <w:tc>
          <w:tcPr>
            <w:tcW w:w="9016" w:type="dxa"/>
          </w:tcPr>
          <w:p w14:paraId="40F770DB" w14:textId="77777777" w:rsidR="00184657" w:rsidRPr="00334886" w:rsidRDefault="00184657" w:rsidP="00D105B2">
            <w:pPr>
              <w:rPr>
                <w:rFonts w:ascii="Arial" w:hAnsi="Arial" w:cs="Arial"/>
                <w:sz w:val="24"/>
                <w:szCs w:val="24"/>
              </w:rPr>
            </w:pPr>
            <w:r w:rsidRPr="00334886">
              <w:rPr>
                <w:rFonts w:ascii="Arial" w:hAnsi="Arial" w:cs="Arial"/>
                <w:sz w:val="24"/>
                <w:szCs w:val="24"/>
              </w:rPr>
              <w:t>Date:</w:t>
            </w:r>
          </w:p>
        </w:tc>
      </w:tr>
    </w:tbl>
    <w:p w14:paraId="3BDA1D72" w14:textId="77777777" w:rsidR="00212E7E" w:rsidRDefault="00212E7E" w:rsidP="00212E7E">
      <w:pPr>
        <w:rPr>
          <w:rFonts w:ascii="Arial" w:hAnsi="Arial" w:cs="Arial"/>
          <w:i/>
          <w:iCs/>
        </w:rPr>
      </w:pPr>
    </w:p>
    <w:p w14:paraId="51B395FF" w14:textId="3CFC7325" w:rsidR="00C946AA" w:rsidRPr="000F420B" w:rsidRDefault="00212E7E" w:rsidP="00212E7E">
      <w:pPr>
        <w:rPr>
          <w:rFonts w:ascii="Arial" w:hAnsi="Arial" w:cs="Arial"/>
          <w:i/>
          <w:iCs/>
        </w:rPr>
      </w:pPr>
      <w:r>
        <w:rPr>
          <w:rFonts w:ascii="Arial" w:hAnsi="Arial" w:cs="Arial"/>
          <w:i/>
          <w:iCs/>
        </w:rPr>
        <w:t>so</w:t>
      </w:r>
      <w:r w:rsidR="00C946AA" w:rsidRPr="000F420B">
        <w:rPr>
          <w:rFonts w:ascii="Arial" w:hAnsi="Arial" w:cs="Arial"/>
          <w:i/>
          <w:iCs/>
        </w:rPr>
        <w:t>urces of information: KCSIE, The Key, Harrow CP Transfer Guidance, IRMS guidance and NSPCC.</w:t>
      </w:r>
    </w:p>
    <w:p w14:paraId="6510D476" w14:textId="77777777" w:rsidR="00416342" w:rsidRPr="006679E5" w:rsidRDefault="00416342" w:rsidP="00184657">
      <w:pPr>
        <w:rPr>
          <w:rFonts w:ascii="Arial" w:hAnsi="Arial" w:cs="Arial"/>
          <w:b/>
          <w:bCs/>
          <w:sz w:val="32"/>
          <w:szCs w:val="32"/>
        </w:rPr>
      </w:pPr>
    </w:p>
    <w:sectPr w:rsidR="00416342" w:rsidRPr="006679E5">
      <w:footerReference w:type="default" r:id="rId6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91272B" w14:textId="77777777" w:rsidR="00C46F3B" w:rsidRDefault="00C46F3B" w:rsidP="008828AE">
      <w:pPr>
        <w:spacing w:after="0" w:line="240" w:lineRule="auto"/>
      </w:pPr>
      <w:r>
        <w:separator/>
      </w:r>
    </w:p>
  </w:endnote>
  <w:endnote w:type="continuationSeparator" w:id="0">
    <w:p w14:paraId="4634F56B" w14:textId="77777777" w:rsidR="00C46F3B" w:rsidRDefault="00C46F3B" w:rsidP="008828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23549081"/>
      <w:docPartObj>
        <w:docPartGallery w:val="Page Numbers (Bottom of Page)"/>
        <w:docPartUnique/>
      </w:docPartObj>
    </w:sdtPr>
    <w:sdtEndPr>
      <w:rPr>
        <w:noProof/>
      </w:rPr>
    </w:sdtEndPr>
    <w:sdtContent>
      <w:p w14:paraId="23E21683" w14:textId="4FADA67F" w:rsidR="00723FA1" w:rsidRDefault="00723FA1" w:rsidP="00723FA1">
        <w:pPr>
          <w:pStyle w:val="Footer"/>
        </w:pPr>
        <w:r>
          <w:t xml:space="preserve">Version </w:t>
        </w:r>
        <w:r w:rsidR="002F590B">
          <w:t>2</w:t>
        </w:r>
        <w:r>
          <w:t>: 17.0</w:t>
        </w:r>
        <w:r w:rsidR="002F590B">
          <w:t>5</w:t>
        </w:r>
        <w:r>
          <w:t>.202</w:t>
        </w:r>
        <w:r w:rsidR="002F590B">
          <w:t>3</w:t>
        </w:r>
        <w:r>
          <w:t xml:space="preserve"> </w:t>
        </w:r>
        <w:r>
          <w:tab/>
        </w:r>
        <w:r>
          <w:tab/>
          <w:t xml:space="preserve">Page </w:t>
        </w:r>
        <w:r>
          <w:fldChar w:fldCharType="begin"/>
        </w:r>
        <w:r>
          <w:instrText xml:space="preserve"> PAGE   \* MERGEFORMAT </w:instrText>
        </w:r>
        <w:r>
          <w:fldChar w:fldCharType="separate"/>
        </w:r>
        <w:r>
          <w:rPr>
            <w:noProof/>
          </w:rPr>
          <w:t>2</w:t>
        </w:r>
        <w:r>
          <w:rPr>
            <w:noProof/>
          </w:rPr>
          <w:fldChar w:fldCharType="end"/>
        </w:r>
      </w:p>
    </w:sdtContent>
  </w:sdt>
  <w:p w14:paraId="2CB84A51" w14:textId="35C6BA33" w:rsidR="008828AE" w:rsidRDefault="008828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1F9E6A" w14:textId="77777777" w:rsidR="00C46F3B" w:rsidRDefault="00C46F3B" w:rsidP="008828AE">
      <w:pPr>
        <w:spacing w:after="0" w:line="240" w:lineRule="auto"/>
      </w:pPr>
      <w:r>
        <w:separator/>
      </w:r>
    </w:p>
  </w:footnote>
  <w:footnote w:type="continuationSeparator" w:id="0">
    <w:p w14:paraId="00C7A78E" w14:textId="77777777" w:rsidR="00C46F3B" w:rsidRDefault="00C46F3B" w:rsidP="008828A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E3E37"/>
    <w:multiLevelType w:val="hybridMultilevel"/>
    <w:tmpl w:val="0AD8669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0C1894"/>
    <w:multiLevelType w:val="hybridMultilevel"/>
    <w:tmpl w:val="263636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1C0A2B"/>
    <w:multiLevelType w:val="hybridMultilevel"/>
    <w:tmpl w:val="8E34E3C4"/>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7787A81"/>
    <w:multiLevelType w:val="hybridMultilevel"/>
    <w:tmpl w:val="E1BA62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7AB3830"/>
    <w:multiLevelType w:val="multilevel"/>
    <w:tmpl w:val="83164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CB61B13"/>
    <w:multiLevelType w:val="multilevel"/>
    <w:tmpl w:val="DE8A1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36E769D"/>
    <w:multiLevelType w:val="hybridMultilevel"/>
    <w:tmpl w:val="7CD6AEF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61F2DCA"/>
    <w:multiLevelType w:val="hybridMultilevel"/>
    <w:tmpl w:val="6A3624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96F398D"/>
    <w:multiLevelType w:val="hybridMultilevel"/>
    <w:tmpl w:val="0576C8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ABD43BF"/>
    <w:multiLevelType w:val="hybridMultilevel"/>
    <w:tmpl w:val="97FE627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31AB293A"/>
    <w:multiLevelType w:val="multilevel"/>
    <w:tmpl w:val="AB0C9C6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ABF798E"/>
    <w:multiLevelType w:val="hybridMultilevel"/>
    <w:tmpl w:val="31AAD7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E4D6310"/>
    <w:multiLevelType w:val="multilevel"/>
    <w:tmpl w:val="30DE4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3E317F3"/>
    <w:multiLevelType w:val="multilevel"/>
    <w:tmpl w:val="0C7EB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CE523B2"/>
    <w:multiLevelType w:val="multilevel"/>
    <w:tmpl w:val="375AD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F146EC8"/>
    <w:multiLevelType w:val="hybridMultilevel"/>
    <w:tmpl w:val="786A04B8"/>
    <w:lvl w:ilvl="0" w:tplc="127EC12E">
      <w:numFmt w:val="bullet"/>
      <w:lvlText w:val=""/>
      <w:lvlJc w:val="left"/>
      <w:pPr>
        <w:ind w:left="720" w:hanging="360"/>
      </w:pPr>
      <w:rPr>
        <w:rFonts w:ascii="Symbol" w:eastAsiaTheme="minorHAnsi" w:hAnsi="Symbol" w:cs="Tahoma"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0336F6F"/>
    <w:multiLevelType w:val="multilevel"/>
    <w:tmpl w:val="9B269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36519E6"/>
    <w:multiLevelType w:val="hybridMultilevel"/>
    <w:tmpl w:val="5F32869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8F45663"/>
    <w:multiLevelType w:val="hybridMultilevel"/>
    <w:tmpl w:val="DC7C1AF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5A262DEE"/>
    <w:multiLevelType w:val="hybridMultilevel"/>
    <w:tmpl w:val="00EC9EA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CC12371"/>
    <w:multiLevelType w:val="multilevel"/>
    <w:tmpl w:val="C882A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F4C1FBA"/>
    <w:multiLevelType w:val="multilevel"/>
    <w:tmpl w:val="AD38C05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0AE388C"/>
    <w:multiLevelType w:val="hybridMultilevel"/>
    <w:tmpl w:val="2BB674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0FE48F7"/>
    <w:multiLevelType w:val="hybridMultilevel"/>
    <w:tmpl w:val="EBF604D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4363DD4"/>
    <w:multiLevelType w:val="multilevel"/>
    <w:tmpl w:val="66BA5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7E45C15"/>
    <w:multiLevelType w:val="multilevel"/>
    <w:tmpl w:val="B82E63B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A31230A"/>
    <w:multiLevelType w:val="multilevel"/>
    <w:tmpl w:val="C2421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DBE6245"/>
    <w:multiLevelType w:val="hybridMultilevel"/>
    <w:tmpl w:val="92949E4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18C68A2"/>
    <w:multiLevelType w:val="hybridMultilevel"/>
    <w:tmpl w:val="BAF245B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2D77453"/>
    <w:multiLevelType w:val="hybridMultilevel"/>
    <w:tmpl w:val="22AECE3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79591392"/>
    <w:multiLevelType w:val="hybridMultilevel"/>
    <w:tmpl w:val="182A52A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7F0B0B9D"/>
    <w:multiLevelType w:val="multilevel"/>
    <w:tmpl w:val="8A10287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F687D43"/>
    <w:multiLevelType w:val="multilevel"/>
    <w:tmpl w:val="80F6E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8531526">
    <w:abstractNumId w:val="29"/>
  </w:num>
  <w:num w:numId="2" w16cid:durableId="1549368599">
    <w:abstractNumId w:val="27"/>
  </w:num>
  <w:num w:numId="3" w16cid:durableId="912280262">
    <w:abstractNumId w:val="17"/>
  </w:num>
  <w:num w:numId="4" w16cid:durableId="2071338641">
    <w:abstractNumId w:val="28"/>
  </w:num>
  <w:num w:numId="5" w16cid:durableId="1242063507">
    <w:abstractNumId w:val="2"/>
  </w:num>
  <w:num w:numId="6" w16cid:durableId="1076513864">
    <w:abstractNumId w:val="23"/>
  </w:num>
  <w:num w:numId="7" w16cid:durableId="199977491">
    <w:abstractNumId w:val="8"/>
  </w:num>
  <w:num w:numId="8" w16cid:durableId="1696494013">
    <w:abstractNumId w:val="30"/>
  </w:num>
  <w:num w:numId="9" w16cid:durableId="1248081389">
    <w:abstractNumId w:val="11"/>
  </w:num>
  <w:num w:numId="10" w16cid:durableId="448203396">
    <w:abstractNumId w:val="0"/>
  </w:num>
  <w:num w:numId="11" w16cid:durableId="1664164684">
    <w:abstractNumId w:val="15"/>
  </w:num>
  <w:num w:numId="12" w16cid:durableId="1960598275">
    <w:abstractNumId w:val="1"/>
  </w:num>
  <w:num w:numId="13" w16cid:durableId="1169251468">
    <w:abstractNumId w:val="20"/>
  </w:num>
  <w:num w:numId="14" w16cid:durableId="725107767">
    <w:abstractNumId w:val="16"/>
  </w:num>
  <w:num w:numId="15" w16cid:durableId="1655177611">
    <w:abstractNumId w:val="4"/>
  </w:num>
  <w:num w:numId="16" w16cid:durableId="709035044">
    <w:abstractNumId w:val="14"/>
  </w:num>
  <w:num w:numId="17" w16cid:durableId="785277185">
    <w:abstractNumId w:val="24"/>
  </w:num>
  <w:num w:numId="18" w16cid:durableId="686567677">
    <w:abstractNumId w:val="26"/>
  </w:num>
  <w:num w:numId="19" w16cid:durableId="1989477512">
    <w:abstractNumId w:val="18"/>
  </w:num>
  <w:num w:numId="20" w16cid:durableId="1999840629">
    <w:abstractNumId w:val="9"/>
  </w:num>
  <w:num w:numId="21" w16cid:durableId="156964515">
    <w:abstractNumId w:val="6"/>
  </w:num>
  <w:num w:numId="22" w16cid:durableId="1836065950">
    <w:abstractNumId w:val="32"/>
  </w:num>
  <w:num w:numId="23" w16cid:durableId="1496729357">
    <w:abstractNumId w:val="25"/>
  </w:num>
  <w:num w:numId="24" w16cid:durableId="1280720939">
    <w:abstractNumId w:val="10"/>
  </w:num>
  <w:num w:numId="25" w16cid:durableId="675305256">
    <w:abstractNumId w:val="21"/>
  </w:num>
  <w:num w:numId="26" w16cid:durableId="229586821">
    <w:abstractNumId w:val="31"/>
  </w:num>
  <w:num w:numId="27" w16cid:durableId="1204051292">
    <w:abstractNumId w:val="3"/>
  </w:num>
  <w:num w:numId="28" w16cid:durableId="2111006801">
    <w:abstractNumId w:val="19"/>
  </w:num>
  <w:num w:numId="29" w16cid:durableId="1236555041">
    <w:abstractNumId w:val="12"/>
  </w:num>
  <w:num w:numId="30" w16cid:durableId="148248597">
    <w:abstractNumId w:val="22"/>
  </w:num>
  <w:num w:numId="31" w16cid:durableId="343213944">
    <w:abstractNumId w:val="7"/>
  </w:num>
  <w:num w:numId="32" w16cid:durableId="856575186">
    <w:abstractNumId w:val="13"/>
  </w:num>
  <w:num w:numId="33" w16cid:durableId="194295659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79E5"/>
    <w:rsid w:val="00001FED"/>
    <w:rsid w:val="00034F3A"/>
    <w:rsid w:val="00045096"/>
    <w:rsid w:val="00053FA1"/>
    <w:rsid w:val="00055E42"/>
    <w:rsid w:val="00067CFF"/>
    <w:rsid w:val="00072B6A"/>
    <w:rsid w:val="00080BEA"/>
    <w:rsid w:val="00086CE3"/>
    <w:rsid w:val="00096841"/>
    <w:rsid w:val="00097137"/>
    <w:rsid w:val="000B18DD"/>
    <w:rsid w:val="000F351C"/>
    <w:rsid w:val="000F420B"/>
    <w:rsid w:val="00100A56"/>
    <w:rsid w:val="00113111"/>
    <w:rsid w:val="001412B5"/>
    <w:rsid w:val="00146E07"/>
    <w:rsid w:val="00162B80"/>
    <w:rsid w:val="00171402"/>
    <w:rsid w:val="00184657"/>
    <w:rsid w:val="001856E9"/>
    <w:rsid w:val="001D4377"/>
    <w:rsid w:val="001F6132"/>
    <w:rsid w:val="00207BDE"/>
    <w:rsid w:val="00212E7E"/>
    <w:rsid w:val="00226265"/>
    <w:rsid w:val="002415EF"/>
    <w:rsid w:val="002906A0"/>
    <w:rsid w:val="00290AD5"/>
    <w:rsid w:val="00291425"/>
    <w:rsid w:val="002951E9"/>
    <w:rsid w:val="002B324E"/>
    <w:rsid w:val="002C732C"/>
    <w:rsid w:val="002F0BEA"/>
    <w:rsid w:val="002F590B"/>
    <w:rsid w:val="002F752E"/>
    <w:rsid w:val="0031135A"/>
    <w:rsid w:val="00334886"/>
    <w:rsid w:val="00334F06"/>
    <w:rsid w:val="0036670A"/>
    <w:rsid w:val="00373751"/>
    <w:rsid w:val="003747DA"/>
    <w:rsid w:val="003F05C6"/>
    <w:rsid w:val="0040597C"/>
    <w:rsid w:val="00416342"/>
    <w:rsid w:val="00422288"/>
    <w:rsid w:val="0043468B"/>
    <w:rsid w:val="004375D0"/>
    <w:rsid w:val="004529F5"/>
    <w:rsid w:val="004569F2"/>
    <w:rsid w:val="00456ADA"/>
    <w:rsid w:val="00460AEB"/>
    <w:rsid w:val="004641AF"/>
    <w:rsid w:val="0049147A"/>
    <w:rsid w:val="00491AD4"/>
    <w:rsid w:val="004A3282"/>
    <w:rsid w:val="004D3125"/>
    <w:rsid w:val="004D4AB5"/>
    <w:rsid w:val="004E029A"/>
    <w:rsid w:val="004E5DB7"/>
    <w:rsid w:val="004F2D3A"/>
    <w:rsid w:val="00510518"/>
    <w:rsid w:val="00524D09"/>
    <w:rsid w:val="00544B81"/>
    <w:rsid w:val="0057203A"/>
    <w:rsid w:val="00583ED0"/>
    <w:rsid w:val="00592555"/>
    <w:rsid w:val="005A3043"/>
    <w:rsid w:val="005A6B57"/>
    <w:rsid w:val="005B21C7"/>
    <w:rsid w:val="005C043E"/>
    <w:rsid w:val="005F067D"/>
    <w:rsid w:val="005F153E"/>
    <w:rsid w:val="006070F9"/>
    <w:rsid w:val="00635F72"/>
    <w:rsid w:val="0063642B"/>
    <w:rsid w:val="00636C58"/>
    <w:rsid w:val="006679E5"/>
    <w:rsid w:val="00684A51"/>
    <w:rsid w:val="006929F0"/>
    <w:rsid w:val="00694F46"/>
    <w:rsid w:val="006B0A9D"/>
    <w:rsid w:val="006D2B51"/>
    <w:rsid w:val="006D78E0"/>
    <w:rsid w:val="006E1AA6"/>
    <w:rsid w:val="00701B0C"/>
    <w:rsid w:val="00723FA1"/>
    <w:rsid w:val="00764E0F"/>
    <w:rsid w:val="007718C7"/>
    <w:rsid w:val="00795A50"/>
    <w:rsid w:val="007B260B"/>
    <w:rsid w:val="007B6B51"/>
    <w:rsid w:val="00801079"/>
    <w:rsid w:val="00802342"/>
    <w:rsid w:val="00805881"/>
    <w:rsid w:val="0082012C"/>
    <w:rsid w:val="00833852"/>
    <w:rsid w:val="00834AD6"/>
    <w:rsid w:val="008540FB"/>
    <w:rsid w:val="008553C1"/>
    <w:rsid w:val="00867DAF"/>
    <w:rsid w:val="00882050"/>
    <w:rsid w:val="008828AE"/>
    <w:rsid w:val="00894789"/>
    <w:rsid w:val="00897B14"/>
    <w:rsid w:val="008A78F4"/>
    <w:rsid w:val="008C749D"/>
    <w:rsid w:val="008E2508"/>
    <w:rsid w:val="008E7B6A"/>
    <w:rsid w:val="00927033"/>
    <w:rsid w:val="00933EA1"/>
    <w:rsid w:val="00983BFA"/>
    <w:rsid w:val="009C2486"/>
    <w:rsid w:val="009E3C25"/>
    <w:rsid w:val="009F12C9"/>
    <w:rsid w:val="009F4DB3"/>
    <w:rsid w:val="00A36E5D"/>
    <w:rsid w:val="00A61F6E"/>
    <w:rsid w:val="00A63644"/>
    <w:rsid w:val="00A71A1B"/>
    <w:rsid w:val="00A722BD"/>
    <w:rsid w:val="00A82428"/>
    <w:rsid w:val="00A90074"/>
    <w:rsid w:val="00AA7F05"/>
    <w:rsid w:val="00AB4762"/>
    <w:rsid w:val="00AC057B"/>
    <w:rsid w:val="00AC3D4E"/>
    <w:rsid w:val="00AD7A07"/>
    <w:rsid w:val="00AE3AAF"/>
    <w:rsid w:val="00AF1448"/>
    <w:rsid w:val="00AF3CE9"/>
    <w:rsid w:val="00B0268E"/>
    <w:rsid w:val="00B1797B"/>
    <w:rsid w:val="00B31FD5"/>
    <w:rsid w:val="00B42201"/>
    <w:rsid w:val="00B61467"/>
    <w:rsid w:val="00B646F2"/>
    <w:rsid w:val="00B76FA9"/>
    <w:rsid w:val="00B82131"/>
    <w:rsid w:val="00B86C42"/>
    <w:rsid w:val="00B87EFC"/>
    <w:rsid w:val="00BA20A9"/>
    <w:rsid w:val="00BA7B2E"/>
    <w:rsid w:val="00BB233B"/>
    <w:rsid w:val="00BD1E05"/>
    <w:rsid w:val="00BF0600"/>
    <w:rsid w:val="00C35743"/>
    <w:rsid w:val="00C46F3B"/>
    <w:rsid w:val="00C53059"/>
    <w:rsid w:val="00C61D3B"/>
    <w:rsid w:val="00C709A6"/>
    <w:rsid w:val="00C71E79"/>
    <w:rsid w:val="00C83F38"/>
    <w:rsid w:val="00C946AA"/>
    <w:rsid w:val="00D040C6"/>
    <w:rsid w:val="00D14B28"/>
    <w:rsid w:val="00D24341"/>
    <w:rsid w:val="00D33FDD"/>
    <w:rsid w:val="00D37EAF"/>
    <w:rsid w:val="00D43500"/>
    <w:rsid w:val="00D775C5"/>
    <w:rsid w:val="00DF5D93"/>
    <w:rsid w:val="00DF67E3"/>
    <w:rsid w:val="00E102CB"/>
    <w:rsid w:val="00E11948"/>
    <w:rsid w:val="00E21FD5"/>
    <w:rsid w:val="00E239E9"/>
    <w:rsid w:val="00E40FAE"/>
    <w:rsid w:val="00E45E5B"/>
    <w:rsid w:val="00E46B97"/>
    <w:rsid w:val="00E67269"/>
    <w:rsid w:val="00E71E13"/>
    <w:rsid w:val="00E72AF9"/>
    <w:rsid w:val="00E91A76"/>
    <w:rsid w:val="00EA06FB"/>
    <w:rsid w:val="00EA1F4C"/>
    <w:rsid w:val="00EA6FFC"/>
    <w:rsid w:val="00EB458C"/>
    <w:rsid w:val="00ED0B78"/>
    <w:rsid w:val="00EE1DCC"/>
    <w:rsid w:val="00EE465E"/>
    <w:rsid w:val="00F106B5"/>
    <w:rsid w:val="00F114F8"/>
    <w:rsid w:val="00F2798D"/>
    <w:rsid w:val="00F37128"/>
    <w:rsid w:val="00F60DB7"/>
    <w:rsid w:val="00F60E1A"/>
    <w:rsid w:val="00FB5AC9"/>
    <w:rsid w:val="00FC0377"/>
    <w:rsid w:val="00FE5293"/>
    <w:rsid w:val="00FF1CB4"/>
    <w:rsid w:val="00FF3D6A"/>
    <w:rsid w:val="00FF41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2"/>
    </o:shapelayout>
  </w:shapeDefaults>
  <w:decimalSymbol w:val="."/>
  <w:listSeparator w:val=","/>
  <w14:docId w14:val="69AFA5ED"/>
  <w15:chartTrackingRefBased/>
  <w15:docId w15:val="{626A9800-FB68-4E2D-B8BE-2C28CA74B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28AE"/>
  </w:style>
  <w:style w:type="paragraph" w:styleId="Heading1">
    <w:name w:val="heading 1"/>
    <w:basedOn w:val="Normal"/>
    <w:next w:val="Normal"/>
    <w:link w:val="Heading1Char"/>
    <w:uiPriority w:val="9"/>
    <w:qFormat/>
    <w:rsid w:val="008828A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0B18D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0B18D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846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F3D6A"/>
    <w:rPr>
      <w:color w:val="0563C1" w:themeColor="hyperlink"/>
      <w:u w:val="single"/>
    </w:rPr>
  </w:style>
  <w:style w:type="character" w:styleId="UnresolvedMention">
    <w:name w:val="Unresolved Mention"/>
    <w:basedOn w:val="DefaultParagraphFont"/>
    <w:uiPriority w:val="99"/>
    <w:semiHidden/>
    <w:unhideWhenUsed/>
    <w:rsid w:val="00FF3D6A"/>
    <w:rPr>
      <w:color w:val="605E5C"/>
      <w:shd w:val="clear" w:color="auto" w:fill="E1DFDD"/>
    </w:rPr>
  </w:style>
  <w:style w:type="paragraph" w:styleId="ListParagraph">
    <w:name w:val="List Paragraph"/>
    <w:basedOn w:val="Normal"/>
    <w:uiPriority w:val="34"/>
    <w:qFormat/>
    <w:rsid w:val="00592555"/>
    <w:pPr>
      <w:ind w:left="720"/>
      <w:contextualSpacing/>
    </w:pPr>
  </w:style>
  <w:style w:type="paragraph" w:styleId="Header">
    <w:name w:val="header"/>
    <w:basedOn w:val="Normal"/>
    <w:link w:val="HeaderChar"/>
    <w:uiPriority w:val="99"/>
    <w:unhideWhenUsed/>
    <w:rsid w:val="008828AE"/>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28AE"/>
  </w:style>
  <w:style w:type="paragraph" w:styleId="Footer">
    <w:name w:val="footer"/>
    <w:basedOn w:val="Normal"/>
    <w:link w:val="FooterChar"/>
    <w:uiPriority w:val="99"/>
    <w:unhideWhenUsed/>
    <w:rsid w:val="008828AE"/>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28AE"/>
  </w:style>
  <w:style w:type="character" w:customStyle="1" w:styleId="Heading1Char">
    <w:name w:val="Heading 1 Char"/>
    <w:basedOn w:val="DefaultParagraphFont"/>
    <w:link w:val="Heading1"/>
    <w:uiPriority w:val="9"/>
    <w:rsid w:val="008828AE"/>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8828AE"/>
    <w:pPr>
      <w:outlineLvl w:val="9"/>
    </w:pPr>
    <w:rPr>
      <w:lang w:val="en-US"/>
    </w:rPr>
  </w:style>
  <w:style w:type="paragraph" w:customStyle="1" w:styleId="Standard">
    <w:name w:val="Standard"/>
    <w:rsid w:val="0031135A"/>
    <w:pPr>
      <w:suppressAutoHyphens/>
      <w:autoSpaceDN w:val="0"/>
      <w:spacing w:after="0" w:line="240" w:lineRule="auto"/>
      <w:textAlignment w:val="baseline"/>
    </w:pPr>
    <w:rPr>
      <w:rFonts w:ascii="Tahoma" w:eastAsia="Times New Roman" w:hAnsi="Tahoma" w:cs="Tahoma"/>
      <w:kern w:val="3"/>
      <w:sz w:val="28"/>
      <w:szCs w:val="28"/>
      <w:lang w:eastAsia="en-GB"/>
    </w:rPr>
  </w:style>
  <w:style w:type="paragraph" w:customStyle="1" w:styleId="standard0">
    <w:name w:val="standard"/>
    <w:basedOn w:val="Normal"/>
    <w:rsid w:val="00100A5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uiPriority w:val="1"/>
    <w:qFormat/>
    <w:rsid w:val="00086CE3"/>
    <w:pPr>
      <w:spacing w:after="0" w:line="240" w:lineRule="auto"/>
    </w:pPr>
  </w:style>
  <w:style w:type="character" w:customStyle="1" w:styleId="Heading2Char">
    <w:name w:val="Heading 2 Char"/>
    <w:basedOn w:val="DefaultParagraphFont"/>
    <w:link w:val="Heading2"/>
    <w:uiPriority w:val="9"/>
    <w:semiHidden/>
    <w:rsid w:val="000B18D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0B18DD"/>
    <w:rPr>
      <w:rFonts w:asciiTheme="majorHAnsi" w:eastAsiaTheme="majorEastAsia" w:hAnsiTheme="majorHAnsi" w:cstheme="majorBidi"/>
      <w:color w:val="1F3763" w:themeColor="accent1" w:themeShade="7F"/>
      <w:sz w:val="24"/>
      <w:szCs w:val="24"/>
    </w:rPr>
  </w:style>
  <w:style w:type="paragraph" w:styleId="NormalWeb">
    <w:name w:val="Normal (Web)"/>
    <w:basedOn w:val="Normal"/>
    <w:uiPriority w:val="99"/>
    <w:semiHidden/>
    <w:unhideWhenUsed/>
    <w:rsid w:val="006E1AA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OC2">
    <w:name w:val="toc 2"/>
    <w:basedOn w:val="Normal"/>
    <w:next w:val="Normal"/>
    <w:autoRedefine/>
    <w:uiPriority w:val="39"/>
    <w:unhideWhenUsed/>
    <w:rsid w:val="000F351C"/>
    <w:pPr>
      <w:spacing w:after="100"/>
      <w:ind w:left="220"/>
    </w:pPr>
  </w:style>
  <w:style w:type="paragraph" w:styleId="TOC1">
    <w:name w:val="toc 1"/>
    <w:basedOn w:val="Normal"/>
    <w:next w:val="Normal"/>
    <w:autoRedefine/>
    <w:uiPriority w:val="39"/>
    <w:unhideWhenUsed/>
    <w:rsid w:val="000F351C"/>
    <w:pPr>
      <w:spacing w:after="100"/>
    </w:pPr>
    <w:rPr>
      <w:rFonts w:eastAsiaTheme="minorEastAsia" w:cs="Times New Roman"/>
      <w:lang w:val="en-US"/>
    </w:rPr>
  </w:style>
  <w:style w:type="paragraph" w:styleId="TOC3">
    <w:name w:val="toc 3"/>
    <w:basedOn w:val="Normal"/>
    <w:next w:val="Normal"/>
    <w:autoRedefine/>
    <w:uiPriority w:val="39"/>
    <w:unhideWhenUsed/>
    <w:rsid w:val="000F351C"/>
    <w:pPr>
      <w:spacing w:after="100"/>
      <w:ind w:left="440"/>
    </w:pPr>
    <w:rPr>
      <w:rFonts w:eastAsiaTheme="minorEastAsia" w:cs="Times New Roman"/>
      <w:lang w:val="en-US"/>
    </w:rPr>
  </w:style>
  <w:style w:type="character" w:styleId="FollowedHyperlink">
    <w:name w:val="FollowedHyperlink"/>
    <w:basedOn w:val="DefaultParagraphFont"/>
    <w:uiPriority w:val="99"/>
    <w:semiHidden/>
    <w:unhideWhenUsed/>
    <w:rsid w:val="00764E0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70451">
      <w:bodyDiv w:val="1"/>
      <w:marLeft w:val="0"/>
      <w:marRight w:val="0"/>
      <w:marTop w:val="0"/>
      <w:marBottom w:val="0"/>
      <w:divBdr>
        <w:top w:val="none" w:sz="0" w:space="0" w:color="auto"/>
        <w:left w:val="none" w:sz="0" w:space="0" w:color="auto"/>
        <w:bottom w:val="none" w:sz="0" w:space="0" w:color="auto"/>
        <w:right w:val="none" w:sz="0" w:space="0" w:color="auto"/>
      </w:divBdr>
    </w:div>
    <w:div w:id="41877672">
      <w:bodyDiv w:val="1"/>
      <w:marLeft w:val="0"/>
      <w:marRight w:val="0"/>
      <w:marTop w:val="0"/>
      <w:marBottom w:val="0"/>
      <w:divBdr>
        <w:top w:val="none" w:sz="0" w:space="0" w:color="auto"/>
        <w:left w:val="none" w:sz="0" w:space="0" w:color="auto"/>
        <w:bottom w:val="none" w:sz="0" w:space="0" w:color="auto"/>
        <w:right w:val="none" w:sz="0" w:space="0" w:color="auto"/>
      </w:divBdr>
    </w:div>
    <w:div w:id="302514968">
      <w:bodyDiv w:val="1"/>
      <w:marLeft w:val="0"/>
      <w:marRight w:val="0"/>
      <w:marTop w:val="0"/>
      <w:marBottom w:val="0"/>
      <w:divBdr>
        <w:top w:val="none" w:sz="0" w:space="0" w:color="auto"/>
        <w:left w:val="none" w:sz="0" w:space="0" w:color="auto"/>
        <w:bottom w:val="none" w:sz="0" w:space="0" w:color="auto"/>
        <w:right w:val="none" w:sz="0" w:space="0" w:color="auto"/>
      </w:divBdr>
    </w:div>
    <w:div w:id="437414307">
      <w:bodyDiv w:val="1"/>
      <w:marLeft w:val="0"/>
      <w:marRight w:val="0"/>
      <w:marTop w:val="0"/>
      <w:marBottom w:val="0"/>
      <w:divBdr>
        <w:top w:val="none" w:sz="0" w:space="0" w:color="auto"/>
        <w:left w:val="none" w:sz="0" w:space="0" w:color="auto"/>
        <w:bottom w:val="none" w:sz="0" w:space="0" w:color="auto"/>
        <w:right w:val="none" w:sz="0" w:space="0" w:color="auto"/>
      </w:divBdr>
    </w:div>
    <w:div w:id="550507382">
      <w:bodyDiv w:val="1"/>
      <w:marLeft w:val="0"/>
      <w:marRight w:val="0"/>
      <w:marTop w:val="0"/>
      <w:marBottom w:val="0"/>
      <w:divBdr>
        <w:top w:val="none" w:sz="0" w:space="0" w:color="auto"/>
        <w:left w:val="none" w:sz="0" w:space="0" w:color="auto"/>
        <w:bottom w:val="none" w:sz="0" w:space="0" w:color="auto"/>
        <w:right w:val="none" w:sz="0" w:space="0" w:color="auto"/>
      </w:divBdr>
    </w:div>
    <w:div w:id="590243006">
      <w:bodyDiv w:val="1"/>
      <w:marLeft w:val="0"/>
      <w:marRight w:val="0"/>
      <w:marTop w:val="0"/>
      <w:marBottom w:val="0"/>
      <w:divBdr>
        <w:top w:val="none" w:sz="0" w:space="0" w:color="auto"/>
        <w:left w:val="none" w:sz="0" w:space="0" w:color="auto"/>
        <w:bottom w:val="none" w:sz="0" w:space="0" w:color="auto"/>
        <w:right w:val="none" w:sz="0" w:space="0" w:color="auto"/>
      </w:divBdr>
    </w:div>
    <w:div w:id="590623267">
      <w:bodyDiv w:val="1"/>
      <w:marLeft w:val="0"/>
      <w:marRight w:val="0"/>
      <w:marTop w:val="0"/>
      <w:marBottom w:val="0"/>
      <w:divBdr>
        <w:top w:val="none" w:sz="0" w:space="0" w:color="auto"/>
        <w:left w:val="none" w:sz="0" w:space="0" w:color="auto"/>
        <w:bottom w:val="none" w:sz="0" w:space="0" w:color="auto"/>
        <w:right w:val="none" w:sz="0" w:space="0" w:color="auto"/>
      </w:divBdr>
    </w:div>
    <w:div w:id="650914867">
      <w:bodyDiv w:val="1"/>
      <w:marLeft w:val="0"/>
      <w:marRight w:val="0"/>
      <w:marTop w:val="0"/>
      <w:marBottom w:val="0"/>
      <w:divBdr>
        <w:top w:val="none" w:sz="0" w:space="0" w:color="auto"/>
        <w:left w:val="none" w:sz="0" w:space="0" w:color="auto"/>
        <w:bottom w:val="none" w:sz="0" w:space="0" w:color="auto"/>
        <w:right w:val="none" w:sz="0" w:space="0" w:color="auto"/>
      </w:divBdr>
    </w:div>
    <w:div w:id="662659131">
      <w:bodyDiv w:val="1"/>
      <w:marLeft w:val="0"/>
      <w:marRight w:val="0"/>
      <w:marTop w:val="0"/>
      <w:marBottom w:val="0"/>
      <w:divBdr>
        <w:top w:val="none" w:sz="0" w:space="0" w:color="auto"/>
        <w:left w:val="none" w:sz="0" w:space="0" w:color="auto"/>
        <w:bottom w:val="none" w:sz="0" w:space="0" w:color="auto"/>
        <w:right w:val="none" w:sz="0" w:space="0" w:color="auto"/>
      </w:divBdr>
    </w:div>
    <w:div w:id="722560705">
      <w:bodyDiv w:val="1"/>
      <w:marLeft w:val="0"/>
      <w:marRight w:val="0"/>
      <w:marTop w:val="0"/>
      <w:marBottom w:val="0"/>
      <w:divBdr>
        <w:top w:val="none" w:sz="0" w:space="0" w:color="auto"/>
        <w:left w:val="none" w:sz="0" w:space="0" w:color="auto"/>
        <w:bottom w:val="none" w:sz="0" w:space="0" w:color="auto"/>
        <w:right w:val="none" w:sz="0" w:space="0" w:color="auto"/>
      </w:divBdr>
    </w:div>
    <w:div w:id="772096460">
      <w:bodyDiv w:val="1"/>
      <w:marLeft w:val="0"/>
      <w:marRight w:val="0"/>
      <w:marTop w:val="0"/>
      <w:marBottom w:val="0"/>
      <w:divBdr>
        <w:top w:val="none" w:sz="0" w:space="0" w:color="auto"/>
        <w:left w:val="none" w:sz="0" w:space="0" w:color="auto"/>
        <w:bottom w:val="none" w:sz="0" w:space="0" w:color="auto"/>
        <w:right w:val="none" w:sz="0" w:space="0" w:color="auto"/>
      </w:divBdr>
    </w:div>
    <w:div w:id="794059426">
      <w:bodyDiv w:val="1"/>
      <w:marLeft w:val="0"/>
      <w:marRight w:val="0"/>
      <w:marTop w:val="0"/>
      <w:marBottom w:val="0"/>
      <w:divBdr>
        <w:top w:val="none" w:sz="0" w:space="0" w:color="auto"/>
        <w:left w:val="none" w:sz="0" w:space="0" w:color="auto"/>
        <w:bottom w:val="none" w:sz="0" w:space="0" w:color="auto"/>
        <w:right w:val="none" w:sz="0" w:space="0" w:color="auto"/>
      </w:divBdr>
    </w:div>
    <w:div w:id="828251784">
      <w:bodyDiv w:val="1"/>
      <w:marLeft w:val="0"/>
      <w:marRight w:val="0"/>
      <w:marTop w:val="0"/>
      <w:marBottom w:val="0"/>
      <w:divBdr>
        <w:top w:val="none" w:sz="0" w:space="0" w:color="auto"/>
        <w:left w:val="none" w:sz="0" w:space="0" w:color="auto"/>
        <w:bottom w:val="none" w:sz="0" w:space="0" w:color="auto"/>
        <w:right w:val="none" w:sz="0" w:space="0" w:color="auto"/>
      </w:divBdr>
    </w:div>
    <w:div w:id="845243112">
      <w:bodyDiv w:val="1"/>
      <w:marLeft w:val="0"/>
      <w:marRight w:val="0"/>
      <w:marTop w:val="0"/>
      <w:marBottom w:val="0"/>
      <w:divBdr>
        <w:top w:val="none" w:sz="0" w:space="0" w:color="auto"/>
        <w:left w:val="none" w:sz="0" w:space="0" w:color="auto"/>
        <w:bottom w:val="none" w:sz="0" w:space="0" w:color="auto"/>
        <w:right w:val="none" w:sz="0" w:space="0" w:color="auto"/>
      </w:divBdr>
    </w:div>
    <w:div w:id="854273343">
      <w:bodyDiv w:val="1"/>
      <w:marLeft w:val="0"/>
      <w:marRight w:val="0"/>
      <w:marTop w:val="0"/>
      <w:marBottom w:val="0"/>
      <w:divBdr>
        <w:top w:val="none" w:sz="0" w:space="0" w:color="auto"/>
        <w:left w:val="none" w:sz="0" w:space="0" w:color="auto"/>
        <w:bottom w:val="none" w:sz="0" w:space="0" w:color="auto"/>
        <w:right w:val="none" w:sz="0" w:space="0" w:color="auto"/>
      </w:divBdr>
    </w:div>
    <w:div w:id="894466574">
      <w:bodyDiv w:val="1"/>
      <w:marLeft w:val="0"/>
      <w:marRight w:val="0"/>
      <w:marTop w:val="0"/>
      <w:marBottom w:val="0"/>
      <w:divBdr>
        <w:top w:val="none" w:sz="0" w:space="0" w:color="auto"/>
        <w:left w:val="none" w:sz="0" w:space="0" w:color="auto"/>
        <w:bottom w:val="none" w:sz="0" w:space="0" w:color="auto"/>
        <w:right w:val="none" w:sz="0" w:space="0" w:color="auto"/>
      </w:divBdr>
    </w:div>
    <w:div w:id="899554167">
      <w:bodyDiv w:val="1"/>
      <w:marLeft w:val="0"/>
      <w:marRight w:val="0"/>
      <w:marTop w:val="0"/>
      <w:marBottom w:val="0"/>
      <w:divBdr>
        <w:top w:val="none" w:sz="0" w:space="0" w:color="auto"/>
        <w:left w:val="none" w:sz="0" w:space="0" w:color="auto"/>
        <w:bottom w:val="none" w:sz="0" w:space="0" w:color="auto"/>
        <w:right w:val="none" w:sz="0" w:space="0" w:color="auto"/>
      </w:divBdr>
    </w:div>
    <w:div w:id="925069066">
      <w:bodyDiv w:val="1"/>
      <w:marLeft w:val="0"/>
      <w:marRight w:val="0"/>
      <w:marTop w:val="0"/>
      <w:marBottom w:val="0"/>
      <w:divBdr>
        <w:top w:val="none" w:sz="0" w:space="0" w:color="auto"/>
        <w:left w:val="none" w:sz="0" w:space="0" w:color="auto"/>
        <w:bottom w:val="none" w:sz="0" w:space="0" w:color="auto"/>
        <w:right w:val="none" w:sz="0" w:space="0" w:color="auto"/>
      </w:divBdr>
    </w:div>
    <w:div w:id="1009059605">
      <w:bodyDiv w:val="1"/>
      <w:marLeft w:val="0"/>
      <w:marRight w:val="0"/>
      <w:marTop w:val="0"/>
      <w:marBottom w:val="0"/>
      <w:divBdr>
        <w:top w:val="none" w:sz="0" w:space="0" w:color="auto"/>
        <w:left w:val="none" w:sz="0" w:space="0" w:color="auto"/>
        <w:bottom w:val="none" w:sz="0" w:space="0" w:color="auto"/>
        <w:right w:val="none" w:sz="0" w:space="0" w:color="auto"/>
      </w:divBdr>
    </w:div>
    <w:div w:id="1079520365">
      <w:bodyDiv w:val="1"/>
      <w:marLeft w:val="0"/>
      <w:marRight w:val="0"/>
      <w:marTop w:val="0"/>
      <w:marBottom w:val="0"/>
      <w:divBdr>
        <w:top w:val="none" w:sz="0" w:space="0" w:color="auto"/>
        <w:left w:val="none" w:sz="0" w:space="0" w:color="auto"/>
        <w:bottom w:val="none" w:sz="0" w:space="0" w:color="auto"/>
        <w:right w:val="none" w:sz="0" w:space="0" w:color="auto"/>
      </w:divBdr>
    </w:div>
    <w:div w:id="1097360862">
      <w:bodyDiv w:val="1"/>
      <w:marLeft w:val="0"/>
      <w:marRight w:val="0"/>
      <w:marTop w:val="0"/>
      <w:marBottom w:val="0"/>
      <w:divBdr>
        <w:top w:val="none" w:sz="0" w:space="0" w:color="auto"/>
        <w:left w:val="none" w:sz="0" w:space="0" w:color="auto"/>
        <w:bottom w:val="none" w:sz="0" w:space="0" w:color="auto"/>
        <w:right w:val="none" w:sz="0" w:space="0" w:color="auto"/>
      </w:divBdr>
    </w:div>
    <w:div w:id="1125195251">
      <w:bodyDiv w:val="1"/>
      <w:marLeft w:val="0"/>
      <w:marRight w:val="0"/>
      <w:marTop w:val="0"/>
      <w:marBottom w:val="0"/>
      <w:divBdr>
        <w:top w:val="none" w:sz="0" w:space="0" w:color="auto"/>
        <w:left w:val="none" w:sz="0" w:space="0" w:color="auto"/>
        <w:bottom w:val="none" w:sz="0" w:space="0" w:color="auto"/>
        <w:right w:val="none" w:sz="0" w:space="0" w:color="auto"/>
      </w:divBdr>
      <w:divsChild>
        <w:div w:id="2001424833">
          <w:marLeft w:val="0"/>
          <w:marRight w:val="0"/>
          <w:marTop w:val="0"/>
          <w:marBottom w:val="0"/>
          <w:divBdr>
            <w:top w:val="none" w:sz="0" w:space="0" w:color="auto"/>
            <w:left w:val="none" w:sz="0" w:space="0" w:color="auto"/>
            <w:bottom w:val="none" w:sz="0" w:space="0" w:color="auto"/>
            <w:right w:val="none" w:sz="0" w:space="0" w:color="auto"/>
          </w:divBdr>
        </w:div>
        <w:div w:id="2028478717">
          <w:marLeft w:val="0"/>
          <w:marRight w:val="0"/>
          <w:marTop w:val="0"/>
          <w:marBottom w:val="0"/>
          <w:divBdr>
            <w:top w:val="none" w:sz="0" w:space="0" w:color="auto"/>
            <w:left w:val="none" w:sz="0" w:space="0" w:color="auto"/>
            <w:bottom w:val="none" w:sz="0" w:space="0" w:color="auto"/>
            <w:right w:val="none" w:sz="0" w:space="0" w:color="auto"/>
          </w:divBdr>
        </w:div>
        <w:div w:id="543103813">
          <w:marLeft w:val="0"/>
          <w:marRight w:val="0"/>
          <w:marTop w:val="0"/>
          <w:marBottom w:val="0"/>
          <w:divBdr>
            <w:top w:val="none" w:sz="0" w:space="0" w:color="auto"/>
            <w:left w:val="none" w:sz="0" w:space="0" w:color="auto"/>
            <w:bottom w:val="none" w:sz="0" w:space="0" w:color="auto"/>
            <w:right w:val="none" w:sz="0" w:space="0" w:color="auto"/>
          </w:divBdr>
        </w:div>
      </w:divsChild>
    </w:div>
    <w:div w:id="1205479574">
      <w:bodyDiv w:val="1"/>
      <w:marLeft w:val="0"/>
      <w:marRight w:val="0"/>
      <w:marTop w:val="0"/>
      <w:marBottom w:val="0"/>
      <w:divBdr>
        <w:top w:val="none" w:sz="0" w:space="0" w:color="auto"/>
        <w:left w:val="none" w:sz="0" w:space="0" w:color="auto"/>
        <w:bottom w:val="none" w:sz="0" w:space="0" w:color="auto"/>
        <w:right w:val="none" w:sz="0" w:space="0" w:color="auto"/>
      </w:divBdr>
    </w:div>
    <w:div w:id="1210145985">
      <w:bodyDiv w:val="1"/>
      <w:marLeft w:val="0"/>
      <w:marRight w:val="0"/>
      <w:marTop w:val="0"/>
      <w:marBottom w:val="0"/>
      <w:divBdr>
        <w:top w:val="none" w:sz="0" w:space="0" w:color="auto"/>
        <w:left w:val="none" w:sz="0" w:space="0" w:color="auto"/>
        <w:bottom w:val="none" w:sz="0" w:space="0" w:color="auto"/>
        <w:right w:val="none" w:sz="0" w:space="0" w:color="auto"/>
      </w:divBdr>
    </w:div>
    <w:div w:id="1212425884">
      <w:bodyDiv w:val="1"/>
      <w:marLeft w:val="0"/>
      <w:marRight w:val="0"/>
      <w:marTop w:val="0"/>
      <w:marBottom w:val="0"/>
      <w:divBdr>
        <w:top w:val="none" w:sz="0" w:space="0" w:color="auto"/>
        <w:left w:val="none" w:sz="0" w:space="0" w:color="auto"/>
        <w:bottom w:val="none" w:sz="0" w:space="0" w:color="auto"/>
        <w:right w:val="none" w:sz="0" w:space="0" w:color="auto"/>
      </w:divBdr>
    </w:div>
    <w:div w:id="1363093581">
      <w:bodyDiv w:val="1"/>
      <w:marLeft w:val="0"/>
      <w:marRight w:val="0"/>
      <w:marTop w:val="0"/>
      <w:marBottom w:val="0"/>
      <w:divBdr>
        <w:top w:val="none" w:sz="0" w:space="0" w:color="auto"/>
        <w:left w:val="none" w:sz="0" w:space="0" w:color="auto"/>
        <w:bottom w:val="none" w:sz="0" w:space="0" w:color="auto"/>
        <w:right w:val="none" w:sz="0" w:space="0" w:color="auto"/>
      </w:divBdr>
    </w:div>
    <w:div w:id="1378820126">
      <w:bodyDiv w:val="1"/>
      <w:marLeft w:val="0"/>
      <w:marRight w:val="0"/>
      <w:marTop w:val="0"/>
      <w:marBottom w:val="0"/>
      <w:divBdr>
        <w:top w:val="none" w:sz="0" w:space="0" w:color="auto"/>
        <w:left w:val="none" w:sz="0" w:space="0" w:color="auto"/>
        <w:bottom w:val="none" w:sz="0" w:space="0" w:color="auto"/>
        <w:right w:val="none" w:sz="0" w:space="0" w:color="auto"/>
      </w:divBdr>
    </w:div>
    <w:div w:id="1407847549">
      <w:bodyDiv w:val="1"/>
      <w:marLeft w:val="0"/>
      <w:marRight w:val="0"/>
      <w:marTop w:val="0"/>
      <w:marBottom w:val="0"/>
      <w:divBdr>
        <w:top w:val="none" w:sz="0" w:space="0" w:color="auto"/>
        <w:left w:val="none" w:sz="0" w:space="0" w:color="auto"/>
        <w:bottom w:val="none" w:sz="0" w:space="0" w:color="auto"/>
        <w:right w:val="none" w:sz="0" w:space="0" w:color="auto"/>
      </w:divBdr>
    </w:div>
    <w:div w:id="1414475970">
      <w:bodyDiv w:val="1"/>
      <w:marLeft w:val="0"/>
      <w:marRight w:val="0"/>
      <w:marTop w:val="0"/>
      <w:marBottom w:val="0"/>
      <w:divBdr>
        <w:top w:val="none" w:sz="0" w:space="0" w:color="auto"/>
        <w:left w:val="none" w:sz="0" w:space="0" w:color="auto"/>
        <w:bottom w:val="none" w:sz="0" w:space="0" w:color="auto"/>
        <w:right w:val="none" w:sz="0" w:space="0" w:color="auto"/>
      </w:divBdr>
    </w:div>
    <w:div w:id="1452016297">
      <w:bodyDiv w:val="1"/>
      <w:marLeft w:val="0"/>
      <w:marRight w:val="0"/>
      <w:marTop w:val="0"/>
      <w:marBottom w:val="0"/>
      <w:divBdr>
        <w:top w:val="none" w:sz="0" w:space="0" w:color="auto"/>
        <w:left w:val="none" w:sz="0" w:space="0" w:color="auto"/>
        <w:bottom w:val="none" w:sz="0" w:space="0" w:color="auto"/>
        <w:right w:val="none" w:sz="0" w:space="0" w:color="auto"/>
      </w:divBdr>
    </w:div>
    <w:div w:id="1489858502">
      <w:bodyDiv w:val="1"/>
      <w:marLeft w:val="0"/>
      <w:marRight w:val="0"/>
      <w:marTop w:val="0"/>
      <w:marBottom w:val="0"/>
      <w:divBdr>
        <w:top w:val="none" w:sz="0" w:space="0" w:color="auto"/>
        <w:left w:val="none" w:sz="0" w:space="0" w:color="auto"/>
        <w:bottom w:val="none" w:sz="0" w:space="0" w:color="auto"/>
        <w:right w:val="none" w:sz="0" w:space="0" w:color="auto"/>
      </w:divBdr>
      <w:divsChild>
        <w:div w:id="189220761">
          <w:marLeft w:val="0"/>
          <w:marRight w:val="0"/>
          <w:marTop w:val="0"/>
          <w:marBottom w:val="0"/>
          <w:divBdr>
            <w:top w:val="none" w:sz="0" w:space="0" w:color="auto"/>
            <w:left w:val="none" w:sz="0" w:space="0" w:color="auto"/>
            <w:bottom w:val="none" w:sz="0" w:space="0" w:color="auto"/>
            <w:right w:val="none" w:sz="0" w:space="0" w:color="auto"/>
          </w:divBdr>
        </w:div>
      </w:divsChild>
    </w:div>
    <w:div w:id="1543709205">
      <w:bodyDiv w:val="1"/>
      <w:marLeft w:val="0"/>
      <w:marRight w:val="0"/>
      <w:marTop w:val="0"/>
      <w:marBottom w:val="0"/>
      <w:divBdr>
        <w:top w:val="none" w:sz="0" w:space="0" w:color="auto"/>
        <w:left w:val="none" w:sz="0" w:space="0" w:color="auto"/>
        <w:bottom w:val="none" w:sz="0" w:space="0" w:color="auto"/>
        <w:right w:val="none" w:sz="0" w:space="0" w:color="auto"/>
      </w:divBdr>
    </w:div>
    <w:div w:id="1623151845">
      <w:bodyDiv w:val="1"/>
      <w:marLeft w:val="0"/>
      <w:marRight w:val="0"/>
      <w:marTop w:val="0"/>
      <w:marBottom w:val="0"/>
      <w:divBdr>
        <w:top w:val="none" w:sz="0" w:space="0" w:color="auto"/>
        <w:left w:val="none" w:sz="0" w:space="0" w:color="auto"/>
        <w:bottom w:val="none" w:sz="0" w:space="0" w:color="auto"/>
        <w:right w:val="none" w:sz="0" w:space="0" w:color="auto"/>
      </w:divBdr>
    </w:div>
    <w:div w:id="1624460946">
      <w:bodyDiv w:val="1"/>
      <w:marLeft w:val="0"/>
      <w:marRight w:val="0"/>
      <w:marTop w:val="0"/>
      <w:marBottom w:val="0"/>
      <w:divBdr>
        <w:top w:val="none" w:sz="0" w:space="0" w:color="auto"/>
        <w:left w:val="none" w:sz="0" w:space="0" w:color="auto"/>
        <w:bottom w:val="none" w:sz="0" w:space="0" w:color="auto"/>
        <w:right w:val="none" w:sz="0" w:space="0" w:color="auto"/>
      </w:divBdr>
    </w:div>
    <w:div w:id="1655403714">
      <w:bodyDiv w:val="1"/>
      <w:marLeft w:val="0"/>
      <w:marRight w:val="0"/>
      <w:marTop w:val="0"/>
      <w:marBottom w:val="0"/>
      <w:divBdr>
        <w:top w:val="none" w:sz="0" w:space="0" w:color="auto"/>
        <w:left w:val="none" w:sz="0" w:space="0" w:color="auto"/>
        <w:bottom w:val="none" w:sz="0" w:space="0" w:color="auto"/>
        <w:right w:val="none" w:sz="0" w:space="0" w:color="auto"/>
      </w:divBdr>
    </w:div>
    <w:div w:id="1665474299">
      <w:bodyDiv w:val="1"/>
      <w:marLeft w:val="0"/>
      <w:marRight w:val="0"/>
      <w:marTop w:val="0"/>
      <w:marBottom w:val="0"/>
      <w:divBdr>
        <w:top w:val="none" w:sz="0" w:space="0" w:color="auto"/>
        <w:left w:val="none" w:sz="0" w:space="0" w:color="auto"/>
        <w:bottom w:val="none" w:sz="0" w:space="0" w:color="auto"/>
        <w:right w:val="none" w:sz="0" w:space="0" w:color="auto"/>
      </w:divBdr>
    </w:div>
    <w:div w:id="1733428257">
      <w:bodyDiv w:val="1"/>
      <w:marLeft w:val="0"/>
      <w:marRight w:val="0"/>
      <w:marTop w:val="0"/>
      <w:marBottom w:val="0"/>
      <w:divBdr>
        <w:top w:val="none" w:sz="0" w:space="0" w:color="auto"/>
        <w:left w:val="none" w:sz="0" w:space="0" w:color="auto"/>
        <w:bottom w:val="none" w:sz="0" w:space="0" w:color="auto"/>
        <w:right w:val="none" w:sz="0" w:space="0" w:color="auto"/>
      </w:divBdr>
    </w:div>
    <w:div w:id="1738086787">
      <w:bodyDiv w:val="1"/>
      <w:marLeft w:val="0"/>
      <w:marRight w:val="0"/>
      <w:marTop w:val="0"/>
      <w:marBottom w:val="0"/>
      <w:divBdr>
        <w:top w:val="none" w:sz="0" w:space="0" w:color="auto"/>
        <w:left w:val="none" w:sz="0" w:space="0" w:color="auto"/>
        <w:bottom w:val="none" w:sz="0" w:space="0" w:color="auto"/>
        <w:right w:val="none" w:sz="0" w:space="0" w:color="auto"/>
      </w:divBdr>
    </w:div>
    <w:div w:id="1844274370">
      <w:bodyDiv w:val="1"/>
      <w:marLeft w:val="0"/>
      <w:marRight w:val="0"/>
      <w:marTop w:val="0"/>
      <w:marBottom w:val="0"/>
      <w:divBdr>
        <w:top w:val="none" w:sz="0" w:space="0" w:color="auto"/>
        <w:left w:val="none" w:sz="0" w:space="0" w:color="auto"/>
        <w:bottom w:val="none" w:sz="0" w:space="0" w:color="auto"/>
        <w:right w:val="none" w:sz="0" w:space="0" w:color="auto"/>
      </w:divBdr>
    </w:div>
    <w:div w:id="1857621229">
      <w:bodyDiv w:val="1"/>
      <w:marLeft w:val="0"/>
      <w:marRight w:val="0"/>
      <w:marTop w:val="0"/>
      <w:marBottom w:val="0"/>
      <w:divBdr>
        <w:top w:val="none" w:sz="0" w:space="0" w:color="auto"/>
        <w:left w:val="none" w:sz="0" w:space="0" w:color="auto"/>
        <w:bottom w:val="none" w:sz="0" w:space="0" w:color="auto"/>
        <w:right w:val="none" w:sz="0" w:space="0" w:color="auto"/>
      </w:divBdr>
    </w:div>
    <w:div w:id="1894384971">
      <w:bodyDiv w:val="1"/>
      <w:marLeft w:val="0"/>
      <w:marRight w:val="0"/>
      <w:marTop w:val="0"/>
      <w:marBottom w:val="0"/>
      <w:divBdr>
        <w:top w:val="none" w:sz="0" w:space="0" w:color="auto"/>
        <w:left w:val="none" w:sz="0" w:space="0" w:color="auto"/>
        <w:bottom w:val="none" w:sz="0" w:space="0" w:color="auto"/>
        <w:right w:val="none" w:sz="0" w:space="0" w:color="auto"/>
      </w:divBdr>
    </w:div>
    <w:div w:id="1920208357">
      <w:bodyDiv w:val="1"/>
      <w:marLeft w:val="0"/>
      <w:marRight w:val="0"/>
      <w:marTop w:val="0"/>
      <w:marBottom w:val="0"/>
      <w:divBdr>
        <w:top w:val="none" w:sz="0" w:space="0" w:color="auto"/>
        <w:left w:val="none" w:sz="0" w:space="0" w:color="auto"/>
        <w:bottom w:val="none" w:sz="0" w:space="0" w:color="auto"/>
        <w:right w:val="none" w:sz="0" w:space="0" w:color="auto"/>
      </w:divBdr>
    </w:div>
    <w:div w:id="1941989162">
      <w:bodyDiv w:val="1"/>
      <w:marLeft w:val="0"/>
      <w:marRight w:val="0"/>
      <w:marTop w:val="0"/>
      <w:marBottom w:val="0"/>
      <w:divBdr>
        <w:top w:val="none" w:sz="0" w:space="0" w:color="auto"/>
        <w:left w:val="none" w:sz="0" w:space="0" w:color="auto"/>
        <w:bottom w:val="none" w:sz="0" w:space="0" w:color="auto"/>
        <w:right w:val="none" w:sz="0" w:space="0" w:color="auto"/>
      </w:divBdr>
    </w:div>
    <w:div w:id="2023045001">
      <w:bodyDiv w:val="1"/>
      <w:marLeft w:val="0"/>
      <w:marRight w:val="0"/>
      <w:marTop w:val="0"/>
      <w:marBottom w:val="0"/>
      <w:divBdr>
        <w:top w:val="none" w:sz="0" w:space="0" w:color="auto"/>
        <w:left w:val="none" w:sz="0" w:space="0" w:color="auto"/>
        <w:bottom w:val="none" w:sz="0" w:space="0" w:color="auto"/>
        <w:right w:val="none" w:sz="0" w:space="0" w:color="auto"/>
      </w:divBdr>
    </w:div>
    <w:div w:id="2029914720">
      <w:bodyDiv w:val="1"/>
      <w:marLeft w:val="0"/>
      <w:marRight w:val="0"/>
      <w:marTop w:val="0"/>
      <w:marBottom w:val="0"/>
      <w:divBdr>
        <w:top w:val="none" w:sz="0" w:space="0" w:color="auto"/>
        <w:left w:val="none" w:sz="0" w:space="0" w:color="auto"/>
        <w:bottom w:val="none" w:sz="0" w:space="0" w:color="auto"/>
        <w:right w:val="none" w:sz="0" w:space="0" w:color="auto"/>
      </w:divBdr>
    </w:div>
    <w:div w:id="2053074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hyperlink" Target="https://ico.org.uk/global/contact-us/" TargetMode="External"/><Relationship Id="rId26" Type="http://schemas.openxmlformats.org/officeDocument/2006/relationships/hyperlink" Target="https://www.bbc.co.uk/bitesize/collections/starting-primary-school/1" TargetMode="External"/><Relationship Id="rId39" Type="http://schemas.openxmlformats.org/officeDocument/2006/relationships/oleObject" Target="embeddings/oleObject2.bin"/><Relationship Id="rId21" Type="http://schemas.openxmlformats.org/officeDocument/2006/relationships/hyperlink" Target="http://www.legislation.gov.uk/ukpga/2005/12/section/21" TargetMode="External"/><Relationship Id="rId34" Type="http://schemas.openxmlformats.org/officeDocument/2006/relationships/hyperlink" Target="https://www.mentallyhealthyschools.org.uk/media/1906/transitions-primary.pdf" TargetMode="External"/><Relationship Id="rId42" Type="http://schemas.openxmlformats.org/officeDocument/2006/relationships/hyperlink" Target="https://www.annafreud.org/schools-and-colleges/resources/moving-up-the-transition-to-secondary-school-animation-teacher-toolkit/" TargetMode="External"/><Relationship Id="rId47" Type="http://schemas.openxmlformats.org/officeDocument/2006/relationships/image" Target="cid:image001.png@01D824A7.9B191400" TargetMode="External"/><Relationship Id="rId50" Type="http://schemas.openxmlformats.org/officeDocument/2006/relationships/hyperlink" Target="https://www.legislation.gov.uk/ukpga/2018/12/contents/enacted" TargetMode="External"/><Relationship Id="rId55" Type="http://schemas.openxmlformats.org/officeDocument/2006/relationships/hyperlink" Target="https://www.sloughsafeguardingpartnership.org.uk/"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package" Target="embeddings/Microsoft_Word_Document3.docx"/><Relationship Id="rId20" Type="http://schemas.openxmlformats.org/officeDocument/2006/relationships/hyperlink" Target="https://www.iicsa.org.uk/news/chair-of-the-inquiry-issues-guidance-on-destruction-of-documents" TargetMode="External"/><Relationship Id="rId29" Type="http://schemas.openxmlformats.org/officeDocument/2006/relationships/image" Target="media/image7.emf"/><Relationship Id="rId41" Type="http://schemas.openxmlformats.org/officeDocument/2006/relationships/oleObject" Target="embeddings/oleObject3.bin"/><Relationship Id="rId54" Type="http://schemas.openxmlformats.org/officeDocument/2006/relationships/hyperlink" Target="https://www.iicsa.org.uk/key-documents/115/view/2018-07-25-guidance-note-retention-instructions-data-protection-requirements-version-2.pdf"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6.png"/><Relationship Id="rId32" Type="http://schemas.openxmlformats.org/officeDocument/2006/relationships/image" Target="media/image8.png"/><Relationship Id="rId37" Type="http://schemas.openxmlformats.org/officeDocument/2006/relationships/oleObject" Target="embeddings/oleObject1.bin"/><Relationship Id="rId40" Type="http://schemas.openxmlformats.org/officeDocument/2006/relationships/image" Target="media/image13.emf"/><Relationship Id="rId45" Type="http://schemas.openxmlformats.org/officeDocument/2006/relationships/hyperlink" Target="https://www.mentallyhealthyschools.org.uk/media/2668/secondary-transitions-toolkit.pdf" TargetMode="External"/><Relationship Id="rId53" Type="http://schemas.openxmlformats.org/officeDocument/2006/relationships/hyperlink" Target="https://irms.org.uk/page/SchoolsToolkit" TargetMode="External"/><Relationship Id="rId58" Type="http://schemas.openxmlformats.org/officeDocument/2006/relationships/diagramQuickStyle" Target="diagrams/quickStyle1.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hyperlink" Target="https://learning.nspcc.org.uk/media/1442/child-protection-records-retention-and-storage-guidelines.pdf" TargetMode="External"/><Relationship Id="rId28" Type="http://schemas.openxmlformats.org/officeDocument/2006/relationships/hyperlink" Target="https://www.pacey.org.uk/parents/toolkit/" TargetMode="External"/><Relationship Id="rId36" Type="http://schemas.openxmlformats.org/officeDocument/2006/relationships/image" Target="media/image11.emf"/><Relationship Id="rId49" Type="http://schemas.openxmlformats.org/officeDocument/2006/relationships/hyperlink" Target="https://assets.publishing.service.gov.uk/government/uploads/system/uploads/attachment_data/file/1101454/Keeping_children_safe_in_education_2022.pdf" TargetMode="External"/><Relationship Id="rId57" Type="http://schemas.openxmlformats.org/officeDocument/2006/relationships/diagramLayout" Target="diagrams/layout1.xml"/><Relationship Id="rId61" Type="http://schemas.openxmlformats.org/officeDocument/2006/relationships/footer" Target="footer1.xml"/><Relationship Id="rId10" Type="http://schemas.openxmlformats.org/officeDocument/2006/relationships/package" Target="embeddings/Microsoft_Word_Document.docx"/><Relationship Id="rId19" Type="http://schemas.openxmlformats.org/officeDocument/2006/relationships/hyperlink" Target="https://irms.org.uk/page/SchoolsToolkit" TargetMode="External"/><Relationship Id="rId31" Type="http://schemas.openxmlformats.org/officeDocument/2006/relationships/hyperlink" Target="https://www.youtube.com/watch?v=bN88GS2RBJA" TargetMode="External"/><Relationship Id="rId44" Type="http://schemas.openxmlformats.org/officeDocument/2006/relationships/hyperlink" Target="https://mentallyhealthyschools.org.uk/risks-and-protective-factors/school-based-risk-factors/leaving-school-and-future-plans/" TargetMode="External"/><Relationship Id="rId52" Type="http://schemas.openxmlformats.org/officeDocument/2006/relationships/hyperlink" Target="https://www.gov.uk/government/publications/safeguarding-practitioners-information-sharing-advice" TargetMode="External"/><Relationship Id="rId60" Type="http://schemas.microsoft.com/office/2007/relationships/diagramDrawing" Target="diagrams/drawing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Microsoft_Word_Document2.docx"/><Relationship Id="rId22" Type="http://schemas.openxmlformats.org/officeDocument/2006/relationships/hyperlink" Target="https://irms.org.uk/page/SchoolsToolkit" TargetMode="External"/><Relationship Id="rId27" Type="http://schemas.openxmlformats.org/officeDocument/2006/relationships/hyperlink" Target="https://www.familylives.org.uk/advice/primary/learning-school/starting-primary-school" TargetMode="External"/><Relationship Id="rId30" Type="http://schemas.openxmlformats.org/officeDocument/2006/relationships/package" Target="embeddings/Microsoft_PowerPoint_Presentation.pptx"/><Relationship Id="rId35" Type="http://schemas.openxmlformats.org/officeDocument/2006/relationships/image" Target="media/image10.jpeg"/><Relationship Id="rId43" Type="http://schemas.openxmlformats.org/officeDocument/2006/relationships/hyperlink" Target="https://www.mentallyhealthyschools.org.uk/media/2667/primary-transitions-toolkit.pdf" TargetMode="External"/><Relationship Id="rId48" Type="http://schemas.openxmlformats.org/officeDocument/2006/relationships/hyperlink" Target="https://www.youtube.com/channel/UCSS1rNoVkOPiLYgdiNg_vaw" TargetMode="External"/><Relationship Id="rId56" Type="http://schemas.openxmlformats.org/officeDocument/2006/relationships/diagramData" Target="diagrams/data1.xml"/><Relationship Id="rId8" Type="http://schemas.openxmlformats.org/officeDocument/2006/relationships/image" Target="media/image1.jpeg"/><Relationship Id="rId51" Type="http://schemas.openxmlformats.org/officeDocument/2006/relationships/hyperlink" Target="https://assets.publishing.service.gov.uk/government/uploads/system/uploads/attachment_data/file/711097/guide-to-the-general-data-protection-regulation-gdpr-1-0.pdf" TargetMode="External"/><Relationship Id="rId3" Type="http://schemas.openxmlformats.org/officeDocument/2006/relationships/styles" Target="styles.xml"/><Relationship Id="rId12" Type="http://schemas.openxmlformats.org/officeDocument/2006/relationships/package" Target="embeddings/Microsoft_Word_Document1.docx"/><Relationship Id="rId17" Type="http://schemas.openxmlformats.org/officeDocument/2006/relationships/hyperlink" Target="mailto:_attendance@slough.gov.uk" TargetMode="External"/><Relationship Id="rId25" Type="http://schemas.openxmlformats.org/officeDocument/2006/relationships/hyperlink" Target="https://thelink.slough.gov.uk/early-years/support-together-early-education-resources-steer" TargetMode="External"/><Relationship Id="rId33" Type="http://schemas.openxmlformats.org/officeDocument/2006/relationships/image" Target="media/image9.png"/><Relationship Id="rId38" Type="http://schemas.openxmlformats.org/officeDocument/2006/relationships/image" Target="media/image12.emf"/><Relationship Id="rId46" Type="http://schemas.openxmlformats.org/officeDocument/2006/relationships/image" Target="media/image14.png"/><Relationship Id="rId59" Type="http://schemas.openxmlformats.org/officeDocument/2006/relationships/diagramColors" Target="diagrams/colors1.xml"/></Relationships>
</file>

<file path=word/diagrams/colors1.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C7AB3BB-7FCE-42AE-97CB-331374D944E8}" type="doc">
      <dgm:prSet loTypeId="urn:microsoft.com/office/officeart/2005/8/layout/chevron2" loCatId="list" qsTypeId="urn:microsoft.com/office/officeart/2005/8/quickstyle/simple1" qsCatId="simple" csTypeId="urn:microsoft.com/office/officeart/2005/8/colors/accent2_5" csCatId="accent2" phldr="1"/>
      <dgm:spPr/>
      <dgm:t>
        <a:bodyPr/>
        <a:lstStyle/>
        <a:p>
          <a:endParaRPr lang="en-GB"/>
        </a:p>
      </dgm:t>
    </dgm:pt>
    <dgm:pt modelId="{71EF197C-7A4D-478C-9BAA-430322471A82}">
      <dgm:prSet phldrT="[Text]"/>
      <dgm:spPr>
        <a:xfrm rot="5400000">
          <a:off x="-249178" y="250984"/>
          <a:ext cx="1661189" cy="1162832"/>
        </a:xfrm>
        <a:prstGeom prst="chevron">
          <a:avLst/>
        </a:prstGeom>
        <a:solidFill>
          <a:srgbClr val="ED7D31">
            <a:alpha val="90000"/>
            <a:hueOff val="0"/>
            <a:satOff val="0"/>
            <a:lumOff val="0"/>
            <a:alphaOff val="0"/>
          </a:srgbClr>
        </a:solidFill>
        <a:ln w="12700" cap="flat" cmpd="sng" algn="ctr">
          <a:solidFill>
            <a:srgbClr val="ED7D31">
              <a:alpha val="90000"/>
              <a:hueOff val="0"/>
              <a:satOff val="0"/>
              <a:lumOff val="0"/>
              <a:alphaOff val="0"/>
            </a:srgb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National Offer day </a:t>
          </a:r>
        </a:p>
        <a:p>
          <a:pPr>
            <a:buNone/>
          </a:pPr>
          <a:r>
            <a:rPr lang="en-GB" b="1">
              <a:solidFill>
                <a:sysClr val="window" lastClr="FFFFFF"/>
              </a:solidFill>
              <a:latin typeface="Calibri" panose="020F0502020204030204"/>
              <a:ea typeface="+mn-ea"/>
              <a:cs typeface="+mn-cs"/>
            </a:rPr>
            <a:t>1st allocation</a:t>
          </a:r>
        </a:p>
      </dgm:t>
    </dgm:pt>
    <dgm:pt modelId="{07794C0B-6351-4AB2-8D16-2757A0EFA309}" type="parTrans" cxnId="{12358915-F865-4F15-83B5-9E06CD3A5614}">
      <dgm:prSet/>
      <dgm:spPr/>
      <dgm:t>
        <a:bodyPr/>
        <a:lstStyle/>
        <a:p>
          <a:endParaRPr lang="en-GB"/>
        </a:p>
      </dgm:t>
    </dgm:pt>
    <dgm:pt modelId="{6FD94561-3D9F-4A72-890D-53502EDA5CC8}" type="sibTrans" cxnId="{12358915-F865-4F15-83B5-9E06CD3A5614}">
      <dgm:prSet/>
      <dgm:spPr/>
      <dgm:t>
        <a:bodyPr/>
        <a:lstStyle/>
        <a:p>
          <a:endParaRPr lang="en-GB"/>
        </a:p>
      </dgm:t>
    </dgm:pt>
    <dgm:pt modelId="{11483752-897D-4819-8F12-85062B54467E}">
      <dgm:prSet phldrT="[Text]"/>
      <dgm:spPr>
        <a:xfrm rot="5400000">
          <a:off x="3013329" y="-1848690"/>
          <a:ext cx="1079773" cy="478076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pPr>
            <a:buChar char="•"/>
          </a:pPr>
          <a:r>
            <a:rPr lang="en-GB">
              <a:solidFill>
                <a:sysClr val="windowText" lastClr="000000">
                  <a:hueOff val="0"/>
                  <a:satOff val="0"/>
                  <a:lumOff val="0"/>
                  <a:alphaOff val="0"/>
                </a:sysClr>
              </a:solidFill>
              <a:latin typeface="Calibri" panose="020F0502020204030204"/>
              <a:ea typeface="+mn-ea"/>
              <a:cs typeface="+mn-cs"/>
            </a:rPr>
            <a:t> All offers are notified to parents and schools on national the offer days below:</a:t>
          </a:r>
          <a:endParaRPr lang="en-GB" b="0">
            <a:solidFill>
              <a:sysClr val="windowText" lastClr="000000">
                <a:hueOff val="0"/>
                <a:satOff val="0"/>
                <a:lumOff val="0"/>
                <a:alphaOff val="0"/>
              </a:sysClr>
            </a:solidFill>
            <a:latin typeface="Calibri" panose="020F0502020204030204"/>
            <a:ea typeface="+mn-ea"/>
            <a:cs typeface="+mn-cs"/>
          </a:endParaRPr>
        </a:p>
      </dgm:t>
    </dgm:pt>
    <dgm:pt modelId="{8D74AB4A-DD88-4632-8ABF-25D1E3CB38AD}" type="parTrans" cxnId="{E31AB35F-33E9-47FA-952B-F4A271E00A31}">
      <dgm:prSet/>
      <dgm:spPr/>
      <dgm:t>
        <a:bodyPr/>
        <a:lstStyle/>
        <a:p>
          <a:endParaRPr lang="en-GB"/>
        </a:p>
      </dgm:t>
    </dgm:pt>
    <dgm:pt modelId="{D3C2D19D-21DC-4019-AF2C-D985E18D4E40}" type="sibTrans" cxnId="{E31AB35F-33E9-47FA-952B-F4A271E00A31}">
      <dgm:prSet/>
      <dgm:spPr/>
      <dgm:t>
        <a:bodyPr/>
        <a:lstStyle/>
        <a:p>
          <a:endParaRPr lang="en-GB"/>
        </a:p>
      </dgm:t>
    </dgm:pt>
    <dgm:pt modelId="{B62FE4ED-90CF-4927-84FA-688CCC16874D}">
      <dgm:prSet phldrT="[Text]"/>
      <dgm:spPr>
        <a:xfrm rot="5400000">
          <a:off x="-249178" y="1787409"/>
          <a:ext cx="1661189" cy="1162832"/>
        </a:xfrm>
        <a:prstGeom prst="chevron">
          <a:avLst/>
        </a:prstGeom>
        <a:solidFill>
          <a:srgbClr val="ED7D31">
            <a:alpha val="90000"/>
            <a:hueOff val="0"/>
            <a:satOff val="0"/>
            <a:lumOff val="0"/>
            <a:alphaOff val="-16000"/>
          </a:srgbClr>
        </a:solidFill>
        <a:ln w="12700" cap="flat" cmpd="sng" algn="ctr">
          <a:solidFill>
            <a:srgbClr val="ED7D31">
              <a:alpha val="90000"/>
              <a:hueOff val="0"/>
              <a:satOff val="0"/>
              <a:lumOff val="0"/>
              <a:alphaOff val="-16000"/>
            </a:srgb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2nd Round of allocations</a:t>
          </a:r>
        </a:p>
      </dgm:t>
    </dgm:pt>
    <dgm:pt modelId="{672EFF64-EC7E-49B1-A0FC-FB3491540998}" type="parTrans" cxnId="{E585E0C6-A2AA-4AE0-B359-67436A4ECC1B}">
      <dgm:prSet/>
      <dgm:spPr/>
      <dgm:t>
        <a:bodyPr/>
        <a:lstStyle/>
        <a:p>
          <a:endParaRPr lang="en-GB"/>
        </a:p>
      </dgm:t>
    </dgm:pt>
    <dgm:pt modelId="{72FAF263-4765-4B99-8705-08628358D937}" type="sibTrans" cxnId="{E585E0C6-A2AA-4AE0-B359-67436A4ECC1B}">
      <dgm:prSet/>
      <dgm:spPr/>
      <dgm:t>
        <a:bodyPr/>
        <a:lstStyle/>
        <a:p>
          <a:endParaRPr lang="en-GB"/>
        </a:p>
      </dgm:t>
    </dgm:pt>
    <dgm:pt modelId="{323A18B7-A923-45CA-A680-A10158BA7918}">
      <dgm:prSet phldrT="[Text]"/>
      <dgm:spPr>
        <a:xfrm rot="5400000">
          <a:off x="3013329" y="-329197"/>
          <a:ext cx="1079773" cy="478076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16000"/>
            </a:srgbClr>
          </a:solidFill>
          <a:prstDash val="solid"/>
          <a:miter lim="800000"/>
        </a:ln>
        <a:effectLst/>
      </dgm:spPr>
      <dgm:t>
        <a:bodyPr/>
        <a:lstStyle/>
        <a:p>
          <a:pPr>
            <a:buChar char="•"/>
          </a:pPr>
          <a:r>
            <a:rPr lang="en-GB" b="1">
              <a:solidFill>
                <a:sysClr val="windowText" lastClr="000000">
                  <a:hueOff val="0"/>
                  <a:satOff val="0"/>
                  <a:lumOff val="0"/>
                  <a:alphaOff val="0"/>
                </a:sysClr>
              </a:solidFill>
              <a:latin typeface="Calibri" panose="020F0502020204030204"/>
              <a:ea typeface="+mn-ea"/>
              <a:cs typeface="+mn-cs"/>
            </a:rPr>
            <a:t>Secondary: </a:t>
          </a:r>
          <a:r>
            <a:rPr lang="en-GB">
              <a:solidFill>
                <a:sysClr val="windowText" lastClr="000000">
                  <a:hueOff val="0"/>
                  <a:satOff val="0"/>
                  <a:lumOff val="0"/>
                  <a:alphaOff val="0"/>
                </a:sysClr>
              </a:solidFill>
              <a:latin typeface="Calibri" panose="020F0502020204030204"/>
              <a:ea typeface="+mn-ea"/>
              <a:cs typeface="+mn-cs"/>
            </a:rPr>
            <a:t>SBC Admissions will issue a second list to all schools</a:t>
          </a:r>
          <a:r>
            <a:rPr lang="en-GB" b="1">
              <a:solidFill>
                <a:sysClr val="windowText" lastClr="000000">
                  <a:hueOff val="0"/>
                  <a:satOff val="0"/>
                  <a:lumOff val="0"/>
                  <a:alphaOff val="0"/>
                </a:sysClr>
              </a:solidFill>
              <a:latin typeface="Calibri" panose="020F0502020204030204"/>
              <a:ea typeface="+mn-ea"/>
              <a:cs typeface="+mn-cs"/>
            </a:rPr>
            <a:t> </a:t>
          </a:r>
          <a:r>
            <a:rPr lang="en-GB" b="0">
              <a:solidFill>
                <a:sysClr val="windowText" lastClr="000000">
                  <a:hueOff val="0"/>
                  <a:satOff val="0"/>
                  <a:lumOff val="0"/>
                  <a:alphaOff val="0"/>
                </a:sysClr>
              </a:solidFill>
              <a:latin typeface="Calibri" panose="020F0502020204030204"/>
              <a:ea typeface="+mn-ea"/>
              <a:cs typeface="+mn-cs"/>
            </a:rPr>
            <a:t>on</a:t>
          </a:r>
          <a:r>
            <a:rPr lang="en-GB" b="1">
              <a:solidFill>
                <a:sysClr val="windowText" lastClr="000000">
                  <a:hueOff val="0"/>
                  <a:satOff val="0"/>
                  <a:lumOff val="0"/>
                  <a:alphaOff val="0"/>
                </a:sysClr>
              </a:solidFill>
              <a:latin typeface="Calibri" panose="020F0502020204030204"/>
              <a:ea typeface="+mn-ea"/>
              <a:cs typeface="+mn-cs"/>
            </a:rPr>
            <a:t> 7 April 2023</a:t>
          </a:r>
        </a:p>
      </dgm:t>
    </dgm:pt>
    <dgm:pt modelId="{6AD7F048-6049-4277-B89C-40BFC8588570}" type="parTrans" cxnId="{E645B638-A3BE-43A6-BBDA-D3895DE3BF0B}">
      <dgm:prSet/>
      <dgm:spPr/>
      <dgm:t>
        <a:bodyPr/>
        <a:lstStyle/>
        <a:p>
          <a:endParaRPr lang="en-GB"/>
        </a:p>
      </dgm:t>
    </dgm:pt>
    <dgm:pt modelId="{29DB7332-8C1B-4181-A626-09083A66D2EC}" type="sibTrans" cxnId="{E645B638-A3BE-43A6-BBDA-D3895DE3BF0B}">
      <dgm:prSet/>
      <dgm:spPr/>
      <dgm:t>
        <a:bodyPr/>
        <a:lstStyle/>
        <a:p>
          <a:endParaRPr lang="en-GB"/>
        </a:p>
      </dgm:t>
    </dgm:pt>
    <dgm:pt modelId="{290217F0-090E-48B3-9F2A-9ED5F0334790}">
      <dgm:prSet phldrT="[Text]"/>
      <dgm:spPr>
        <a:xfrm rot="5400000">
          <a:off x="3013329" y="-1848690"/>
          <a:ext cx="1079773" cy="478076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pPr>
            <a:buChar char="•"/>
          </a:pPr>
          <a:r>
            <a:rPr lang="en-GB">
              <a:solidFill>
                <a:sysClr val="windowText" lastClr="000000">
                  <a:hueOff val="0"/>
                  <a:satOff val="0"/>
                  <a:lumOff val="0"/>
                  <a:alphaOff val="0"/>
                </a:sysClr>
              </a:solidFill>
              <a:latin typeface="Calibri" panose="020F0502020204030204"/>
              <a:ea typeface="+mn-ea"/>
              <a:cs typeface="+mn-cs"/>
            </a:rPr>
            <a:t>Parents have 15 days to respond to accept or decline a place</a:t>
          </a:r>
        </a:p>
      </dgm:t>
    </dgm:pt>
    <dgm:pt modelId="{89D47341-02D9-4D6C-8A52-6AC362271233}" type="parTrans" cxnId="{E38FD21B-C3E9-4B2D-AC2D-D78A4EEF2344}">
      <dgm:prSet/>
      <dgm:spPr/>
      <dgm:t>
        <a:bodyPr/>
        <a:lstStyle/>
        <a:p>
          <a:endParaRPr lang="en-GB"/>
        </a:p>
      </dgm:t>
    </dgm:pt>
    <dgm:pt modelId="{FBA02205-00C0-4BA1-B58A-848D1C633FCD}" type="sibTrans" cxnId="{E38FD21B-C3E9-4B2D-AC2D-D78A4EEF2344}">
      <dgm:prSet/>
      <dgm:spPr/>
      <dgm:t>
        <a:bodyPr/>
        <a:lstStyle/>
        <a:p>
          <a:endParaRPr lang="en-GB"/>
        </a:p>
      </dgm:t>
    </dgm:pt>
    <dgm:pt modelId="{677D881C-807C-4B91-8B36-3247D3D2FC7C}">
      <dgm:prSet phldrT="[Text]"/>
      <dgm:spPr>
        <a:xfrm rot="5400000">
          <a:off x="3013329" y="-1848690"/>
          <a:ext cx="1079773" cy="478076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pPr>
            <a:buChar char="•"/>
          </a:pPr>
          <a:r>
            <a:rPr lang="en-GB">
              <a:solidFill>
                <a:sysClr val="windowText" lastClr="000000">
                  <a:hueOff val="0"/>
                  <a:satOff val="0"/>
                  <a:lumOff val="0"/>
                  <a:alphaOff val="0"/>
                </a:sysClr>
              </a:solidFill>
              <a:latin typeface="Calibri" panose="020F0502020204030204"/>
              <a:ea typeface="+mn-ea"/>
              <a:cs typeface="+mn-cs"/>
            </a:rPr>
            <a:t>Schools and SBC to chase and ensure they hvae accpeted place and made provison for child next stage of education</a:t>
          </a:r>
        </a:p>
      </dgm:t>
    </dgm:pt>
    <dgm:pt modelId="{7C994C7E-4325-40AA-A7FD-C929E94BEC9D}" type="parTrans" cxnId="{A667D205-037C-4709-96B8-80790DB35C21}">
      <dgm:prSet/>
      <dgm:spPr/>
      <dgm:t>
        <a:bodyPr/>
        <a:lstStyle/>
        <a:p>
          <a:endParaRPr lang="en-GB"/>
        </a:p>
      </dgm:t>
    </dgm:pt>
    <dgm:pt modelId="{6E363C05-6311-4515-906F-0FAE40F98C81}" type="sibTrans" cxnId="{A667D205-037C-4709-96B8-80790DB35C21}">
      <dgm:prSet/>
      <dgm:spPr/>
      <dgm:t>
        <a:bodyPr/>
        <a:lstStyle/>
        <a:p>
          <a:endParaRPr lang="en-GB"/>
        </a:p>
      </dgm:t>
    </dgm:pt>
    <dgm:pt modelId="{B086D837-DA05-4929-BE41-1D04F336B9D2}">
      <dgm:prSet phldrT="[Text]"/>
      <dgm:spPr>
        <a:xfrm rot="5400000">
          <a:off x="3013329" y="-1848690"/>
          <a:ext cx="1079773" cy="478076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pPr>
            <a:buChar char="•"/>
          </a:pPr>
          <a:r>
            <a:rPr lang="en-GB" b="1">
              <a:solidFill>
                <a:sysClr val="windowText" lastClr="000000">
                  <a:hueOff val="0"/>
                  <a:satOff val="0"/>
                  <a:lumOff val="0"/>
                  <a:alphaOff val="0"/>
                </a:sysClr>
              </a:solidFill>
              <a:latin typeface="Calibri" panose="020F0502020204030204"/>
              <a:ea typeface="+mn-ea"/>
              <a:cs typeface="+mn-cs"/>
            </a:rPr>
            <a:t>Primary schools - 17th April 2023 </a:t>
          </a:r>
          <a:r>
            <a:rPr lang="en-GB" b="0">
              <a:solidFill>
                <a:sysClr val="windowText" lastClr="000000">
                  <a:hueOff val="0"/>
                  <a:satOff val="0"/>
                  <a:lumOff val="0"/>
                  <a:alphaOff val="0"/>
                </a:sysClr>
              </a:solidFill>
              <a:latin typeface="Calibri" panose="020F0502020204030204"/>
              <a:ea typeface="+mn-ea"/>
              <a:cs typeface="+mn-cs"/>
            </a:rPr>
            <a:t>(have 6 choices)</a:t>
          </a:r>
        </a:p>
      </dgm:t>
    </dgm:pt>
    <dgm:pt modelId="{073C3499-A63C-4065-871A-47BC4885DFC0}" type="parTrans" cxnId="{70F374CD-C842-4572-8CFA-2AC0A8A21E2A}">
      <dgm:prSet/>
      <dgm:spPr/>
      <dgm:t>
        <a:bodyPr/>
        <a:lstStyle/>
        <a:p>
          <a:endParaRPr lang="en-GB"/>
        </a:p>
      </dgm:t>
    </dgm:pt>
    <dgm:pt modelId="{CADDEB99-3144-4FFD-849D-A5FD18A7514F}" type="sibTrans" cxnId="{70F374CD-C842-4572-8CFA-2AC0A8A21E2A}">
      <dgm:prSet/>
      <dgm:spPr/>
      <dgm:t>
        <a:bodyPr/>
        <a:lstStyle/>
        <a:p>
          <a:endParaRPr lang="en-GB"/>
        </a:p>
      </dgm:t>
    </dgm:pt>
    <dgm:pt modelId="{27BC1D5D-7479-41A9-98E9-DB8E0A8391C5}">
      <dgm:prSet/>
      <dgm:spPr>
        <a:xfrm rot="5400000">
          <a:off x="-249178" y="3323833"/>
          <a:ext cx="1661189" cy="1162832"/>
        </a:xfrm>
        <a:prstGeom prst="chevron">
          <a:avLst/>
        </a:prstGeom>
        <a:solidFill>
          <a:srgbClr val="ED7D31">
            <a:alpha val="90000"/>
            <a:hueOff val="0"/>
            <a:satOff val="0"/>
            <a:lumOff val="0"/>
            <a:alphaOff val="-24000"/>
          </a:srgbClr>
        </a:solidFill>
        <a:ln w="12700" cap="flat" cmpd="sng" algn="ctr">
          <a:solidFill>
            <a:srgbClr val="ED7D31">
              <a:alpha val="90000"/>
              <a:hueOff val="0"/>
              <a:satOff val="0"/>
              <a:lumOff val="0"/>
              <a:alphaOff val="-24000"/>
            </a:srgb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3rd Round of allocations</a:t>
          </a:r>
        </a:p>
      </dgm:t>
    </dgm:pt>
    <dgm:pt modelId="{703F6A08-2E7C-4865-8B1D-5DAD2C921DD4}" type="parTrans" cxnId="{647C9AAE-1A67-4404-8ED6-D713314E1C6D}">
      <dgm:prSet/>
      <dgm:spPr/>
      <dgm:t>
        <a:bodyPr/>
        <a:lstStyle/>
        <a:p>
          <a:endParaRPr lang="en-GB"/>
        </a:p>
      </dgm:t>
    </dgm:pt>
    <dgm:pt modelId="{765EB80D-5F0A-4498-85C9-CEFAC4B96FF0}" type="sibTrans" cxnId="{647C9AAE-1A67-4404-8ED6-D713314E1C6D}">
      <dgm:prSet/>
      <dgm:spPr/>
      <dgm:t>
        <a:bodyPr/>
        <a:lstStyle/>
        <a:p>
          <a:endParaRPr lang="en-GB"/>
        </a:p>
      </dgm:t>
    </dgm:pt>
    <dgm:pt modelId="{1FA77AD0-F0C8-487D-9324-C38E663CE497}">
      <dgm:prSet/>
      <dgm:spPr>
        <a:xfrm rot="5400000">
          <a:off x="-249178" y="4860258"/>
          <a:ext cx="1661189" cy="1162832"/>
        </a:xfrm>
        <a:prstGeom prst="chevron">
          <a:avLst/>
        </a:prstGeom>
        <a:solidFill>
          <a:srgbClr val="ED7D31">
            <a:alpha val="90000"/>
            <a:hueOff val="0"/>
            <a:satOff val="0"/>
            <a:lumOff val="0"/>
            <a:alphaOff val="-32000"/>
          </a:srgbClr>
        </a:solidFill>
        <a:ln w="12700" cap="flat" cmpd="sng" algn="ctr">
          <a:solidFill>
            <a:srgbClr val="ED7D31">
              <a:alpha val="90000"/>
              <a:hueOff val="0"/>
              <a:satOff val="0"/>
              <a:lumOff val="0"/>
              <a:alphaOff val="-32000"/>
            </a:srgb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Transfer day/ </a:t>
          </a:r>
        </a:p>
        <a:p>
          <a:pPr>
            <a:buNone/>
          </a:pPr>
          <a:r>
            <a:rPr lang="en-GB" b="1">
              <a:solidFill>
                <a:sysClr val="window" lastClr="FFFFFF"/>
              </a:solidFill>
              <a:latin typeface="Calibri" panose="020F0502020204030204"/>
              <a:ea typeface="+mn-ea"/>
              <a:cs typeface="+mn-cs"/>
            </a:rPr>
            <a:t>CTF file transfer</a:t>
          </a:r>
        </a:p>
      </dgm:t>
    </dgm:pt>
    <dgm:pt modelId="{21BEE2AA-9030-4C26-8DCC-61095DDE614B}" type="parTrans" cxnId="{AA8D6CD2-41FF-432A-B8EE-88A6CE3CC23C}">
      <dgm:prSet/>
      <dgm:spPr/>
      <dgm:t>
        <a:bodyPr/>
        <a:lstStyle/>
        <a:p>
          <a:endParaRPr lang="en-GB"/>
        </a:p>
      </dgm:t>
    </dgm:pt>
    <dgm:pt modelId="{9E21C183-8957-49BC-85AC-20C5CFE7946F}" type="sibTrans" cxnId="{AA8D6CD2-41FF-432A-B8EE-88A6CE3CC23C}">
      <dgm:prSet/>
      <dgm:spPr/>
      <dgm:t>
        <a:bodyPr/>
        <a:lstStyle/>
        <a:p>
          <a:endParaRPr lang="en-GB"/>
        </a:p>
      </dgm:t>
    </dgm:pt>
    <dgm:pt modelId="{2BBAB05D-8073-4337-9D77-229D431B94B8}">
      <dgm:prSet phldrT="[Text]"/>
      <dgm:spPr>
        <a:xfrm rot="5400000">
          <a:off x="3013329" y="-329197"/>
          <a:ext cx="1079773" cy="478076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16000"/>
            </a:srgbClr>
          </a:solidFill>
          <a:prstDash val="solid"/>
          <a:miter lim="800000"/>
        </a:ln>
        <a:effectLst/>
      </dgm:spPr>
      <dgm:t>
        <a:bodyPr/>
        <a:lstStyle/>
        <a:p>
          <a:pPr>
            <a:buChar char="•"/>
          </a:pPr>
          <a:r>
            <a:rPr lang="en-GB" b="1">
              <a:solidFill>
                <a:sysClr val="windowText" lastClr="000000">
                  <a:hueOff val="0"/>
                  <a:satOff val="0"/>
                  <a:lumOff val="0"/>
                  <a:alphaOff val="0"/>
                </a:sysClr>
              </a:solidFill>
              <a:latin typeface="Calibri" panose="020F0502020204030204"/>
              <a:ea typeface="+mn-ea"/>
              <a:cs typeface="+mn-cs"/>
            </a:rPr>
            <a:t>Primary: </a:t>
          </a:r>
          <a:r>
            <a:rPr lang="en-GB" b="0">
              <a:solidFill>
                <a:sysClr val="windowText" lastClr="000000">
                  <a:hueOff val="0"/>
                  <a:satOff val="0"/>
                  <a:lumOff val="0"/>
                  <a:alphaOff val="0"/>
                </a:sysClr>
              </a:solidFill>
              <a:latin typeface="Calibri" panose="020F0502020204030204"/>
              <a:ea typeface="+mn-ea"/>
              <a:cs typeface="+mn-cs"/>
            </a:rPr>
            <a:t>SBC Admissions will issue a second list, where applicable  on </a:t>
          </a:r>
          <a:r>
            <a:rPr lang="en-GB" b="1">
              <a:solidFill>
                <a:sysClr val="windowText" lastClr="000000">
                  <a:hueOff val="0"/>
                  <a:satOff val="0"/>
                  <a:lumOff val="0"/>
                  <a:alphaOff val="0"/>
                </a:sysClr>
              </a:solidFill>
              <a:latin typeface="Calibri" panose="020F0502020204030204"/>
              <a:ea typeface="+mn-ea"/>
              <a:cs typeface="+mn-cs"/>
            </a:rPr>
            <a:t>26 May 2023</a:t>
          </a:r>
        </a:p>
      </dgm:t>
    </dgm:pt>
    <dgm:pt modelId="{1FF5E63F-BBEC-4482-BEC3-3A33A79288D6}" type="parTrans" cxnId="{7AE41D70-C7F1-4096-9833-7DAB9E4DCB19}">
      <dgm:prSet/>
      <dgm:spPr/>
      <dgm:t>
        <a:bodyPr/>
        <a:lstStyle/>
        <a:p>
          <a:endParaRPr lang="en-GB"/>
        </a:p>
      </dgm:t>
    </dgm:pt>
    <dgm:pt modelId="{9FEEA10B-1474-45BA-AE5D-25A7F8CFD898}" type="sibTrans" cxnId="{7AE41D70-C7F1-4096-9833-7DAB9E4DCB19}">
      <dgm:prSet/>
      <dgm:spPr/>
      <dgm:t>
        <a:bodyPr/>
        <a:lstStyle/>
        <a:p>
          <a:endParaRPr lang="en-GB"/>
        </a:p>
      </dgm:t>
    </dgm:pt>
    <dgm:pt modelId="{848329B2-29BF-4D9A-8B7B-3FFA2948BBF6}">
      <dgm:prSet/>
      <dgm:spPr>
        <a:xfrm rot="5400000">
          <a:off x="3013329" y="1224158"/>
          <a:ext cx="1079773" cy="478076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24000"/>
            </a:srgbClr>
          </a:solidFill>
          <a:prstDash val="solid"/>
          <a:miter lim="800000"/>
        </a:ln>
        <a:effectLst/>
      </dgm:spPr>
      <dgm:t>
        <a:bodyPr/>
        <a:lstStyle/>
        <a:p>
          <a:pPr>
            <a:buChar char="•"/>
          </a:pPr>
          <a:r>
            <a:rPr lang="en-GB" b="1">
              <a:solidFill>
                <a:sysClr val="windowText" lastClr="000000">
                  <a:hueOff val="0"/>
                  <a:satOff val="0"/>
                  <a:lumOff val="0"/>
                  <a:alphaOff val="0"/>
                </a:sysClr>
              </a:solidFill>
              <a:latin typeface="Calibri" panose="020F0502020204030204"/>
              <a:ea typeface="+mn-ea"/>
              <a:cs typeface="+mn-cs"/>
            </a:rPr>
            <a:t>Secondary: </a:t>
          </a:r>
          <a:r>
            <a:rPr lang="en-GB" b="0">
              <a:solidFill>
                <a:sysClr val="windowText" lastClr="000000">
                  <a:hueOff val="0"/>
                  <a:satOff val="0"/>
                  <a:lumOff val="0"/>
                  <a:alphaOff val="0"/>
                </a:sysClr>
              </a:solidFill>
              <a:latin typeface="Calibri" panose="020F0502020204030204"/>
              <a:ea typeface="+mn-ea"/>
              <a:cs typeface="+mn-cs"/>
            </a:rPr>
            <a:t>SBC Admissions will issue a third list to all secondary schools in </a:t>
          </a:r>
          <a:r>
            <a:rPr lang="en-GB" b="1">
              <a:solidFill>
                <a:sysClr val="windowText" lastClr="000000">
                  <a:hueOff val="0"/>
                  <a:satOff val="0"/>
                  <a:lumOff val="0"/>
                  <a:alphaOff val="0"/>
                </a:sysClr>
              </a:solidFill>
              <a:latin typeface="Calibri" panose="020F0502020204030204"/>
              <a:ea typeface="+mn-ea"/>
              <a:cs typeface="+mn-cs"/>
            </a:rPr>
            <a:t>w/c 8 May 2023</a:t>
          </a:r>
        </a:p>
      </dgm:t>
    </dgm:pt>
    <dgm:pt modelId="{6085CE02-1DC3-4D6F-BE94-8336CB13F7E9}" type="parTrans" cxnId="{DB88D829-C991-4D2D-9FF0-72D42B7759E8}">
      <dgm:prSet/>
      <dgm:spPr/>
      <dgm:t>
        <a:bodyPr/>
        <a:lstStyle/>
        <a:p>
          <a:endParaRPr lang="en-GB"/>
        </a:p>
      </dgm:t>
    </dgm:pt>
    <dgm:pt modelId="{97D2D116-5B10-41D7-ADF9-09DEFC1BFA63}" type="sibTrans" cxnId="{DB88D829-C991-4D2D-9FF0-72D42B7759E8}">
      <dgm:prSet/>
      <dgm:spPr/>
      <dgm:t>
        <a:bodyPr/>
        <a:lstStyle/>
        <a:p>
          <a:endParaRPr lang="en-GB"/>
        </a:p>
      </dgm:t>
    </dgm:pt>
    <dgm:pt modelId="{3220EF7C-F9D1-4188-976A-B0E755239AF7}">
      <dgm:prSet/>
      <dgm:spPr>
        <a:xfrm rot="5400000">
          <a:off x="3013329" y="2760582"/>
          <a:ext cx="1079773" cy="478076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32000"/>
            </a:srgbClr>
          </a:solidFill>
          <a:prstDash val="solid"/>
          <a:miter lim="800000"/>
        </a:ln>
        <a:effectLst/>
      </dgm:spPr>
      <dgm:t>
        <a:bodyPr/>
        <a:lstStyle/>
        <a:p>
          <a:pPr>
            <a:buChar char="•"/>
          </a:pPr>
          <a:r>
            <a:rPr lang="en-GB" b="1">
              <a:solidFill>
                <a:sysClr val="windowText" lastClr="000000">
                  <a:hueOff val="0"/>
                  <a:satOff val="0"/>
                  <a:lumOff val="0"/>
                  <a:alphaOff val="0"/>
                </a:sysClr>
              </a:solidFill>
              <a:latin typeface="Calibri" panose="020F0502020204030204"/>
              <a:ea typeface="+mn-ea"/>
              <a:cs typeface="+mn-cs"/>
            </a:rPr>
            <a:t>4 July 2023 </a:t>
          </a:r>
          <a:r>
            <a:rPr lang="en-GB" b="0">
              <a:solidFill>
                <a:sysClr val="windowText" lastClr="000000">
                  <a:hueOff val="0"/>
                  <a:satOff val="0"/>
                  <a:lumOff val="0"/>
                  <a:alphaOff val="0"/>
                </a:sysClr>
              </a:solidFill>
              <a:latin typeface="Calibri" panose="020F0502020204030204"/>
              <a:ea typeface="+mn-ea"/>
              <a:cs typeface="+mn-cs"/>
            </a:rPr>
            <a:t>- This transfer day can be used for feeder schools to share and discuss cases with onward destination schools and/or a taster (open) day for children to visit schools.</a:t>
          </a:r>
          <a:endParaRPr lang="en-GB">
            <a:solidFill>
              <a:sysClr val="windowText" lastClr="000000">
                <a:hueOff val="0"/>
                <a:satOff val="0"/>
                <a:lumOff val="0"/>
                <a:alphaOff val="0"/>
              </a:sysClr>
            </a:solidFill>
            <a:latin typeface="Calibri" panose="020F0502020204030204"/>
            <a:ea typeface="+mn-ea"/>
            <a:cs typeface="+mn-cs"/>
          </a:endParaRPr>
        </a:p>
      </dgm:t>
    </dgm:pt>
    <dgm:pt modelId="{F7901375-DA63-4640-AE49-B11BBBF15677}" type="parTrans" cxnId="{478D9553-D394-4300-937F-E250FCC880CD}">
      <dgm:prSet/>
      <dgm:spPr/>
      <dgm:t>
        <a:bodyPr/>
        <a:lstStyle/>
        <a:p>
          <a:endParaRPr lang="en-GB"/>
        </a:p>
      </dgm:t>
    </dgm:pt>
    <dgm:pt modelId="{5CA06DFF-D473-4BE0-B497-B6BDB078C7C9}" type="sibTrans" cxnId="{478D9553-D394-4300-937F-E250FCC880CD}">
      <dgm:prSet/>
      <dgm:spPr/>
      <dgm:t>
        <a:bodyPr/>
        <a:lstStyle/>
        <a:p>
          <a:endParaRPr lang="en-GB"/>
        </a:p>
      </dgm:t>
    </dgm:pt>
    <dgm:pt modelId="{2F5D18C0-E41C-493B-9415-F7C906726125}">
      <dgm:prSet/>
      <dgm:spPr>
        <a:xfrm rot="5400000">
          <a:off x="-249178" y="6396682"/>
          <a:ext cx="1661189" cy="1162832"/>
        </a:xfrm>
        <a:prstGeom prst="chevron">
          <a:avLst/>
        </a:prstGeom>
        <a:solidFill>
          <a:srgbClr val="ED7D31">
            <a:alpha val="90000"/>
            <a:hueOff val="0"/>
            <a:satOff val="0"/>
            <a:lumOff val="0"/>
            <a:alphaOff val="-40000"/>
          </a:srgbClr>
        </a:solidFill>
        <a:ln w="12700" cap="flat" cmpd="sng" algn="ctr">
          <a:solidFill>
            <a:srgbClr val="ED7D31">
              <a:alpha val="90000"/>
              <a:hueOff val="0"/>
              <a:satOff val="0"/>
              <a:lumOff val="0"/>
              <a:alphaOff val="-40000"/>
            </a:srgbClr>
          </a:solidFill>
          <a:prstDash val="solid"/>
          <a:miter lim="800000"/>
        </a:ln>
        <a:effectLst/>
      </dgm:spPr>
      <dgm:t>
        <a:bodyPr/>
        <a:lstStyle/>
        <a:p>
          <a:pPr>
            <a:buNone/>
          </a:pPr>
          <a:r>
            <a:rPr lang="en-GB" b="1">
              <a:solidFill>
                <a:sysClr val="window" lastClr="FFFFFF"/>
              </a:solidFill>
              <a:latin typeface="Calibri" panose="020F0502020204030204"/>
              <a:ea typeface="+mn-ea"/>
              <a:cs typeface="+mn-cs"/>
            </a:rPr>
            <a:t>CP file transfer </a:t>
          </a:r>
        </a:p>
      </dgm:t>
    </dgm:pt>
    <dgm:pt modelId="{B1F7E332-8F2E-46B8-A0ED-08147A3ED6C3}" type="parTrans" cxnId="{FBDE9D15-43EF-4750-83A1-DD392A54A1D9}">
      <dgm:prSet/>
      <dgm:spPr/>
      <dgm:t>
        <a:bodyPr/>
        <a:lstStyle/>
        <a:p>
          <a:endParaRPr lang="en-GB"/>
        </a:p>
      </dgm:t>
    </dgm:pt>
    <dgm:pt modelId="{BBC5A047-E348-4F4C-BDB9-71B340BCE1CB}" type="sibTrans" cxnId="{FBDE9D15-43EF-4750-83A1-DD392A54A1D9}">
      <dgm:prSet/>
      <dgm:spPr/>
      <dgm:t>
        <a:bodyPr/>
        <a:lstStyle/>
        <a:p>
          <a:endParaRPr lang="en-GB"/>
        </a:p>
      </dgm:t>
    </dgm:pt>
    <dgm:pt modelId="{C286E65C-0C48-4247-88B3-91E142197B88}">
      <dgm:prSet/>
      <dgm:spPr>
        <a:xfrm rot="5400000">
          <a:off x="3013329" y="4297007"/>
          <a:ext cx="1079773" cy="478076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gm:spPr>
      <dgm:t>
        <a:bodyPr/>
        <a:lstStyle/>
        <a:p>
          <a:pPr>
            <a:buChar char="•"/>
          </a:pPr>
          <a:r>
            <a:rPr lang="en-GB">
              <a:solidFill>
                <a:sysClr val="windowText" lastClr="000000">
                  <a:hueOff val="0"/>
                  <a:satOff val="0"/>
                  <a:lumOff val="0"/>
                  <a:alphaOff val="0"/>
                </a:sysClr>
              </a:solidFill>
              <a:latin typeface="Calibri" panose="020F0502020204030204"/>
              <a:ea typeface="+mn-ea"/>
              <a:cs typeface="+mn-cs"/>
            </a:rPr>
            <a:t>Child Protection and Safeguarding must be shared </a:t>
          </a:r>
          <a:r>
            <a:rPr lang="en-GB" b="1">
              <a:solidFill>
                <a:sysClr val="windowText" lastClr="000000">
                  <a:hueOff val="0"/>
                  <a:satOff val="0"/>
                  <a:lumOff val="0"/>
                  <a:alphaOff val="0"/>
                </a:sysClr>
              </a:solidFill>
              <a:latin typeface="Calibri" panose="020F0502020204030204"/>
              <a:ea typeface="+mn-ea"/>
              <a:cs typeface="+mn-cs"/>
            </a:rPr>
            <a:t>within 5 working days </a:t>
          </a:r>
          <a:r>
            <a:rPr lang="en-GB">
              <a:solidFill>
                <a:sysClr val="windowText" lastClr="000000">
                  <a:hueOff val="0"/>
                  <a:satOff val="0"/>
                  <a:lumOff val="0"/>
                  <a:alphaOff val="0"/>
                </a:sysClr>
              </a:solidFill>
              <a:latin typeface="Calibri" panose="020F0502020204030204"/>
              <a:ea typeface="+mn-ea"/>
              <a:cs typeface="+mn-cs"/>
            </a:rPr>
            <a:t>from date child/youg person has started at new destination (September 2023) securely either online and/or phyiscally for paper files and receipt obtained.</a:t>
          </a:r>
        </a:p>
      </dgm:t>
    </dgm:pt>
    <dgm:pt modelId="{36A5AC6E-D274-4E40-83F3-D0DC4EAB786C}" type="parTrans" cxnId="{58B8D154-C539-4BAE-9462-89CE8C0D456D}">
      <dgm:prSet/>
      <dgm:spPr/>
      <dgm:t>
        <a:bodyPr/>
        <a:lstStyle/>
        <a:p>
          <a:endParaRPr lang="en-GB"/>
        </a:p>
      </dgm:t>
    </dgm:pt>
    <dgm:pt modelId="{8228C7D2-628F-41BC-87D9-EA21C074599C}" type="sibTrans" cxnId="{58B8D154-C539-4BAE-9462-89CE8C0D456D}">
      <dgm:prSet/>
      <dgm:spPr/>
      <dgm:t>
        <a:bodyPr/>
        <a:lstStyle/>
        <a:p>
          <a:endParaRPr lang="en-GB"/>
        </a:p>
      </dgm:t>
    </dgm:pt>
    <dgm:pt modelId="{C61592AF-048F-45B2-AB5C-D777FA961CA4}">
      <dgm:prSet phldrT="[Text]"/>
      <dgm:spPr>
        <a:xfrm rot="5400000">
          <a:off x="3013329" y="-329197"/>
          <a:ext cx="1079773" cy="478076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16000"/>
            </a:srgbClr>
          </a:solidFill>
          <a:prstDash val="solid"/>
          <a:miter lim="800000"/>
        </a:ln>
        <a:effectLst/>
      </dgm:spPr>
      <dgm:t>
        <a:bodyPr/>
        <a:lstStyle/>
        <a:p>
          <a:pPr>
            <a:buChar char="•"/>
          </a:pPr>
          <a:r>
            <a:rPr lang="en-GB" b="0">
              <a:solidFill>
                <a:sysClr val="windowText" lastClr="000000">
                  <a:hueOff val="0"/>
                  <a:satOff val="0"/>
                  <a:lumOff val="0"/>
                  <a:alphaOff val="0"/>
                </a:sysClr>
              </a:solidFill>
              <a:latin typeface="Calibri" panose="020F0502020204030204"/>
              <a:ea typeface="+mn-ea"/>
              <a:cs typeface="+mn-cs"/>
            </a:rPr>
            <a:t>This will be a near final list with a few descrepancies where ongoing appeals etc and shifts on waiting lists etc.  </a:t>
          </a:r>
        </a:p>
      </dgm:t>
    </dgm:pt>
    <dgm:pt modelId="{5BDAA115-746E-4C42-A124-FC65C323C65E}" type="parTrans" cxnId="{2A255611-864B-4462-80EF-4F4F8CB634E2}">
      <dgm:prSet/>
      <dgm:spPr/>
      <dgm:t>
        <a:bodyPr/>
        <a:lstStyle/>
        <a:p>
          <a:endParaRPr lang="en-GB"/>
        </a:p>
      </dgm:t>
    </dgm:pt>
    <dgm:pt modelId="{B2FC57C7-A8ED-4A6C-8767-B267E7F4D17D}" type="sibTrans" cxnId="{2A255611-864B-4462-80EF-4F4F8CB634E2}">
      <dgm:prSet/>
      <dgm:spPr/>
      <dgm:t>
        <a:bodyPr/>
        <a:lstStyle/>
        <a:p>
          <a:endParaRPr lang="en-GB"/>
        </a:p>
      </dgm:t>
    </dgm:pt>
    <dgm:pt modelId="{4CCED834-063B-48A0-8049-7855831C79CB}">
      <dgm:prSet/>
      <dgm:spPr>
        <a:xfrm rot="5400000">
          <a:off x="3013329" y="2760582"/>
          <a:ext cx="1079773" cy="478076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32000"/>
            </a:srgbClr>
          </a:solidFill>
          <a:prstDash val="solid"/>
          <a:miter lim="800000"/>
        </a:ln>
        <a:effectLst/>
      </dgm:spPr>
      <dgm:t>
        <a:bodyPr/>
        <a:lstStyle/>
        <a:p>
          <a:pPr>
            <a:buChar char="•"/>
          </a:pPr>
          <a:r>
            <a:rPr lang="en-GB" b="1">
              <a:solidFill>
                <a:sysClr val="windowText" lastClr="000000">
                  <a:hueOff val="0"/>
                  <a:satOff val="0"/>
                  <a:lumOff val="0"/>
                  <a:alphaOff val="0"/>
                </a:sysClr>
              </a:solidFill>
              <a:latin typeface="Calibri" panose="020F0502020204030204"/>
              <a:ea typeface="+mn-ea"/>
              <a:cs typeface="+mn-cs"/>
            </a:rPr>
            <a:t>1st date of the autumn term (September 2023)  to transfer the Common Transfer File (CTF) via the School 2 School(S2S) system </a:t>
          </a:r>
          <a:r>
            <a:rPr lang="en-GB">
              <a:solidFill>
                <a:sysClr val="windowText" lastClr="000000">
                  <a:hueOff val="0"/>
                  <a:satOff val="0"/>
                  <a:lumOff val="0"/>
                  <a:alphaOff val="0"/>
                </a:sysClr>
              </a:solidFill>
              <a:latin typeface="Calibri" panose="020F0502020204030204"/>
              <a:ea typeface="+mn-ea"/>
              <a:cs typeface="+mn-cs"/>
            </a:rPr>
            <a:t>to onward destination. Conversations between schools can take place prior to the official transfer of CTF.</a:t>
          </a:r>
        </a:p>
      </dgm:t>
    </dgm:pt>
    <dgm:pt modelId="{1486AC49-7FDA-483D-9953-0107A86C65BA}" type="parTrans" cxnId="{B102E240-847E-46F7-9E2D-A5926A8AD33B}">
      <dgm:prSet/>
      <dgm:spPr/>
      <dgm:t>
        <a:bodyPr/>
        <a:lstStyle/>
        <a:p>
          <a:endParaRPr lang="en-GB"/>
        </a:p>
      </dgm:t>
    </dgm:pt>
    <dgm:pt modelId="{37F28FFB-310A-4194-B763-75D024159920}" type="sibTrans" cxnId="{B102E240-847E-46F7-9E2D-A5926A8AD33B}">
      <dgm:prSet/>
      <dgm:spPr/>
      <dgm:t>
        <a:bodyPr/>
        <a:lstStyle/>
        <a:p>
          <a:endParaRPr lang="en-GB"/>
        </a:p>
      </dgm:t>
    </dgm:pt>
    <dgm:pt modelId="{F48336C4-A12D-4A1B-87F6-63AE5115C627}">
      <dgm:prSet/>
      <dgm:spPr>
        <a:xfrm rot="5400000">
          <a:off x="3013329" y="2760582"/>
          <a:ext cx="1079773" cy="478076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32000"/>
            </a:srgbClr>
          </a:solidFill>
          <a:prstDash val="solid"/>
          <a:miter lim="800000"/>
        </a:ln>
        <a:effectLst/>
      </dgm:spPr>
      <dgm:t>
        <a:bodyPr/>
        <a:lstStyle/>
        <a:p>
          <a:pPr>
            <a:buChar char="•"/>
          </a:pPr>
          <a:r>
            <a:rPr lang="en-GB" b="0">
              <a:solidFill>
                <a:sysClr val="windowText" lastClr="000000">
                  <a:hueOff val="0"/>
                  <a:satOff val="0"/>
                  <a:lumOff val="0"/>
                  <a:alphaOff val="0"/>
                </a:sysClr>
              </a:solidFill>
              <a:latin typeface="Calibri" panose="020F0502020204030204"/>
              <a:ea typeface="+mn-ea"/>
              <a:cs typeface="+mn-cs"/>
            </a:rPr>
            <a:t>Verbally confirming any needs of children with DT, DSL, SENCO. </a:t>
          </a:r>
        </a:p>
      </dgm:t>
    </dgm:pt>
    <dgm:pt modelId="{6090F963-00FF-4BED-BB72-97A75908FC01}" type="parTrans" cxnId="{EEE3C748-E86A-46FB-BE39-BBFE4D4ABC48}">
      <dgm:prSet/>
      <dgm:spPr/>
      <dgm:t>
        <a:bodyPr/>
        <a:lstStyle/>
        <a:p>
          <a:endParaRPr lang="en-GB"/>
        </a:p>
      </dgm:t>
    </dgm:pt>
    <dgm:pt modelId="{E82C1530-132A-42AB-A456-8428A81A04E9}" type="sibTrans" cxnId="{EEE3C748-E86A-46FB-BE39-BBFE4D4ABC48}">
      <dgm:prSet/>
      <dgm:spPr/>
      <dgm:t>
        <a:bodyPr/>
        <a:lstStyle/>
        <a:p>
          <a:endParaRPr lang="en-GB"/>
        </a:p>
      </dgm:t>
    </dgm:pt>
    <dgm:pt modelId="{0FC55981-C2FA-429A-8287-6BED57C5DDA5}">
      <dgm:prSet/>
      <dgm:spPr>
        <a:xfrm rot="5400000">
          <a:off x="3013329" y="1224158"/>
          <a:ext cx="1079773" cy="478076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24000"/>
            </a:srgbClr>
          </a:solidFill>
          <a:prstDash val="solid"/>
          <a:miter lim="800000"/>
        </a:ln>
        <a:effectLst/>
      </dgm:spPr>
      <dgm:t>
        <a:bodyPr/>
        <a:lstStyle/>
        <a:p>
          <a:pPr>
            <a:buChar char="•"/>
          </a:pPr>
          <a:r>
            <a:rPr lang="en-GB" b="1">
              <a:solidFill>
                <a:sysClr val="windowText" lastClr="000000">
                  <a:hueOff val="0"/>
                  <a:satOff val="0"/>
                  <a:lumOff val="0"/>
                  <a:alphaOff val="0"/>
                </a:sysClr>
              </a:solidFill>
              <a:latin typeface="Calibri" panose="020F0502020204030204"/>
              <a:ea typeface="+mn-ea"/>
              <a:cs typeface="+mn-cs"/>
            </a:rPr>
            <a:t>Primary: </a:t>
          </a:r>
          <a:r>
            <a:rPr lang="en-GB" b="0">
              <a:solidFill>
                <a:sysClr val="windowText" lastClr="000000">
                  <a:hueOff val="0"/>
                  <a:satOff val="0"/>
                  <a:lumOff val="0"/>
                  <a:alphaOff val="0"/>
                </a:sysClr>
              </a:solidFill>
              <a:latin typeface="Calibri" panose="020F0502020204030204"/>
              <a:ea typeface="+mn-ea"/>
              <a:cs typeface="+mn-cs"/>
            </a:rPr>
            <a:t>SBC Admissions will issue a third list to primary schools in </a:t>
          </a:r>
          <a:r>
            <a:rPr lang="en-GB" b="1">
              <a:solidFill>
                <a:sysClr val="windowText" lastClr="000000">
                  <a:hueOff val="0"/>
                  <a:satOff val="0"/>
                  <a:lumOff val="0"/>
                  <a:alphaOff val="0"/>
                </a:sysClr>
              </a:solidFill>
              <a:latin typeface="Calibri" panose="020F0502020204030204"/>
              <a:ea typeface="+mn-ea"/>
              <a:cs typeface="+mn-cs"/>
            </a:rPr>
            <a:t>w/c 19 June 2023</a:t>
          </a:r>
        </a:p>
      </dgm:t>
    </dgm:pt>
    <dgm:pt modelId="{6CAB1376-C4CC-40F5-9287-FC86469E1302}" type="parTrans" cxnId="{FFE9DB22-0893-4AC3-98BB-0852598753FD}">
      <dgm:prSet/>
      <dgm:spPr/>
      <dgm:t>
        <a:bodyPr/>
        <a:lstStyle/>
        <a:p>
          <a:endParaRPr lang="en-GB"/>
        </a:p>
      </dgm:t>
    </dgm:pt>
    <dgm:pt modelId="{CF276BEC-F234-4681-B3CA-84CACB247328}" type="sibTrans" cxnId="{FFE9DB22-0893-4AC3-98BB-0852598753FD}">
      <dgm:prSet/>
      <dgm:spPr/>
      <dgm:t>
        <a:bodyPr/>
        <a:lstStyle/>
        <a:p>
          <a:endParaRPr lang="en-GB"/>
        </a:p>
      </dgm:t>
    </dgm:pt>
    <dgm:pt modelId="{0D71780A-6A56-474E-9082-6B4DE78382BA}">
      <dgm:prSet phldrT="[Text]"/>
      <dgm:spPr>
        <a:xfrm rot="5400000">
          <a:off x="3013329" y="-1848690"/>
          <a:ext cx="1079773" cy="478076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gm:spPr>
      <dgm:t>
        <a:bodyPr/>
        <a:lstStyle/>
        <a:p>
          <a:pPr>
            <a:buChar char="•"/>
          </a:pPr>
          <a:r>
            <a:rPr lang="en-GB" b="1">
              <a:solidFill>
                <a:sysClr val="windowText" lastClr="000000">
                  <a:hueOff val="0"/>
                  <a:satOff val="0"/>
                  <a:lumOff val="0"/>
                  <a:alphaOff val="0"/>
                </a:sysClr>
              </a:solidFill>
              <a:latin typeface="Calibri" panose="020F0502020204030204"/>
              <a:ea typeface="+mn-ea"/>
              <a:cs typeface="+mn-cs"/>
            </a:rPr>
            <a:t>Secondary schools - 1st March 2023 </a:t>
          </a:r>
          <a:r>
            <a:rPr lang="en-GB" b="0">
              <a:solidFill>
                <a:sysClr val="windowText" lastClr="000000">
                  <a:hueOff val="0"/>
                  <a:satOff val="0"/>
                  <a:lumOff val="0"/>
                  <a:alphaOff val="0"/>
                </a:sysClr>
              </a:solidFill>
              <a:latin typeface="Calibri" panose="020F0502020204030204"/>
              <a:ea typeface="+mn-ea"/>
              <a:cs typeface="+mn-cs"/>
            </a:rPr>
            <a:t>(have 3 choices)</a:t>
          </a:r>
        </a:p>
      </dgm:t>
    </dgm:pt>
    <dgm:pt modelId="{CCBFAB8C-F77A-43A9-B6CA-DE9DB086AA2F}" type="parTrans" cxnId="{D7AE2F9A-C225-407B-BE6C-D04463CB0510}">
      <dgm:prSet/>
      <dgm:spPr/>
      <dgm:t>
        <a:bodyPr/>
        <a:lstStyle/>
        <a:p>
          <a:endParaRPr lang="en-GB"/>
        </a:p>
      </dgm:t>
    </dgm:pt>
    <dgm:pt modelId="{FE8CBA88-86EF-48B8-9476-A5E607148B8D}" type="sibTrans" cxnId="{D7AE2F9A-C225-407B-BE6C-D04463CB0510}">
      <dgm:prSet/>
      <dgm:spPr/>
      <dgm:t>
        <a:bodyPr/>
        <a:lstStyle/>
        <a:p>
          <a:endParaRPr lang="en-GB"/>
        </a:p>
      </dgm:t>
    </dgm:pt>
    <dgm:pt modelId="{F34645B0-2237-48D5-A2B3-ED26B419D830}">
      <dgm:prSet/>
      <dgm:spPr>
        <a:xfrm rot="5400000">
          <a:off x="3013329" y="1224158"/>
          <a:ext cx="1079773" cy="4780767"/>
        </a:xfrm>
        <a:solidFill>
          <a:sysClr val="window" lastClr="FFFFFF">
            <a:alpha val="90000"/>
            <a:hueOff val="0"/>
            <a:satOff val="0"/>
            <a:lumOff val="0"/>
            <a:alphaOff val="0"/>
          </a:sysClr>
        </a:solidFill>
        <a:ln w="12700" cap="flat" cmpd="sng" algn="ctr">
          <a:solidFill>
            <a:srgbClr val="ED7D31">
              <a:alpha val="90000"/>
              <a:hueOff val="0"/>
              <a:satOff val="0"/>
              <a:lumOff val="0"/>
              <a:alphaOff val="-24000"/>
            </a:srgbClr>
          </a:solidFill>
          <a:prstDash val="solid"/>
          <a:miter lim="800000"/>
        </a:ln>
        <a:effectLst/>
      </dgm:spPr>
      <dgm:t>
        <a:bodyPr/>
        <a:lstStyle/>
        <a:p>
          <a:pPr>
            <a:buNone/>
          </a:pPr>
          <a:r>
            <a:rPr lang="en-GB" b="0">
              <a:solidFill>
                <a:sysClr val="windowText" lastClr="000000">
                  <a:hueOff val="0"/>
                  <a:satOff val="0"/>
                  <a:lumOff val="0"/>
                  <a:alphaOff val="0"/>
                </a:sysClr>
              </a:solidFill>
              <a:latin typeface="Calibri" panose="020F0502020204030204"/>
              <a:ea typeface="+mn-ea"/>
              <a:cs typeface="+mn-cs"/>
            </a:rPr>
            <a:t>  After the 3rd round, applications are considered, and places offered on an individual basis in the order of the date the application was received – subject to availability of places</a:t>
          </a:r>
        </a:p>
      </dgm:t>
    </dgm:pt>
    <dgm:pt modelId="{A831E0BF-5823-45C7-9073-BA1FEC73A8B6}" type="parTrans" cxnId="{D937CBDC-6A1E-416C-B39A-707DD7EF3894}">
      <dgm:prSet/>
      <dgm:spPr/>
    </dgm:pt>
    <dgm:pt modelId="{E57A2AAA-236B-47F0-9E74-46088E0CB2C2}" type="sibTrans" cxnId="{D937CBDC-6A1E-416C-B39A-707DD7EF3894}">
      <dgm:prSet/>
      <dgm:spPr/>
    </dgm:pt>
    <dgm:pt modelId="{A3723C5C-F0F5-444C-86C0-7589E2C2AED7}">
      <dgm:prSet/>
      <dgm:spPr/>
      <dgm:t>
        <a:bodyPr/>
        <a:lstStyle/>
        <a:p>
          <a:pPr>
            <a:buNone/>
          </a:pPr>
          <a:endParaRPr lang="en-GB" b="1">
            <a:solidFill>
              <a:sysClr val="windowText" lastClr="000000">
                <a:hueOff val="0"/>
                <a:satOff val="0"/>
                <a:lumOff val="0"/>
                <a:alphaOff val="0"/>
              </a:sysClr>
            </a:solidFill>
            <a:latin typeface="Calibri" panose="020F0502020204030204"/>
            <a:ea typeface="+mn-ea"/>
            <a:cs typeface="+mn-cs"/>
          </a:endParaRPr>
        </a:p>
      </dgm:t>
    </dgm:pt>
    <dgm:pt modelId="{D54F40AA-95CF-465C-A76C-2B870E3D14D0}" type="parTrans" cxnId="{29F62572-3D86-478B-8CF2-324E1093D266}">
      <dgm:prSet/>
      <dgm:spPr/>
      <dgm:t>
        <a:bodyPr/>
        <a:lstStyle/>
        <a:p>
          <a:endParaRPr lang="en-GB"/>
        </a:p>
      </dgm:t>
    </dgm:pt>
    <dgm:pt modelId="{983640CA-CC77-4C6B-9C29-8F5A3A362AF3}" type="sibTrans" cxnId="{29F62572-3D86-478B-8CF2-324E1093D266}">
      <dgm:prSet/>
      <dgm:spPr/>
      <dgm:t>
        <a:bodyPr/>
        <a:lstStyle/>
        <a:p>
          <a:endParaRPr lang="en-GB"/>
        </a:p>
      </dgm:t>
    </dgm:pt>
    <dgm:pt modelId="{56559384-5E0E-4D43-A459-A776887B4BDE}" type="pres">
      <dgm:prSet presAssocID="{9C7AB3BB-7FCE-42AE-97CB-331374D944E8}" presName="linearFlow" presStyleCnt="0">
        <dgm:presLayoutVars>
          <dgm:dir/>
          <dgm:animLvl val="lvl"/>
          <dgm:resizeHandles val="exact"/>
        </dgm:presLayoutVars>
      </dgm:prSet>
      <dgm:spPr/>
    </dgm:pt>
    <dgm:pt modelId="{2321C3FC-875D-4470-83FE-FE751505EC3F}" type="pres">
      <dgm:prSet presAssocID="{71EF197C-7A4D-478C-9BAA-430322471A82}" presName="composite" presStyleCnt="0"/>
      <dgm:spPr/>
    </dgm:pt>
    <dgm:pt modelId="{161FEBF9-583D-4F6B-8F55-93BF5D5DF7A8}" type="pres">
      <dgm:prSet presAssocID="{71EF197C-7A4D-478C-9BAA-430322471A82}" presName="parentText" presStyleLbl="alignNode1" presStyleIdx="0" presStyleCnt="5">
        <dgm:presLayoutVars>
          <dgm:chMax val="1"/>
          <dgm:bulletEnabled val="1"/>
        </dgm:presLayoutVars>
      </dgm:prSet>
      <dgm:spPr/>
    </dgm:pt>
    <dgm:pt modelId="{874E1DD6-CC11-4EE6-991C-293812D98DC6}" type="pres">
      <dgm:prSet presAssocID="{71EF197C-7A4D-478C-9BAA-430322471A82}" presName="descendantText" presStyleLbl="alignAcc1" presStyleIdx="0" presStyleCnt="5">
        <dgm:presLayoutVars>
          <dgm:bulletEnabled val="1"/>
        </dgm:presLayoutVars>
      </dgm:prSet>
      <dgm:spPr>
        <a:prstGeom prst="round2SameRect">
          <a:avLst/>
        </a:prstGeom>
      </dgm:spPr>
    </dgm:pt>
    <dgm:pt modelId="{9B52B087-847A-43BB-8DB9-6B12BE55FECD}" type="pres">
      <dgm:prSet presAssocID="{6FD94561-3D9F-4A72-890D-53502EDA5CC8}" presName="sp" presStyleCnt="0"/>
      <dgm:spPr/>
    </dgm:pt>
    <dgm:pt modelId="{2EC462E8-8659-4A84-9CC8-7EECB75D3CC4}" type="pres">
      <dgm:prSet presAssocID="{B62FE4ED-90CF-4927-84FA-688CCC16874D}" presName="composite" presStyleCnt="0"/>
      <dgm:spPr/>
    </dgm:pt>
    <dgm:pt modelId="{28DCF793-0A13-4664-A404-D956F2F86458}" type="pres">
      <dgm:prSet presAssocID="{B62FE4ED-90CF-4927-84FA-688CCC16874D}" presName="parentText" presStyleLbl="alignNode1" presStyleIdx="1" presStyleCnt="5">
        <dgm:presLayoutVars>
          <dgm:chMax val="1"/>
          <dgm:bulletEnabled val="1"/>
        </dgm:presLayoutVars>
      </dgm:prSet>
      <dgm:spPr/>
    </dgm:pt>
    <dgm:pt modelId="{E461C2E5-B3C5-4EDB-A37D-9AFC8E1212E8}" type="pres">
      <dgm:prSet presAssocID="{B62FE4ED-90CF-4927-84FA-688CCC16874D}" presName="descendantText" presStyleLbl="alignAcc1" presStyleIdx="1" presStyleCnt="5" custLinFactNeighborX="0" custLinFactNeighborY="-1568">
        <dgm:presLayoutVars>
          <dgm:bulletEnabled val="1"/>
        </dgm:presLayoutVars>
      </dgm:prSet>
      <dgm:spPr>
        <a:prstGeom prst="round2SameRect">
          <a:avLst/>
        </a:prstGeom>
      </dgm:spPr>
    </dgm:pt>
    <dgm:pt modelId="{FA9C898D-75BD-4A77-A822-BB4289743939}" type="pres">
      <dgm:prSet presAssocID="{72FAF263-4765-4B99-8705-08628358D937}" presName="sp" presStyleCnt="0"/>
      <dgm:spPr/>
    </dgm:pt>
    <dgm:pt modelId="{C787A355-778C-4192-93BF-3C03D985AD1D}" type="pres">
      <dgm:prSet presAssocID="{27BC1D5D-7479-41A9-98E9-DB8E0A8391C5}" presName="composite" presStyleCnt="0"/>
      <dgm:spPr/>
    </dgm:pt>
    <dgm:pt modelId="{448B0A16-2D40-49A8-A2F5-A32FE1F04427}" type="pres">
      <dgm:prSet presAssocID="{27BC1D5D-7479-41A9-98E9-DB8E0A8391C5}" presName="parentText" presStyleLbl="alignNode1" presStyleIdx="2" presStyleCnt="5">
        <dgm:presLayoutVars>
          <dgm:chMax val="1"/>
          <dgm:bulletEnabled val="1"/>
        </dgm:presLayoutVars>
      </dgm:prSet>
      <dgm:spPr/>
    </dgm:pt>
    <dgm:pt modelId="{1603D01C-0882-44C8-9B8D-C2642477034F}" type="pres">
      <dgm:prSet presAssocID="{27BC1D5D-7479-41A9-98E9-DB8E0A8391C5}" presName="descendantText" presStyleLbl="alignAcc1" presStyleIdx="2" presStyleCnt="5">
        <dgm:presLayoutVars>
          <dgm:bulletEnabled val="1"/>
        </dgm:presLayoutVars>
      </dgm:prSet>
      <dgm:spPr>
        <a:prstGeom prst="round2SameRect">
          <a:avLst/>
        </a:prstGeom>
      </dgm:spPr>
    </dgm:pt>
    <dgm:pt modelId="{61CC2929-DEB9-4CD1-8AA9-F4FC9196E69F}" type="pres">
      <dgm:prSet presAssocID="{765EB80D-5F0A-4498-85C9-CEFAC4B96FF0}" presName="sp" presStyleCnt="0"/>
      <dgm:spPr/>
    </dgm:pt>
    <dgm:pt modelId="{16B7E05F-C7FF-4D9B-9C77-9E5CA7CF640F}" type="pres">
      <dgm:prSet presAssocID="{1FA77AD0-F0C8-487D-9324-C38E663CE497}" presName="composite" presStyleCnt="0"/>
      <dgm:spPr/>
    </dgm:pt>
    <dgm:pt modelId="{EC936D75-5813-42A8-A52C-F94A1B1250E5}" type="pres">
      <dgm:prSet presAssocID="{1FA77AD0-F0C8-487D-9324-C38E663CE497}" presName="parentText" presStyleLbl="alignNode1" presStyleIdx="3" presStyleCnt="5">
        <dgm:presLayoutVars>
          <dgm:chMax val="1"/>
          <dgm:bulletEnabled val="1"/>
        </dgm:presLayoutVars>
      </dgm:prSet>
      <dgm:spPr/>
    </dgm:pt>
    <dgm:pt modelId="{91393FE6-3C74-4A8B-8D28-0659EB4E43AB}" type="pres">
      <dgm:prSet presAssocID="{1FA77AD0-F0C8-487D-9324-C38E663CE497}" presName="descendantText" presStyleLbl="alignAcc1" presStyleIdx="3" presStyleCnt="5">
        <dgm:presLayoutVars>
          <dgm:bulletEnabled val="1"/>
        </dgm:presLayoutVars>
      </dgm:prSet>
      <dgm:spPr>
        <a:prstGeom prst="round2SameRect">
          <a:avLst/>
        </a:prstGeom>
      </dgm:spPr>
    </dgm:pt>
    <dgm:pt modelId="{5064D9FB-6632-4F93-9945-2C9599324A77}" type="pres">
      <dgm:prSet presAssocID="{9E21C183-8957-49BC-85AC-20C5CFE7946F}" presName="sp" presStyleCnt="0"/>
      <dgm:spPr/>
    </dgm:pt>
    <dgm:pt modelId="{AE362CDF-2007-4C6A-BC74-5312A0AE716C}" type="pres">
      <dgm:prSet presAssocID="{2F5D18C0-E41C-493B-9415-F7C906726125}" presName="composite" presStyleCnt="0"/>
      <dgm:spPr/>
    </dgm:pt>
    <dgm:pt modelId="{B98DEF3B-8FA5-4728-816B-937CC710B511}" type="pres">
      <dgm:prSet presAssocID="{2F5D18C0-E41C-493B-9415-F7C906726125}" presName="parentText" presStyleLbl="alignNode1" presStyleIdx="4" presStyleCnt="5">
        <dgm:presLayoutVars>
          <dgm:chMax val="1"/>
          <dgm:bulletEnabled val="1"/>
        </dgm:presLayoutVars>
      </dgm:prSet>
      <dgm:spPr/>
    </dgm:pt>
    <dgm:pt modelId="{F028B8CE-23A2-4071-873C-D23EA10D3936}" type="pres">
      <dgm:prSet presAssocID="{2F5D18C0-E41C-493B-9415-F7C906726125}" presName="descendantText" presStyleLbl="alignAcc1" presStyleIdx="4" presStyleCnt="5">
        <dgm:presLayoutVars>
          <dgm:bulletEnabled val="1"/>
        </dgm:presLayoutVars>
      </dgm:prSet>
      <dgm:spPr/>
    </dgm:pt>
  </dgm:ptLst>
  <dgm:cxnLst>
    <dgm:cxn modelId="{A667D205-037C-4709-96B8-80790DB35C21}" srcId="{71EF197C-7A4D-478C-9BAA-430322471A82}" destId="{677D881C-807C-4B91-8B36-3247D3D2FC7C}" srcOrd="4" destOrd="0" parTransId="{7C994C7E-4325-40AA-A7FD-C929E94BEC9D}" sibTransId="{6E363C05-6311-4515-906F-0FAE40F98C81}"/>
    <dgm:cxn modelId="{2A255611-864B-4462-80EF-4F4F8CB634E2}" srcId="{B62FE4ED-90CF-4927-84FA-688CCC16874D}" destId="{C61592AF-048F-45B2-AB5C-D777FA961CA4}" srcOrd="2" destOrd="0" parTransId="{5BDAA115-746E-4C42-A124-FC65C323C65E}" sibTransId="{B2FC57C7-A8ED-4A6C-8767-B267E7F4D17D}"/>
    <dgm:cxn modelId="{12358915-F865-4F15-83B5-9E06CD3A5614}" srcId="{9C7AB3BB-7FCE-42AE-97CB-331374D944E8}" destId="{71EF197C-7A4D-478C-9BAA-430322471A82}" srcOrd="0" destOrd="0" parTransId="{07794C0B-6351-4AB2-8D16-2757A0EFA309}" sibTransId="{6FD94561-3D9F-4A72-890D-53502EDA5CC8}"/>
    <dgm:cxn modelId="{FBDE9D15-43EF-4750-83A1-DD392A54A1D9}" srcId="{9C7AB3BB-7FCE-42AE-97CB-331374D944E8}" destId="{2F5D18C0-E41C-493B-9415-F7C906726125}" srcOrd="4" destOrd="0" parTransId="{B1F7E332-8F2E-46B8-A0ED-08147A3ED6C3}" sibTransId="{BBC5A047-E348-4F4C-BDB9-71B340BCE1CB}"/>
    <dgm:cxn modelId="{4D5A241B-52A4-4EC2-970D-C83FAE636CEF}" type="presOf" srcId="{0D71780A-6A56-474E-9082-6B4DE78382BA}" destId="{874E1DD6-CC11-4EE6-991C-293812D98DC6}" srcOrd="0" destOrd="1" presId="urn:microsoft.com/office/officeart/2005/8/layout/chevron2"/>
    <dgm:cxn modelId="{E38FD21B-C3E9-4B2D-AC2D-D78A4EEF2344}" srcId="{71EF197C-7A4D-478C-9BAA-430322471A82}" destId="{290217F0-090E-48B3-9F2A-9ED5F0334790}" srcOrd="3" destOrd="0" parTransId="{89D47341-02D9-4D6C-8A52-6AC362271233}" sibTransId="{FBA02205-00C0-4BA1-B58A-848D1C633FCD}"/>
    <dgm:cxn modelId="{FFE9DB22-0893-4AC3-98BB-0852598753FD}" srcId="{27BC1D5D-7479-41A9-98E9-DB8E0A8391C5}" destId="{0FC55981-C2FA-429A-8287-6BED57C5DDA5}" srcOrd="1" destOrd="0" parTransId="{6CAB1376-C4CC-40F5-9287-FC86469E1302}" sibTransId="{CF276BEC-F234-4681-B3CA-84CACB247328}"/>
    <dgm:cxn modelId="{DB88D829-C991-4D2D-9FF0-72D42B7759E8}" srcId="{27BC1D5D-7479-41A9-98E9-DB8E0A8391C5}" destId="{848329B2-29BF-4D9A-8B7B-3FFA2948BBF6}" srcOrd="0" destOrd="0" parTransId="{6085CE02-1DC3-4D6F-BE94-8336CB13F7E9}" sibTransId="{97D2D116-5B10-41D7-ADF9-09DEFC1BFA63}"/>
    <dgm:cxn modelId="{A76F602D-1DC7-4AD8-ACE7-0CBBDF552BC1}" type="presOf" srcId="{323A18B7-A923-45CA-A680-A10158BA7918}" destId="{E461C2E5-B3C5-4EDB-A37D-9AFC8E1212E8}" srcOrd="0" destOrd="0" presId="urn:microsoft.com/office/officeart/2005/8/layout/chevron2"/>
    <dgm:cxn modelId="{3010C02F-0C7E-4210-B751-7A7229E6B3BE}" type="presOf" srcId="{B086D837-DA05-4929-BE41-1D04F336B9D2}" destId="{874E1DD6-CC11-4EE6-991C-293812D98DC6}" srcOrd="0" destOrd="2" presId="urn:microsoft.com/office/officeart/2005/8/layout/chevron2"/>
    <dgm:cxn modelId="{E645B638-A3BE-43A6-BBDA-D3895DE3BF0B}" srcId="{B62FE4ED-90CF-4927-84FA-688CCC16874D}" destId="{323A18B7-A923-45CA-A680-A10158BA7918}" srcOrd="0" destOrd="0" parTransId="{6AD7F048-6049-4277-B89C-40BFC8588570}" sibTransId="{29DB7332-8C1B-4181-A626-09083A66D2EC}"/>
    <dgm:cxn modelId="{B102E240-847E-46F7-9E2D-A5926A8AD33B}" srcId="{1FA77AD0-F0C8-487D-9324-C38E663CE497}" destId="{4CCED834-063B-48A0-8049-7855831C79CB}" srcOrd="2" destOrd="0" parTransId="{1486AC49-7FDA-483D-9953-0107A86C65BA}" sibTransId="{37F28FFB-310A-4194-B763-75D024159920}"/>
    <dgm:cxn modelId="{E31AB35F-33E9-47FA-952B-F4A271E00A31}" srcId="{71EF197C-7A4D-478C-9BAA-430322471A82}" destId="{11483752-897D-4819-8F12-85062B54467E}" srcOrd="0" destOrd="0" parTransId="{8D74AB4A-DD88-4632-8ABF-25D1E3CB38AD}" sibTransId="{D3C2D19D-21DC-4019-AF2C-D985E18D4E40}"/>
    <dgm:cxn modelId="{D8007464-A121-41C0-BD5F-595801084704}" type="presOf" srcId="{F34645B0-2237-48D5-A2B3-ED26B419D830}" destId="{1603D01C-0882-44C8-9B8D-C2642477034F}" srcOrd="0" destOrd="2" presId="urn:microsoft.com/office/officeart/2005/8/layout/chevron2"/>
    <dgm:cxn modelId="{EEE3C748-E86A-46FB-BE39-BBFE4D4ABC48}" srcId="{1FA77AD0-F0C8-487D-9324-C38E663CE497}" destId="{F48336C4-A12D-4A1B-87F6-63AE5115C627}" srcOrd="1" destOrd="0" parTransId="{6090F963-00FF-4BED-BB72-97A75908FC01}" sibTransId="{E82C1530-132A-42AB-A456-8428A81A04E9}"/>
    <dgm:cxn modelId="{E5A2E54C-434B-4896-BFDD-4390744F1D96}" type="presOf" srcId="{4CCED834-063B-48A0-8049-7855831C79CB}" destId="{91393FE6-3C74-4A8B-8D28-0659EB4E43AB}" srcOrd="0" destOrd="2" presId="urn:microsoft.com/office/officeart/2005/8/layout/chevron2"/>
    <dgm:cxn modelId="{16D6694E-FE33-4531-AB2A-719D17B9AF4F}" type="presOf" srcId="{0FC55981-C2FA-429A-8287-6BED57C5DDA5}" destId="{1603D01C-0882-44C8-9B8D-C2642477034F}" srcOrd="0" destOrd="1" presId="urn:microsoft.com/office/officeart/2005/8/layout/chevron2"/>
    <dgm:cxn modelId="{298D766E-D330-45D7-8044-5ECA89D7B163}" type="presOf" srcId="{27BC1D5D-7479-41A9-98E9-DB8E0A8391C5}" destId="{448B0A16-2D40-49A8-A2F5-A32FE1F04427}" srcOrd="0" destOrd="0" presId="urn:microsoft.com/office/officeart/2005/8/layout/chevron2"/>
    <dgm:cxn modelId="{F661B46F-C9BA-48C1-84F5-0E928509759D}" type="presOf" srcId="{1FA77AD0-F0C8-487D-9324-C38E663CE497}" destId="{EC936D75-5813-42A8-A52C-F94A1B1250E5}" srcOrd="0" destOrd="0" presId="urn:microsoft.com/office/officeart/2005/8/layout/chevron2"/>
    <dgm:cxn modelId="{7AE41D70-C7F1-4096-9833-7DAB9E4DCB19}" srcId="{B62FE4ED-90CF-4927-84FA-688CCC16874D}" destId="{2BBAB05D-8073-4337-9D77-229D431B94B8}" srcOrd="1" destOrd="0" parTransId="{1FF5E63F-BBEC-4482-BEC3-3A33A79288D6}" sibTransId="{9FEEA10B-1474-45BA-AE5D-25A7F8CFD898}"/>
    <dgm:cxn modelId="{29F62572-3D86-478B-8CF2-324E1093D266}" srcId="{27BC1D5D-7479-41A9-98E9-DB8E0A8391C5}" destId="{A3723C5C-F0F5-444C-86C0-7589E2C2AED7}" srcOrd="3" destOrd="0" parTransId="{D54F40AA-95CF-465C-A76C-2B870E3D14D0}" sibTransId="{983640CA-CC77-4C6B-9C29-8F5A3A362AF3}"/>
    <dgm:cxn modelId="{478D9553-D394-4300-937F-E250FCC880CD}" srcId="{1FA77AD0-F0C8-487D-9324-C38E663CE497}" destId="{3220EF7C-F9D1-4188-976A-B0E755239AF7}" srcOrd="0" destOrd="0" parTransId="{F7901375-DA63-4640-AE49-B11BBBF15677}" sibTransId="{5CA06DFF-D473-4BE0-B497-B6BDB078C7C9}"/>
    <dgm:cxn modelId="{58B8D154-C539-4BAE-9462-89CE8C0D456D}" srcId="{2F5D18C0-E41C-493B-9415-F7C906726125}" destId="{C286E65C-0C48-4247-88B3-91E142197B88}" srcOrd="0" destOrd="0" parTransId="{36A5AC6E-D274-4E40-83F3-D0DC4EAB786C}" sibTransId="{8228C7D2-628F-41BC-87D9-EA21C074599C}"/>
    <dgm:cxn modelId="{2057EE74-16BB-4F53-90FF-9C4DEB29EEF1}" type="presOf" srcId="{2BBAB05D-8073-4337-9D77-229D431B94B8}" destId="{E461C2E5-B3C5-4EDB-A37D-9AFC8E1212E8}" srcOrd="0" destOrd="1" presId="urn:microsoft.com/office/officeart/2005/8/layout/chevron2"/>
    <dgm:cxn modelId="{50516A82-3643-4060-A1B6-1098AAB59A50}" type="presOf" srcId="{677D881C-807C-4B91-8B36-3247D3D2FC7C}" destId="{874E1DD6-CC11-4EE6-991C-293812D98DC6}" srcOrd="0" destOrd="4" presId="urn:microsoft.com/office/officeart/2005/8/layout/chevron2"/>
    <dgm:cxn modelId="{B703678C-69C4-4E77-80AA-9B32789DC139}" type="presOf" srcId="{C286E65C-0C48-4247-88B3-91E142197B88}" destId="{F028B8CE-23A2-4071-873C-D23EA10D3936}" srcOrd="0" destOrd="0" presId="urn:microsoft.com/office/officeart/2005/8/layout/chevron2"/>
    <dgm:cxn modelId="{5220C58C-9F57-458A-B273-5AD52DADC9A1}" type="presOf" srcId="{848329B2-29BF-4D9A-8B7B-3FFA2948BBF6}" destId="{1603D01C-0882-44C8-9B8D-C2642477034F}" srcOrd="0" destOrd="0" presId="urn:microsoft.com/office/officeart/2005/8/layout/chevron2"/>
    <dgm:cxn modelId="{A7442790-6B89-41CE-9450-9B5985AB6675}" type="presOf" srcId="{71EF197C-7A4D-478C-9BAA-430322471A82}" destId="{161FEBF9-583D-4F6B-8F55-93BF5D5DF7A8}" srcOrd="0" destOrd="0" presId="urn:microsoft.com/office/officeart/2005/8/layout/chevron2"/>
    <dgm:cxn modelId="{4BA17C91-3AC7-455E-B679-8DDBFB2F15EF}" type="presOf" srcId="{11483752-897D-4819-8F12-85062B54467E}" destId="{874E1DD6-CC11-4EE6-991C-293812D98DC6}" srcOrd="0" destOrd="0" presId="urn:microsoft.com/office/officeart/2005/8/layout/chevron2"/>
    <dgm:cxn modelId="{D7AE2F9A-C225-407B-BE6C-D04463CB0510}" srcId="{71EF197C-7A4D-478C-9BAA-430322471A82}" destId="{0D71780A-6A56-474E-9082-6B4DE78382BA}" srcOrd="1" destOrd="0" parTransId="{CCBFAB8C-F77A-43A9-B6CA-DE9DB086AA2F}" sibTransId="{FE8CBA88-86EF-48B8-9476-A5E607148B8D}"/>
    <dgm:cxn modelId="{F30297A7-4540-4978-B562-1E92A7DFF22C}" type="presOf" srcId="{9C7AB3BB-7FCE-42AE-97CB-331374D944E8}" destId="{56559384-5E0E-4D43-A459-A776887B4BDE}" srcOrd="0" destOrd="0" presId="urn:microsoft.com/office/officeart/2005/8/layout/chevron2"/>
    <dgm:cxn modelId="{B79BFAAA-17FB-45EC-82B1-2ADB4EA91500}" type="presOf" srcId="{F48336C4-A12D-4A1B-87F6-63AE5115C627}" destId="{91393FE6-3C74-4A8B-8D28-0659EB4E43AB}" srcOrd="0" destOrd="1" presId="urn:microsoft.com/office/officeart/2005/8/layout/chevron2"/>
    <dgm:cxn modelId="{647C9AAE-1A67-4404-8ED6-D713314E1C6D}" srcId="{9C7AB3BB-7FCE-42AE-97CB-331374D944E8}" destId="{27BC1D5D-7479-41A9-98E9-DB8E0A8391C5}" srcOrd="2" destOrd="0" parTransId="{703F6A08-2E7C-4865-8B1D-5DAD2C921DD4}" sibTransId="{765EB80D-5F0A-4498-85C9-CEFAC4B96FF0}"/>
    <dgm:cxn modelId="{5FF358B4-10C6-43D2-ABEB-74A56C220499}" type="presOf" srcId="{A3723C5C-F0F5-444C-86C0-7589E2C2AED7}" destId="{1603D01C-0882-44C8-9B8D-C2642477034F}" srcOrd="0" destOrd="3" presId="urn:microsoft.com/office/officeart/2005/8/layout/chevron2"/>
    <dgm:cxn modelId="{84EE31B7-1F1E-4B28-8F06-B76D755D7E6C}" type="presOf" srcId="{2F5D18C0-E41C-493B-9415-F7C906726125}" destId="{B98DEF3B-8FA5-4728-816B-937CC710B511}" srcOrd="0" destOrd="0" presId="urn:microsoft.com/office/officeart/2005/8/layout/chevron2"/>
    <dgm:cxn modelId="{E585E0C6-A2AA-4AE0-B359-67436A4ECC1B}" srcId="{9C7AB3BB-7FCE-42AE-97CB-331374D944E8}" destId="{B62FE4ED-90CF-4927-84FA-688CCC16874D}" srcOrd="1" destOrd="0" parTransId="{672EFF64-EC7E-49B1-A0FC-FB3491540998}" sibTransId="{72FAF263-4765-4B99-8705-08628358D937}"/>
    <dgm:cxn modelId="{70F374CD-C842-4572-8CFA-2AC0A8A21E2A}" srcId="{71EF197C-7A4D-478C-9BAA-430322471A82}" destId="{B086D837-DA05-4929-BE41-1D04F336B9D2}" srcOrd="2" destOrd="0" parTransId="{073C3499-A63C-4065-871A-47BC4885DFC0}" sibTransId="{CADDEB99-3144-4FFD-849D-A5FD18A7514F}"/>
    <dgm:cxn modelId="{AA8D6CD2-41FF-432A-B8EE-88A6CE3CC23C}" srcId="{9C7AB3BB-7FCE-42AE-97CB-331374D944E8}" destId="{1FA77AD0-F0C8-487D-9324-C38E663CE497}" srcOrd="3" destOrd="0" parTransId="{21BEE2AA-9030-4C26-8DCC-61095DDE614B}" sibTransId="{9E21C183-8957-49BC-85AC-20C5CFE7946F}"/>
    <dgm:cxn modelId="{AF5F10D4-D2C4-41F3-A556-8B95DF80D08C}" type="presOf" srcId="{B62FE4ED-90CF-4927-84FA-688CCC16874D}" destId="{28DCF793-0A13-4664-A404-D956F2F86458}" srcOrd="0" destOrd="0" presId="urn:microsoft.com/office/officeart/2005/8/layout/chevron2"/>
    <dgm:cxn modelId="{150FF1D5-2FD4-4748-9742-E544A3BA6C8E}" type="presOf" srcId="{C61592AF-048F-45B2-AB5C-D777FA961CA4}" destId="{E461C2E5-B3C5-4EDB-A37D-9AFC8E1212E8}" srcOrd="0" destOrd="2" presId="urn:microsoft.com/office/officeart/2005/8/layout/chevron2"/>
    <dgm:cxn modelId="{D937CBDC-6A1E-416C-B39A-707DD7EF3894}" srcId="{27BC1D5D-7479-41A9-98E9-DB8E0A8391C5}" destId="{F34645B0-2237-48D5-A2B3-ED26B419D830}" srcOrd="2" destOrd="0" parTransId="{A831E0BF-5823-45C7-9073-BA1FEC73A8B6}" sibTransId="{E57A2AAA-236B-47F0-9E74-46088E0CB2C2}"/>
    <dgm:cxn modelId="{F20B1EEE-C82F-41DE-BCB8-810B749365B2}" type="presOf" srcId="{3220EF7C-F9D1-4188-976A-B0E755239AF7}" destId="{91393FE6-3C74-4A8B-8D28-0659EB4E43AB}" srcOrd="0" destOrd="0" presId="urn:microsoft.com/office/officeart/2005/8/layout/chevron2"/>
    <dgm:cxn modelId="{66F73CF3-7729-4419-8408-B12E50B4CBDA}" type="presOf" srcId="{290217F0-090E-48B3-9F2A-9ED5F0334790}" destId="{874E1DD6-CC11-4EE6-991C-293812D98DC6}" srcOrd="0" destOrd="3" presId="urn:microsoft.com/office/officeart/2005/8/layout/chevron2"/>
    <dgm:cxn modelId="{8BBC4702-4BA1-4CC4-9356-EFE7A2E381B9}" type="presParOf" srcId="{56559384-5E0E-4D43-A459-A776887B4BDE}" destId="{2321C3FC-875D-4470-83FE-FE751505EC3F}" srcOrd="0" destOrd="0" presId="urn:microsoft.com/office/officeart/2005/8/layout/chevron2"/>
    <dgm:cxn modelId="{DEABD0F8-B029-4724-8157-5E22FA792E93}" type="presParOf" srcId="{2321C3FC-875D-4470-83FE-FE751505EC3F}" destId="{161FEBF9-583D-4F6B-8F55-93BF5D5DF7A8}" srcOrd="0" destOrd="0" presId="urn:microsoft.com/office/officeart/2005/8/layout/chevron2"/>
    <dgm:cxn modelId="{740032C8-915A-4CFB-8939-C1CE1FD05C98}" type="presParOf" srcId="{2321C3FC-875D-4470-83FE-FE751505EC3F}" destId="{874E1DD6-CC11-4EE6-991C-293812D98DC6}" srcOrd="1" destOrd="0" presId="urn:microsoft.com/office/officeart/2005/8/layout/chevron2"/>
    <dgm:cxn modelId="{CC18FFD8-D020-402B-8BD5-0C9B86A54A74}" type="presParOf" srcId="{56559384-5E0E-4D43-A459-A776887B4BDE}" destId="{9B52B087-847A-43BB-8DB9-6B12BE55FECD}" srcOrd="1" destOrd="0" presId="urn:microsoft.com/office/officeart/2005/8/layout/chevron2"/>
    <dgm:cxn modelId="{8FFB5473-3C34-4051-A41D-54E22BD631A0}" type="presParOf" srcId="{56559384-5E0E-4D43-A459-A776887B4BDE}" destId="{2EC462E8-8659-4A84-9CC8-7EECB75D3CC4}" srcOrd="2" destOrd="0" presId="urn:microsoft.com/office/officeart/2005/8/layout/chevron2"/>
    <dgm:cxn modelId="{402623C4-F79E-434E-B0A1-D1C3CEF1C9FA}" type="presParOf" srcId="{2EC462E8-8659-4A84-9CC8-7EECB75D3CC4}" destId="{28DCF793-0A13-4664-A404-D956F2F86458}" srcOrd="0" destOrd="0" presId="urn:microsoft.com/office/officeart/2005/8/layout/chevron2"/>
    <dgm:cxn modelId="{600BA958-F5D0-4475-9379-54B96A9032B1}" type="presParOf" srcId="{2EC462E8-8659-4A84-9CC8-7EECB75D3CC4}" destId="{E461C2E5-B3C5-4EDB-A37D-9AFC8E1212E8}" srcOrd="1" destOrd="0" presId="urn:microsoft.com/office/officeart/2005/8/layout/chevron2"/>
    <dgm:cxn modelId="{F3A7FB0B-5C4E-452D-91D4-18AB8E3795C3}" type="presParOf" srcId="{56559384-5E0E-4D43-A459-A776887B4BDE}" destId="{FA9C898D-75BD-4A77-A822-BB4289743939}" srcOrd="3" destOrd="0" presId="urn:microsoft.com/office/officeart/2005/8/layout/chevron2"/>
    <dgm:cxn modelId="{7F9C4CF6-63DA-4930-9FCC-6F16C2051B0D}" type="presParOf" srcId="{56559384-5E0E-4D43-A459-A776887B4BDE}" destId="{C787A355-778C-4192-93BF-3C03D985AD1D}" srcOrd="4" destOrd="0" presId="urn:microsoft.com/office/officeart/2005/8/layout/chevron2"/>
    <dgm:cxn modelId="{50D11ED7-8589-497B-8DC0-39E8C95794A5}" type="presParOf" srcId="{C787A355-778C-4192-93BF-3C03D985AD1D}" destId="{448B0A16-2D40-49A8-A2F5-A32FE1F04427}" srcOrd="0" destOrd="0" presId="urn:microsoft.com/office/officeart/2005/8/layout/chevron2"/>
    <dgm:cxn modelId="{2327F433-7562-4B75-8614-7F9268F74201}" type="presParOf" srcId="{C787A355-778C-4192-93BF-3C03D985AD1D}" destId="{1603D01C-0882-44C8-9B8D-C2642477034F}" srcOrd="1" destOrd="0" presId="urn:microsoft.com/office/officeart/2005/8/layout/chevron2"/>
    <dgm:cxn modelId="{77183B79-AAAB-4B39-946D-5A461F6DAB1A}" type="presParOf" srcId="{56559384-5E0E-4D43-A459-A776887B4BDE}" destId="{61CC2929-DEB9-4CD1-8AA9-F4FC9196E69F}" srcOrd="5" destOrd="0" presId="urn:microsoft.com/office/officeart/2005/8/layout/chevron2"/>
    <dgm:cxn modelId="{B068AA07-2720-4F39-9026-029EFC82FC58}" type="presParOf" srcId="{56559384-5E0E-4D43-A459-A776887B4BDE}" destId="{16B7E05F-C7FF-4D9B-9C77-9E5CA7CF640F}" srcOrd="6" destOrd="0" presId="urn:microsoft.com/office/officeart/2005/8/layout/chevron2"/>
    <dgm:cxn modelId="{341A092C-3D79-4911-9D88-A6A40B9DA8BF}" type="presParOf" srcId="{16B7E05F-C7FF-4D9B-9C77-9E5CA7CF640F}" destId="{EC936D75-5813-42A8-A52C-F94A1B1250E5}" srcOrd="0" destOrd="0" presId="urn:microsoft.com/office/officeart/2005/8/layout/chevron2"/>
    <dgm:cxn modelId="{7E23A7B3-9B1E-4747-BE19-99EC507B678A}" type="presParOf" srcId="{16B7E05F-C7FF-4D9B-9C77-9E5CA7CF640F}" destId="{91393FE6-3C74-4A8B-8D28-0659EB4E43AB}" srcOrd="1" destOrd="0" presId="urn:microsoft.com/office/officeart/2005/8/layout/chevron2"/>
    <dgm:cxn modelId="{008C2458-8248-4718-9C0D-FDA3AAD80ECE}" type="presParOf" srcId="{56559384-5E0E-4D43-A459-A776887B4BDE}" destId="{5064D9FB-6632-4F93-9945-2C9599324A77}" srcOrd="7" destOrd="0" presId="urn:microsoft.com/office/officeart/2005/8/layout/chevron2"/>
    <dgm:cxn modelId="{7A891A91-E39A-462A-A78F-5ABD7D880A9C}" type="presParOf" srcId="{56559384-5E0E-4D43-A459-A776887B4BDE}" destId="{AE362CDF-2007-4C6A-BC74-5312A0AE716C}" srcOrd="8" destOrd="0" presId="urn:microsoft.com/office/officeart/2005/8/layout/chevron2"/>
    <dgm:cxn modelId="{6D665FF2-1364-4805-9969-A5DDDE0CC4E7}" type="presParOf" srcId="{AE362CDF-2007-4C6A-BC74-5312A0AE716C}" destId="{B98DEF3B-8FA5-4728-816B-937CC710B511}" srcOrd="0" destOrd="0" presId="urn:microsoft.com/office/officeart/2005/8/layout/chevron2"/>
    <dgm:cxn modelId="{7B3FF8A3-E6D8-4462-84D8-049BC64BA318}" type="presParOf" srcId="{AE362CDF-2007-4C6A-BC74-5312A0AE716C}" destId="{F028B8CE-23A2-4071-873C-D23EA10D3936}" srcOrd="1" destOrd="0" presId="urn:microsoft.com/office/officeart/2005/8/layout/chevron2"/>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1FEBF9-583D-4F6B-8F55-93BF5D5DF7A8}">
      <dsp:nvSpPr>
        <dsp:cNvPr id="0" name=""/>
        <dsp:cNvSpPr/>
      </dsp:nvSpPr>
      <dsp:spPr>
        <a:xfrm rot="5400000">
          <a:off x="-255002" y="255215"/>
          <a:ext cx="1700017" cy="1190012"/>
        </a:xfrm>
        <a:prstGeom prst="chevron">
          <a:avLst/>
        </a:prstGeom>
        <a:solidFill>
          <a:srgbClr val="ED7D31">
            <a:alpha val="90000"/>
            <a:hueOff val="0"/>
            <a:satOff val="0"/>
            <a:lumOff val="0"/>
            <a:alphaOff val="0"/>
          </a:srgbClr>
        </a:solidFill>
        <a:ln w="12700" cap="flat" cmpd="sng" algn="ctr">
          <a:solidFill>
            <a:srgbClr val="ED7D31">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b="1" kern="1200">
              <a:solidFill>
                <a:sysClr val="window" lastClr="FFFFFF"/>
              </a:solidFill>
              <a:latin typeface="Calibri" panose="020F0502020204030204"/>
              <a:ea typeface="+mn-ea"/>
              <a:cs typeface="+mn-cs"/>
            </a:rPr>
            <a:t>National Offer day </a:t>
          </a:r>
        </a:p>
        <a:p>
          <a:pPr marL="0" lvl="0" indent="0" algn="ctr" defTabSz="533400">
            <a:lnSpc>
              <a:spcPct val="90000"/>
            </a:lnSpc>
            <a:spcBef>
              <a:spcPct val="0"/>
            </a:spcBef>
            <a:spcAft>
              <a:spcPct val="35000"/>
            </a:spcAft>
            <a:buNone/>
          </a:pPr>
          <a:r>
            <a:rPr lang="en-GB" sz="1200" b="1" kern="1200">
              <a:solidFill>
                <a:sysClr val="window" lastClr="FFFFFF"/>
              </a:solidFill>
              <a:latin typeface="Calibri" panose="020F0502020204030204"/>
              <a:ea typeface="+mn-ea"/>
              <a:cs typeface="+mn-cs"/>
            </a:rPr>
            <a:t>1st allocation</a:t>
          </a:r>
        </a:p>
      </dsp:txBody>
      <dsp:txXfrm rot="-5400000">
        <a:off x="1" y="595218"/>
        <a:ext cx="1190012" cy="510005"/>
      </dsp:txXfrm>
    </dsp:sp>
    <dsp:sp modelId="{874E1DD6-CC11-4EE6-991C-293812D98DC6}">
      <dsp:nvSpPr>
        <dsp:cNvPr id="0" name=""/>
        <dsp:cNvSpPr/>
      </dsp:nvSpPr>
      <dsp:spPr>
        <a:xfrm rot="5400000">
          <a:off x="3042875" y="-1852650"/>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ysClr val="windowText" lastClr="000000">
                  <a:hueOff val="0"/>
                  <a:satOff val="0"/>
                  <a:lumOff val="0"/>
                  <a:alphaOff val="0"/>
                </a:sysClr>
              </a:solidFill>
              <a:latin typeface="Calibri" panose="020F0502020204030204"/>
              <a:ea typeface="+mn-ea"/>
              <a:cs typeface="+mn-cs"/>
            </a:rPr>
            <a:t> All offers are notified to parents and schools on national the offer days below:</a:t>
          </a:r>
          <a:endParaRPr lang="en-GB" sz="900" b="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00050">
            <a:lnSpc>
              <a:spcPct val="90000"/>
            </a:lnSpc>
            <a:spcBef>
              <a:spcPct val="0"/>
            </a:spcBef>
            <a:spcAft>
              <a:spcPct val="15000"/>
            </a:spcAft>
            <a:buChar char="•"/>
          </a:pPr>
          <a:r>
            <a:rPr lang="en-GB" sz="900" b="1" kern="1200">
              <a:solidFill>
                <a:sysClr val="windowText" lastClr="000000">
                  <a:hueOff val="0"/>
                  <a:satOff val="0"/>
                  <a:lumOff val="0"/>
                  <a:alphaOff val="0"/>
                </a:sysClr>
              </a:solidFill>
              <a:latin typeface="Calibri" panose="020F0502020204030204"/>
              <a:ea typeface="+mn-ea"/>
              <a:cs typeface="+mn-cs"/>
            </a:rPr>
            <a:t>Secondary schools - 1st March 2023 </a:t>
          </a:r>
          <a:r>
            <a:rPr lang="en-GB" sz="900" b="0" kern="1200">
              <a:solidFill>
                <a:sysClr val="windowText" lastClr="000000">
                  <a:hueOff val="0"/>
                  <a:satOff val="0"/>
                  <a:lumOff val="0"/>
                  <a:alphaOff val="0"/>
                </a:sysClr>
              </a:solidFill>
              <a:latin typeface="Calibri" panose="020F0502020204030204"/>
              <a:ea typeface="+mn-ea"/>
              <a:cs typeface="+mn-cs"/>
            </a:rPr>
            <a:t>(have 3 choices)</a:t>
          </a:r>
        </a:p>
        <a:p>
          <a:pPr marL="57150" lvl="1" indent="-57150" algn="l" defTabSz="400050">
            <a:lnSpc>
              <a:spcPct val="90000"/>
            </a:lnSpc>
            <a:spcBef>
              <a:spcPct val="0"/>
            </a:spcBef>
            <a:spcAft>
              <a:spcPct val="15000"/>
            </a:spcAft>
            <a:buChar char="•"/>
          </a:pPr>
          <a:r>
            <a:rPr lang="en-GB" sz="900" b="1" kern="1200">
              <a:solidFill>
                <a:sysClr val="windowText" lastClr="000000">
                  <a:hueOff val="0"/>
                  <a:satOff val="0"/>
                  <a:lumOff val="0"/>
                  <a:alphaOff val="0"/>
                </a:sysClr>
              </a:solidFill>
              <a:latin typeface="Calibri" panose="020F0502020204030204"/>
              <a:ea typeface="+mn-ea"/>
              <a:cs typeface="+mn-cs"/>
            </a:rPr>
            <a:t>Primary schools - 17th April 2023 </a:t>
          </a:r>
          <a:r>
            <a:rPr lang="en-GB" sz="900" b="0" kern="1200">
              <a:solidFill>
                <a:sysClr val="windowText" lastClr="000000">
                  <a:hueOff val="0"/>
                  <a:satOff val="0"/>
                  <a:lumOff val="0"/>
                  <a:alphaOff val="0"/>
                </a:sysClr>
              </a:solidFill>
              <a:latin typeface="Calibri" panose="020F0502020204030204"/>
              <a:ea typeface="+mn-ea"/>
              <a:cs typeface="+mn-cs"/>
            </a:rPr>
            <a:t>(have 6 choices)</a:t>
          </a:r>
        </a:p>
        <a:p>
          <a:pPr marL="57150" lvl="1" indent="-57150" algn="l" defTabSz="400050">
            <a:lnSpc>
              <a:spcPct val="90000"/>
            </a:lnSpc>
            <a:spcBef>
              <a:spcPct val="0"/>
            </a:spcBef>
            <a:spcAft>
              <a:spcPct val="15000"/>
            </a:spcAft>
            <a:buChar char="•"/>
          </a:pPr>
          <a:r>
            <a:rPr lang="en-GB" sz="900" kern="1200">
              <a:solidFill>
                <a:sysClr val="windowText" lastClr="000000">
                  <a:hueOff val="0"/>
                  <a:satOff val="0"/>
                  <a:lumOff val="0"/>
                  <a:alphaOff val="0"/>
                </a:sysClr>
              </a:solidFill>
              <a:latin typeface="Calibri" panose="020F0502020204030204"/>
              <a:ea typeface="+mn-ea"/>
              <a:cs typeface="+mn-cs"/>
            </a:rPr>
            <a:t>Parents have 15 days to respond to accept or decline a place</a:t>
          </a:r>
        </a:p>
        <a:p>
          <a:pPr marL="57150" lvl="1" indent="-57150" algn="l" defTabSz="400050">
            <a:lnSpc>
              <a:spcPct val="90000"/>
            </a:lnSpc>
            <a:spcBef>
              <a:spcPct val="0"/>
            </a:spcBef>
            <a:spcAft>
              <a:spcPct val="15000"/>
            </a:spcAft>
            <a:buChar char="•"/>
          </a:pPr>
          <a:r>
            <a:rPr lang="en-GB" sz="900" kern="1200">
              <a:solidFill>
                <a:sysClr val="windowText" lastClr="000000">
                  <a:hueOff val="0"/>
                  <a:satOff val="0"/>
                  <a:lumOff val="0"/>
                  <a:alphaOff val="0"/>
                </a:sysClr>
              </a:solidFill>
              <a:latin typeface="Calibri" panose="020F0502020204030204"/>
              <a:ea typeface="+mn-ea"/>
              <a:cs typeface="+mn-cs"/>
            </a:rPr>
            <a:t>Schools and SBC to chase and ensure they hvae accpeted place and made provison for child next stage of education</a:t>
          </a:r>
        </a:p>
      </dsp:txBody>
      <dsp:txXfrm rot="-5400000">
        <a:off x="1190012" y="54155"/>
        <a:ext cx="4756795" cy="997127"/>
      </dsp:txXfrm>
    </dsp:sp>
    <dsp:sp modelId="{28DCF793-0A13-4664-A404-D956F2F86458}">
      <dsp:nvSpPr>
        <dsp:cNvPr id="0" name=""/>
        <dsp:cNvSpPr/>
      </dsp:nvSpPr>
      <dsp:spPr>
        <a:xfrm rot="5400000">
          <a:off x="-255002" y="1828767"/>
          <a:ext cx="1700017" cy="1190012"/>
        </a:xfrm>
        <a:prstGeom prst="chevron">
          <a:avLst/>
        </a:prstGeom>
        <a:solidFill>
          <a:srgbClr val="ED7D31">
            <a:alpha val="90000"/>
            <a:hueOff val="0"/>
            <a:satOff val="0"/>
            <a:lumOff val="0"/>
            <a:alphaOff val="-16000"/>
          </a:srgbClr>
        </a:solidFill>
        <a:ln w="12700" cap="flat" cmpd="sng" algn="ctr">
          <a:solidFill>
            <a:srgbClr val="ED7D31">
              <a:alpha val="90000"/>
              <a:hueOff val="0"/>
              <a:satOff val="0"/>
              <a:lumOff val="0"/>
              <a:alphaOff val="-1600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b="1" kern="1200">
              <a:solidFill>
                <a:sysClr val="window" lastClr="FFFFFF"/>
              </a:solidFill>
              <a:latin typeface="Calibri" panose="020F0502020204030204"/>
              <a:ea typeface="+mn-ea"/>
              <a:cs typeface="+mn-cs"/>
            </a:rPr>
            <a:t>2nd Round of allocations</a:t>
          </a:r>
        </a:p>
      </dsp:txBody>
      <dsp:txXfrm rot="-5400000">
        <a:off x="1" y="2168770"/>
        <a:ext cx="1190012" cy="510005"/>
      </dsp:txXfrm>
    </dsp:sp>
    <dsp:sp modelId="{E461C2E5-B3C5-4EDB-A37D-9AFC8E1212E8}">
      <dsp:nvSpPr>
        <dsp:cNvPr id="0" name=""/>
        <dsp:cNvSpPr/>
      </dsp:nvSpPr>
      <dsp:spPr>
        <a:xfrm rot="5400000">
          <a:off x="3042875" y="-296425"/>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16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1" kern="1200">
              <a:solidFill>
                <a:sysClr val="windowText" lastClr="000000">
                  <a:hueOff val="0"/>
                  <a:satOff val="0"/>
                  <a:lumOff val="0"/>
                  <a:alphaOff val="0"/>
                </a:sysClr>
              </a:solidFill>
              <a:latin typeface="Calibri" panose="020F0502020204030204"/>
              <a:ea typeface="+mn-ea"/>
              <a:cs typeface="+mn-cs"/>
            </a:rPr>
            <a:t>Secondary: </a:t>
          </a:r>
          <a:r>
            <a:rPr lang="en-GB" sz="900" kern="1200">
              <a:solidFill>
                <a:sysClr val="windowText" lastClr="000000">
                  <a:hueOff val="0"/>
                  <a:satOff val="0"/>
                  <a:lumOff val="0"/>
                  <a:alphaOff val="0"/>
                </a:sysClr>
              </a:solidFill>
              <a:latin typeface="Calibri" panose="020F0502020204030204"/>
              <a:ea typeface="+mn-ea"/>
              <a:cs typeface="+mn-cs"/>
            </a:rPr>
            <a:t>SBC Admissions will issue a second list to all schools</a:t>
          </a:r>
          <a:r>
            <a:rPr lang="en-GB" sz="900" b="1" kern="1200">
              <a:solidFill>
                <a:sysClr val="windowText" lastClr="000000">
                  <a:hueOff val="0"/>
                  <a:satOff val="0"/>
                  <a:lumOff val="0"/>
                  <a:alphaOff val="0"/>
                </a:sysClr>
              </a:solidFill>
              <a:latin typeface="Calibri" panose="020F0502020204030204"/>
              <a:ea typeface="+mn-ea"/>
              <a:cs typeface="+mn-cs"/>
            </a:rPr>
            <a:t> </a:t>
          </a:r>
          <a:r>
            <a:rPr lang="en-GB" sz="900" b="0" kern="1200">
              <a:solidFill>
                <a:sysClr val="windowText" lastClr="000000">
                  <a:hueOff val="0"/>
                  <a:satOff val="0"/>
                  <a:lumOff val="0"/>
                  <a:alphaOff val="0"/>
                </a:sysClr>
              </a:solidFill>
              <a:latin typeface="Calibri" panose="020F0502020204030204"/>
              <a:ea typeface="+mn-ea"/>
              <a:cs typeface="+mn-cs"/>
            </a:rPr>
            <a:t>on</a:t>
          </a:r>
          <a:r>
            <a:rPr lang="en-GB" sz="900" b="1" kern="1200">
              <a:solidFill>
                <a:sysClr val="windowText" lastClr="000000">
                  <a:hueOff val="0"/>
                  <a:satOff val="0"/>
                  <a:lumOff val="0"/>
                  <a:alphaOff val="0"/>
                </a:sysClr>
              </a:solidFill>
              <a:latin typeface="Calibri" panose="020F0502020204030204"/>
              <a:ea typeface="+mn-ea"/>
              <a:cs typeface="+mn-cs"/>
            </a:rPr>
            <a:t> 7 April 2023</a:t>
          </a:r>
        </a:p>
        <a:p>
          <a:pPr marL="57150" lvl="1" indent="-57150" algn="l" defTabSz="400050">
            <a:lnSpc>
              <a:spcPct val="90000"/>
            </a:lnSpc>
            <a:spcBef>
              <a:spcPct val="0"/>
            </a:spcBef>
            <a:spcAft>
              <a:spcPct val="15000"/>
            </a:spcAft>
            <a:buChar char="•"/>
          </a:pPr>
          <a:r>
            <a:rPr lang="en-GB" sz="900" b="1" kern="1200">
              <a:solidFill>
                <a:sysClr val="windowText" lastClr="000000">
                  <a:hueOff val="0"/>
                  <a:satOff val="0"/>
                  <a:lumOff val="0"/>
                  <a:alphaOff val="0"/>
                </a:sysClr>
              </a:solidFill>
              <a:latin typeface="Calibri" panose="020F0502020204030204"/>
              <a:ea typeface="+mn-ea"/>
              <a:cs typeface="+mn-cs"/>
            </a:rPr>
            <a:t>Primary: </a:t>
          </a:r>
          <a:r>
            <a:rPr lang="en-GB" sz="900" b="0" kern="1200">
              <a:solidFill>
                <a:sysClr val="windowText" lastClr="000000">
                  <a:hueOff val="0"/>
                  <a:satOff val="0"/>
                  <a:lumOff val="0"/>
                  <a:alphaOff val="0"/>
                </a:sysClr>
              </a:solidFill>
              <a:latin typeface="Calibri" panose="020F0502020204030204"/>
              <a:ea typeface="+mn-ea"/>
              <a:cs typeface="+mn-cs"/>
            </a:rPr>
            <a:t>SBC Admissions will issue a second list, where applicable  on </a:t>
          </a:r>
          <a:r>
            <a:rPr lang="en-GB" sz="900" b="1" kern="1200">
              <a:solidFill>
                <a:sysClr val="windowText" lastClr="000000">
                  <a:hueOff val="0"/>
                  <a:satOff val="0"/>
                  <a:lumOff val="0"/>
                  <a:alphaOff val="0"/>
                </a:sysClr>
              </a:solidFill>
              <a:latin typeface="Calibri" panose="020F0502020204030204"/>
              <a:ea typeface="+mn-ea"/>
              <a:cs typeface="+mn-cs"/>
            </a:rPr>
            <a:t>26 May 2023</a:t>
          </a:r>
        </a:p>
        <a:p>
          <a:pPr marL="57150" lvl="1" indent="-57150" algn="l" defTabSz="400050">
            <a:lnSpc>
              <a:spcPct val="90000"/>
            </a:lnSpc>
            <a:spcBef>
              <a:spcPct val="0"/>
            </a:spcBef>
            <a:spcAft>
              <a:spcPct val="15000"/>
            </a:spcAft>
            <a:buChar char="•"/>
          </a:pPr>
          <a:r>
            <a:rPr lang="en-GB" sz="900" b="0" kern="1200">
              <a:solidFill>
                <a:sysClr val="windowText" lastClr="000000">
                  <a:hueOff val="0"/>
                  <a:satOff val="0"/>
                  <a:lumOff val="0"/>
                  <a:alphaOff val="0"/>
                </a:sysClr>
              </a:solidFill>
              <a:latin typeface="Calibri" panose="020F0502020204030204"/>
              <a:ea typeface="+mn-ea"/>
              <a:cs typeface="+mn-cs"/>
            </a:rPr>
            <a:t>This will be a near final list with a few descrepancies where ongoing appeals etc and shifts on waiting lists etc.  </a:t>
          </a:r>
        </a:p>
      </dsp:txBody>
      <dsp:txXfrm rot="-5400000">
        <a:off x="1190012" y="1610380"/>
        <a:ext cx="4756795" cy="997127"/>
      </dsp:txXfrm>
    </dsp:sp>
    <dsp:sp modelId="{448B0A16-2D40-49A8-A2F5-A32FE1F04427}">
      <dsp:nvSpPr>
        <dsp:cNvPr id="0" name=""/>
        <dsp:cNvSpPr/>
      </dsp:nvSpPr>
      <dsp:spPr>
        <a:xfrm rot="5400000">
          <a:off x="-255002" y="3402318"/>
          <a:ext cx="1700017" cy="1190012"/>
        </a:xfrm>
        <a:prstGeom prst="chevron">
          <a:avLst/>
        </a:prstGeom>
        <a:solidFill>
          <a:srgbClr val="ED7D31">
            <a:alpha val="90000"/>
            <a:hueOff val="0"/>
            <a:satOff val="0"/>
            <a:lumOff val="0"/>
            <a:alphaOff val="-24000"/>
          </a:srgbClr>
        </a:solidFill>
        <a:ln w="12700" cap="flat" cmpd="sng" algn="ctr">
          <a:solidFill>
            <a:srgbClr val="ED7D31">
              <a:alpha val="90000"/>
              <a:hueOff val="0"/>
              <a:satOff val="0"/>
              <a:lumOff val="0"/>
              <a:alphaOff val="-2400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b="1" kern="1200">
              <a:solidFill>
                <a:sysClr val="window" lastClr="FFFFFF"/>
              </a:solidFill>
              <a:latin typeface="Calibri" panose="020F0502020204030204"/>
              <a:ea typeface="+mn-ea"/>
              <a:cs typeface="+mn-cs"/>
            </a:rPr>
            <a:t>3rd Round of allocations</a:t>
          </a:r>
        </a:p>
      </dsp:txBody>
      <dsp:txXfrm rot="-5400000">
        <a:off x="1" y="3742321"/>
        <a:ext cx="1190012" cy="510005"/>
      </dsp:txXfrm>
    </dsp:sp>
    <dsp:sp modelId="{1603D01C-0882-44C8-9B8D-C2642477034F}">
      <dsp:nvSpPr>
        <dsp:cNvPr id="0" name=""/>
        <dsp:cNvSpPr/>
      </dsp:nvSpPr>
      <dsp:spPr>
        <a:xfrm rot="5400000">
          <a:off x="3042875" y="1294453"/>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24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1" kern="1200">
              <a:solidFill>
                <a:sysClr val="windowText" lastClr="000000">
                  <a:hueOff val="0"/>
                  <a:satOff val="0"/>
                  <a:lumOff val="0"/>
                  <a:alphaOff val="0"/>
                </a:sysClr>
              </a:solidFill>
              <a:latin typeface="Calibri" panose="020F0502020204030204"/>
              <a:ea typeface="+mn-ea"/>
              <a:cs typeface="+mn-cs"/>
            </a:rPr>
            <a:t>Secondary: </a:t>
          </a:r>
          <a:r>
            <a:rPr lang="en-GB" sz="900" b="0" kern="1200">
              <a:solidFill>
                <a:sysClr val="windowText" lastClr="000000">
                  <a:hueOff val="0"/>
                  <a:satOff val="0"/>
                  <a:lumOff val="0"/>
                  <a:alphaOff val="0"/>
                </a:sysClr>
              </a:solidFill>
              <a:latin typeface="Calibri" panose="020F0502020204030204"/>
              <a:ea typeface="+mn-ea"/>
              <a:cs typeface="+mn-cs"/>
            </a:rPr>
            <a:t>SBC Admissions will issue a third list to all secondary schools in </a:t>
          </a:r>
          <a:r>
            <a:rPr lang="en-GB" sz="900" b="1" kern="1200">
              <a:solidFill>
                <a:sysClr val="windowText" lastClr="000000">
                  <a:hueOff val="0"/>
                  <a:satOff val="0"/>
                  <a:lumOff val="0"/>
                  <a:alphaOff val="0"/>
                </a:sysClr>
              </a:solidFill>
              <a:latin typeface="Calibri" panose="020F0502020204030204"/>
              <a:ea typeface="+mn-ea"/>
              <a:cs typeface="+mn-cs"/>
            </a:rPr>
            <a:t>w/c 8 May 2023</a:t>
          </a:r>
        </a:p>
        <a:p>
          <a:pPr marL="57150" lvl="1" indent="-57150" algn="l" defTabSz="400050">
            <a:lnSpc>
              <a:spcPct val="90000"/>
            </a:lnSpc>
            <a:spcBef>
              <a:spcPct val="0"/>
            </a:spcBef>
            <a:spcAft>
              <a:spcPct val="15000"/>
            </a:spcAft>
            <a:buChar char="•"/>
          </a:pPr>
          <a:r>
            <a:rPr lang="en-GB" sz="900" b="1" kern="1200">
              <a:solidFill>
                <a:sysClr val="windowText" lastClr="000000">
                  <a:hueOff val="0"/>
                  <a:satOff val="0"/>
                  <a:lumOff val="0"/>
                  <a:alphaOff val="0"/>
                </a:sysClr>
              </a:solidFill>
              <a:latin typeface="Calibri" panose="020F0502020204030204"/>
              <a:ea typeface="+mn-ea"/>
              <a:cs typeface="+mn-cs"/>
            </a:rPr>
            <a:t>Primary: </a:t>
          </a:r>
          <a:r>
            <a:rPr lang="en-GB" sz="900" b="0" kern="1200">
              <a:solidFill>
                <a:sysClr val="windowText" lastClr="000000">
                  <a:hueOff val="0"/>
                  <a:satOff val="0"/>
                  <a:lumOff val="0"/>
                  <a:alphaOff val="0"/>
                </a:sysClr>
              </a:solidFill>
              <a:latin typeface="Calibri" panose="020F0502020204030204"/>
              <a:ea typeface="+mn-ea"/>
              <a:cs typeface="+mn-cs"/>
            </a:rPr>
            <a:t>SBC Admissions will issue a third list to primary schools in </a:t>
          </a:r>
          <a:r>
            <a:rPr lang="en-GB" sz="900" b="1" kern="1200">
              <a:solidFill>
                <a:sysClr val="windowText" lastClr="000000">
                  <a:hueOff val="0"/>
                  <a:satOff val="0"/>
                  <a:lumOff val="0"/>
                  <a:alphaOff val="0"/>
                </a:sysClr>
              </a:solidFill>
              <a:latin typeface="Calibri" panose="020F0502020204030204"/>
              <a:ea typeface="+mn-ea"/>
              <a:cs typeface="+mn-cs"/>
            </a:rPr>
            <a:t>w/c 19 June 2023</a:t>
          </a:r>
        </a:p>
        <a:p>
          <a:pPr marL="57150" lvl="1" indent="-57150" algn="l" defTabSz="400050">
            <a:lnSpc>
              <a:spcPct val="90000"/>
            </a:lnSpc>
            <a:spcBef>
              <a:spcPct val="0"/>
            </a:spcBef>
            <a:spcAft>
              <a:spcPct val="15000"/>
            </a:spcAft>
            <a:buNone/>
          </a:pPr>
          <a:r>
            <a:rPr lang="en-GB" sz="900" b="0" kern="1200">
              <a:solidFill>
                <a:sysClr val="windowText" lastClr="000000">
                  <a:hueOff val="0"/>
                  <a:satOff val="0"/>
                  <a:lumOff val="0"/>
                  <a:alphaOff val="0"/>
                </a:sysClr>
              </a:solidFill>
              <a:latin typeface="Calibri" panose="020F0502020204030204"/>
              <a:ea typeface="+mn-ea"/>
              <a:cs typeface="+mn-cs"/>
            </a:rPr>
            <a:t>  After the 3rd round, applications are considered, and places offered on an individual basis in the order of the date the application was received – subject to availability of places</a:t>
          </a:r>
        </a:p>
        <a:p>
          <a:pPr marL="57150" lvl="1" indent="-57150" algn="l" defTabSz="400050">
            <a:lnSpc>
              <a:spcPct val="90000"/>
            </a:lnSpc>
            <a:spcBef>
              <a:spcPct val="0"/>
            </a:spcBef>
            <a:spcAft>
              <a:spcPct val="15000"/>
            </a:spcAft>
            <a:buNone/>
          </a:pPr>
          <a:endParaRPr lang="en-GB" sz="900" b="1" kern="1200">
            <a:solidFill>
              <a:sysClr val="windowText" lastClr="000000">
                <a:hueOff val="0"/>
                <a:satOff val="0"/>
                <a:lumOff val="0"/>
                <a:alphaOff val="0"/>
              </a:sysClr>
            </a:solidFill>
            <a:latin typeface="Calibri" panose="020F0502020204030204"/>
            <a:ea typeface="+mn-ea"/>
            <a:cs typeface="+mn-cs"/>
          </a:endParaRPr>
        </a:p>
      </dsp:txBody>
      <dsp:txXfrm rot="-5400000">
        <a:off x="1190012" y="3201258"/>
        <a:ext cx="4756795" cy="997127"/>
      </dsp:txXfrm>
    </dsp:sp>
    <dsp:sp modelId="{EC936D75-5813-42A8-A52C-F94A1B1250E5}">
      <dsp:nvSpPr>
        <dsp:cNvPr id="0" name=""/>
        <dsp:cNvSpPr/>
      </dsp:nvSpPr>
      <dsp:spPr>
        <a:xfrm rot="5400000">
          <a:off x="-255002" y="4975870"/>
          <a:ext cx="1700017" cy="1190012"/>
        </a:xfrm>
        <a:prstGeom prst="chevron">
          <a:avLst/>
        </a:prstGeom>
        <a:solidFill>
          <a:srgbClr val="ED7D31">
            <a:alpha val="90000"/>
            <a:hueOff val="0"/>
            <a:satOff val="0"/>
            <a:lumOff val="0"/>
            <a:alphaOff val="-32000"/>
          </a:srgbClr>
        </a:solidFill>
        <a:ln w="12700" cap="flat" cmpd="sng" algn="ctr">
          <a:solidFill>
            <a:srgbClr val="ED7D31">
              <a:alpha val="90000"/>
              <a:hueOff val="0"/>
              <a:satOff val="0"/>
              <a:lumOff val="0"/>
              <a:alphaOff val="-3200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b="1" kern="1200">
              <a:solidFill>
                <a:sysClr val="window" lastClr="FFFFFF"/>
              </a:solidFill>
              <a:latin typeface="Calibri" panose="020F0502020204030204"/>
              <a:ea typeface="+mn-ea"/>
              <a:cs typeface="+mn-cs"/>
            </a:rPr>
            <a:t>Transfer day/ </a:t>
          </a:r>
        </a:p>
        <a:p>
          <a:pPr marL="0" lvl="0" indent="0" algn="ctr" defTabSz="533400">
            <a:lnSpc>
              <a:spcPct val="90000"/>
            </a:lnSpc>
            <a:spcBef>
              <a:spcPct val="0"/>
            </a:spcBef>
            <a:spcAft>
              <a:spcPct val="35000"/>
            </a:spcAft>
            <a:buNone/>
          </a:pPr>
          <a:r>
            <a:rPr lang="en-GB" sz="1200" b="1" kern="1200">
              <a:solidFill>
                <a:sysClr val="window" lastClr="FFFFFF"/>
              </a:solidFill>
              <a:latin typeface="Calibri" panose="020F0502020204030204"/>
              <a:ea typeface="+mn-ea"/>
              <a:cs typeface="+mn-cs"/>
            </a:rPr>
            <a:t>CTF file transfer</a:t>
          </a:r>
        </a:p>
      </dsp:txBody>
      <dsp:txXfrm rot="-5400000">
        <a:off x="1" y="5315873"/>
        <a:ext cx="1190012" cy="510005"/>
      </dsp:txXfrm>
    </dsp:sp>
    <dsp:sp modelId="{91393FE6-3C74-4A8B-8D28-0659EB4E43AB}">
      <dsp:nvSpPr>
        <dsp:cNvPr id="0" name=""/>
        <dsp:cNvSpPr/>
      </dsp:nvSpPr>
      <dsp:spPr>
        <a:xfrm rot="5400000">
          <a:off x="3042875" y="2868004"/>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32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1" kern="1200">
              <a:solidFill>
                <a:sysClr val="windowText" lastClr="000000">
                  <a:hueOff val="0"/>
                  <a:satOff val="0"/>
                  <a:lumOff val="0"/>
                  <a:alphaOff val="0"/>
                </a:sysClr>
              </a:solidFill>
              <a:latin typeface="Calibri" panose="020F0502020204030204"/>
              <a:ea typeface="+mn-ea"/>
              <a:cs typeface="+mn-cs"/>
            </a:rPr>
            <a:t>4 July 2023 </a:t>
          </a:r>
          <a:r>
            <a:rPr lang="en-GB" sz="900" b="0" kern="1200">
              <a:solidFill>
                <a:sysClr val="windowText" lastClr="000000">
                  <a:hueOff val="0"/>
                  <a:satOff val="0"/>
                  <a:lumOff val="0"/>
                  <a:alphaOff val="0"/>
                </a:sysClr>
              </a:solidFill>
              <a:latin typeface="Calibri" panose="020F0502020204030204"/>
              <a:ea typeface="+mn-ea"/>
              <a:cs typeface="+mn-cs"/>
            </a:rPr>
            <a:t>- This transfer day can be used for feeder schools to share and discuss cases with onward destination schools and/or a taster (open) day for children to visit schools.</a:t>
          </a:r>
          <a:endParaRPr lang="en-GB" sz="9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00050">
            <a:lnSpc>
              <a:spcPct val="90000"/>
            </a:lnSpc>
            <a:spcBef>
              <a:spcPct val="0"/>
            </a:spcBef>
            <a:spcAft>
              <a:spcPct val="15000"/>
            </a:spcAft>
            <a:buChar char="•"/>
          </a:pPr>
          <a:r>
            <a:rPr lang="en-GB" sz="900" b="0" kern="1200">
              <a:solidFill>
                <a:sysClr val="windowText" lastClr="000000">
                  <a:hueOff val="0"/>
                  <a:satOff val="0"/>
                  <a:lumOff val="0"/>
                  <a:alphaOff val="0"/>
                </a:sysClr>
              </a:solidFill>
              <a:latin typeface="Calibri" panose="020F0502020204030204"/>
              <a:ea typeface="+mn-ea"/>
              <a:cs typeface="+mn-cs"/>
            </a:rPr>
            <a:t>Verbally confirming any needs of children with DT, DSL, SENCO. </a:t>
          </a:r>
        </a:p>
        <a:p>
          <a:pPr marL="57150" lvl="1" indent="-57150" algn="l" defTabSz="400050">
            <a:lnSpc>
              <a:spcPct val="90000"/>
            </a:lnSpc>
            <a:spcBef>
              <a:spcPct val="0"/>
            </a:spcBef>
            <a:spcAft>
              <a:spcPct val="15000"/>
            </a:spcAft>
            <a:buChar char="•"/>
          </a:pPr>
          <a:r>
            <a:rPr lang="en-GB" sz="900" b="1" kern="1200">
              <a:solidFill>
                <a:sysClr val="windowText" lastClr="000000">
                  <a:hueOff val="0"/>
                  <a:satOff val="0"/>
                  <a:lumOff val="0"/>
                  <a:alphaOff val="0"/>
                </a:sysClr>
              </a:solidFill>
              <a:latin typeface="Calibri" panose="020F0502020204030204"/>
              <a:ea typeface="+mn-ea"/>
              <a:cs typeface="+mn-cs"/>
            </a:rPr>
            <a:t>1st date of the autumn term (September 2023)  to transfer the Common Transfer File (CTF) via the School 2 School(S2S) system </a:t>
          </a:r>
          <a:r>
            <a:rPr lang="en-GB" sz="900" kern="1200">
              <a:solidFill>
                <a:sysClr val="windowText" lastClr="000000">
                  <a:hueOff val="0"/>
                  <a:satOff val="0"/>
                  <a:lumOff val="0"/>
                  <a:alphaOff val="0"/>
                </a:sysClr>
              </a:solidFill>
              <a:latin typeface="Calibri" panose="020F0502020204030204"/>
              <a:ea typeface="+mn-ea"/>
              <a:cs typeface="+mn-cs"/>
            </a:rPr>
            <a:t>to onward destination. Conversations between schools can take place prior to the official transfer of CTF.</a:t>
          </a:r>
        </a:p>
      </dsp:txBody>
      <dsp:txXfrm rot="-5400000">
        <a:off x="1190012" y="4774809"/>
        <a:ext cx="4756795" cy="997127"/>
      </dsp:txXfrm>
    </dsp:sp>
    <dsp:sp modelId="{B98DEF3B-8FA5-4728-816B-937CC710B511}">
      <dsp:nvSpPr>
        <dsp:cNvPr id="0" name=""/>
        <dsp:cNvSpPr/>
      </dsp:nvSpPr>
      <dsp:spPr>
        <a:xfrm rot="5400000">
          <a:off x="-255002" y="6549422"/>
          <a:ext cx="1700017" cy="1190012"/>
        </a:xfrm>
        <a:prstGeom prst="chevron">
          <a:avLst/>
        </a:prstGeom>
        <a:solidFill>
          <a:srgbClr val="ED7D31">
            <a:alpha val="90000"/>
            <a:hueOff val="0"/>
            <a:satOff val="0"/>
            <a:lumOff val="0"/>
            <a:alphaOff val="-40000"/>
          </a:srgbClr>
        </a:solidFill>
        <a:ln w="12700" cap="flat" cmpd="sng" algn="ctr">
          <a:solidFill>
            <a:srgbClr val="ED7D31">
              <a:alpha val="90000"/>
              <a:hueOff val="0"/>
              <a:satOff val="0"/>
              <a:lumOff val="0"/>
              <a:alphaOff val="-4000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GB" sz="1200" b="1" kern="1200">
              <a:solidFill>
                <a:sysClr val="window" lastClr="FFFFFF"/>
              </a:solidFill>
              <a:latin typeface="Calibri" panose="020F0502020204030204"/>
              <a:ea typeface="+mn-ea"/>
              <a:cs typeface="+mn-cs"/>
            </a:rPr>
            <a:t>CP file transfer </a:t>
          </a:r>
        </a:p>
      </dsp:txBody>
      <dsp:txXfrm rot="-5400000">
        <a:off x="1" y="6889425"/>
        <a:ext cx="1190012" cy="510005"/>
      </dsp:txXfrm>
    </dsp:sp>
    <dsp:sp modelId="{F028B8CE-23A2-4071-873C-D23EA10D3936}">
      <dsp:nvSpPr>
        <dsp:cNvPr id="0" name=""/>
        <dsp:cNvSpPr/>
      </dsp:nvSpPr>
      <dsp:spPr>
        <a:xfrm rot="5400000">
          <a:off x="3042875" y="4441556"/>
          <a:ext cx="1105011" cy="4810737"/>
        </a:xfrm>
        <a:prstGeom prst="round2SameRect">
          <a:avLst/>
        </a:prstGeom>
        <a:solidFill>
          <a:sysClr val="window" lastClr="FFFFFF">
            <a:alpha val="90000"/>
            <a:hueOff val="0"/>
            <a:satOff val="0"/>
            <a:lumOff val="0"/>
            <a:alphaOff val="0"/>
          </a:sysClr>
        </a:solidFill>
        <a:ln w="12700" cap="flat" cmpd="sng" algn="ctr">
          <a:solidFill>
            <a:srgbClr val="ED7D31">
              <a:alpha val="90000"/>
              <a:hueOff val="0"/>
              <a:satOff val="0"/>
              <a:lumOff val="0"/>
              <a:alphaOff val="-4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ysClr val="windowText" lastClr="000000">
                  <a:hueOff val="0"/>
                  <a:satOff val="0"/>
                  <a:lumOff val="0"/>
                  <a:alphaOff val="0"/>
                </a:sysClr>
              </a:solidFill>
              <a:latin typeface="Calibri" panose="020F0502020204030204"/>
              <a:ea typeface="+mn-ea"/>
              <a:cs typeface="+mn-cs"/>
            </a:rPr>
            <a:t>Child Protection and Safeguarding must be shared </a:t>
          </a:r>
          <a:r>
            <a:rPr lang="en-GB" sz="900" b="1" kern="1200">
              <a:solidFill>
                <a:sysClr val="windowText" lastClr="000000">
                  <a:hueOff val="0"/>
                  <a:satOff val="0"/>
                  <a:lumOff val="0"/>
                  <a:alphaOff val="0"/>
                </a:sysClr>
              </a:solidFill>
              <a:latin typeface="Calibri" panose="020F0502020204030204"/>
              <a:ea typeface="+mn-ea"/>
              <a:cs typeface="+mn-cs"/>
            </a:rPr>
            <a:t>within 5 working days </a:t>
          </a:r>
          <a:r>
            <a:rPr lang="en-GB" sz="900" kern="1200">
              <a:solidFill>
                <a:sysClr val="windowText" lastClr="000000">
                  <a:hueOff val="0"/>
                  <a:satOff val="0"/>
                  <a:lumOff val="0"/>
                  <a:alphaOff val="0"/>
                </a:sysClr>
              </a:solidFill>
              <a:latin typeface="Calibri" panose="020F0502020204030204"/>
              <a:ea typeface="+mn-ea"/>
              <a:cs typeface="+mn-cs"/>
            </a:rPr>
            <a:t>from date child/youg person has started at new destination (September 2023) securely either online and/or phyiscally for paper files and receipt obtained.</a:t>
          </a:r>
        </a:p>
      </dsp:txBody>
      <dsp:txXfrm rot="-5400000">
        <a:off x="1190012" y="6348361"/>
        <a:ext cx="4756795" cy="997127"/>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71AB17-517D-42C2-BE94-563AE30F03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19</Pages>
  <Words>5498</Words>
  <Characters>31339</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Matharu Jatinder</dc:creator>
  <cp:keywords/>
  <dc:description/>
  <cp:lastModifiedBy>Jatinder Matharu</cp:lastModifiedBy>
  <cp:revision>2</cp:revision>
  <dcterms:created xsi:type="dcterms:W3CDTF">2023-05-25T16:07:00Z</dcterms:created>
  <dcterms:modified xsi:type="dcterms:W3CDTF">2023-05-25T16:07:00Z</dcterms:modified>
</cp:coreProperties>
</file>