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BD45" w14:textId="77777777" w:rsidR="006A1178" w:rsidRPr="003E67A5" w:rsidRDefault="006A1178" w:rsidP="006A1178">
      <w:pPr>
        <w:rPr>
          <w:rFonts w:cstheme="minorHAnsi"/>
        </w:rPr>
      </w:pPr>
      <w:r w:rsidRPr="003E67A5">
        <w:rPr>
          <w:rFonts w:cstheme="minorHAnsi"/>
        </w:rPr>
        <w:t>Dear Sir/Madam,</w:t>
      </w:r>
    </w:p>
    <w:p w14:paraId="4D764481" w14:textId="02AD4F0A" w:rsidR="006A1178" w:rsidRPr="003E67A5" w:rsidRDefault="006A1178" w:rsidP="006A1178">
      <w:pPr>
        <w:rPr>
          <w:rFonts w:cstheme="minorHAnsi"/>
          <w:b/>
          <w:bCs/>
        </w:rPr>
      </w:pPr>
      <w:r w:rsidRPr="003E67A5">
        <w:rPr>
          <w:rFonts w:cstheme="minorHAnsi"/>
          <w:b/>
          <w:bCs/>
        </w:rPr>
        <w:t xml:space="preserve">Appointment of Community Dental Services-CIC (CDS-CIC) to deliver free Oral Health Improvement Services within Slough. </w:t>
      </w:r>
    </w:p>
    <w:p w14:paraId="1B401F1E" w14:textId="1C79AB4C" w:rsidR="006A1178" w:rsidRPr="003E67A5" w:rsidRDefault="006A1178" w:rsidP="006A1178">
      <w:pPr>
        <w:rPr>
          <w:rFonts w:cstheme="minorHAnsi"/>
        </w:rPr>
      </w:pPr>
      <w:r w:rsidRPr="003E67A5">
        <w:rPr>
          <w:rFonts w:cstheme="minorHAnsi"/>
        </w:rPr>
        <w:t xml:space="preserve">Slough Borough Council is pleased to announce CDS-CIC has been commissioned to deliver free targeted oral health promotion services within Slough, working to reduce oral health inequalities and improve oral health through evidence-based interventions. </w:t>
      </w:r>
    </w:p>
    <w:p w14:paraId="05F6772D" w14:textId="77777777" w:rsidR="006A1178" w:rsidRPr="003E67A5" w:rsidRDefault="006A1178" w:rsidP="006A1178">
      <w:pPr>
        <w:rPr>
          <w:rFonts w:cstheme="minorHAnsi"/>
        </w:rPr>
      </w:pPr>
      <w:r w:rsidRPr="003E67A5">
        <w:rPr>
          <w:rFonts w:cstheme="minorHAnsi"/>
        </w:rPr>
        <w:t>CDS-CIC’s core OHI role is to disseminate evidence-based, best-practice oral care advice and guidance to professionals working in health, social care, and early years settings, bringing increased awareness of the importance of good mouth care and how it impacts on general health and quality of life. We play a key role in tackling oral health inequalities and, increasingly, to meet the oral care demands of an ageing population.</w:t>
      </w:r>
    </w:p>
    <w:p w14:paraId="5B46B271" w14:textId="77777777" w:rsidR="006A1178" w:rsidRPr="003E67A5" w:rsidRDefault="006A1178" w:rsidP="006A1178">
      <w:pPr>
        <w:rPr>
          <w:rFonts w:cstheme="minorHAnsi"/>
        </w:rPr>
      </w:pPr>
      <w:r w:rsidRPr="003E67A5">
        <w:rPr>
          <w:rFonts w:cstheme="minorHAnsi"/>
        </w:rPr>
        <w:t>Slough Oral Health Improvement team will provide:</w:t>
      </w:r>
    </w:p>
    <w:p w14:paraId="423882A0" w14:textId="1C36E48E" w:rsidR="006A1178" w:rsidRPr="003E67A5" w:rsidRDefault="006A1178" w:rsidP="006A1178">
      <w:pPr>
        <w:pStyle w:val="ListParagraph"/>
        <w:numPr>
          <w:ilvl w:val="0"/>
          <w:numId w:val="1"/>
        </w:numPr>
        <w:ind w:left="450" w:hanging="270"/>
        <w:rPr>
          <w:rFonts w:cstheme="minorHAnsi"/>
        </w:rPr>
      </w:pPr>
      <w:r w:rsidRPr="003E67A5">
        <w:rPr>
          <w:rFonts w:cstheme="minorHAnsi"/>
        </w:rPr>
        <w:t>Oral health training sessions for health and non-health professionals working across the whole life course from birth to end of life which will include sharing oral health key messages, resources available and the importance of prevention at home.</w:t>
      </w:r>
    </w:p>
    <w:p w14:paraId="0CF80B58" w14:textId="5A9F5214" w:rsidR="006A1178" w:rsidRPr="003E67A5" w:rsidRDefault="006A1178" w:rsidP="006A1178">
      <w:pPr>
        <w:pStyle w:val="ListParagraph"/>
        <w:numPr>
          <w:ilvl w:val="0"/>
          <w:numId w:val="1"/>
        </w:numPr>
        <w:ind w:left="450" w:hanging="270"/>
        <w:rPr>
          <w:rFonts w:cstheme="minorHAnsi"/>
        </w:rPr>
      </w:pPr>
      <w:r w:rsidRPr="003E67A5">
        <w:rPr>
          <w:rFonts w:cstheme="minorHAnsi"/>
        </w:rPr>
        <w:t>Support to care homes and care home managers to implement NICE guidelines and CQC guidance, providing ongoing support to care facilities and their residents, families, and carers.</w:t>
      </w:r>
    </w:p>
    <w:p w14:paraId="22D7F2EE" w14:textId="2BF71474" w:rsidR="006A1178" w:rsidRPr="003E67A5" w:rsidRDefault="006A1178" w:rsidP="006A1178">
      <w:pPr>
        <w:pStyle w:val="ListParagraph"/>
        <w:numPr>
          <w:ilvl w:val="0"/>
          <w:numId w:val="1"/>
        </w:numPr>
        <w:ind w:left="450" w:hanging="270"/>
        <w:rPr>
          <w:rFonts w:cstheme="minorHAnsi"/>
          <w:spacing w:val="-7"/>
        </w:rPr>
      </w:pPr>
      <w:r w:rsidRPr="003E67A5">
        <w:rPr>
          <w:rFonts w:cstheme="minorHAnsi"/>
        </w:rPr>
        <w:t xml:space="preserve">Supervised toothbrushing in targeted settings, a preventative programme designed to address oral health inequalities by helping young children to develop positive oral health skills for life.  </w:t>
      </w:r>
    </w:p>
    <w:p w14:paraId="518F64A2" w14:textId="77777777" w:rsidR="006A1178" w:rsidRPr="003E67A5" w:rsidRDefault="006A1178" w:rsidP="006A1178">
      <w:pPr>
        <w:ind w:left="180"/>
        <w:rPr>
          <w:rFonts w:cstheme="minorHAnsi"/>
          <w:spacing w:val="-7"/>
        </w:rPr>
      </w:pPr>
      <w:r w:rsidRPr="003E67A5">
        <w:rPr>
          <w:rFonts w:cstheme="minorHAnsi"/>
          <w:spacing w:val="-7"/>
        </w:rPr>
        <w:t>Evidence-based studies have found that:</w:t>
      </w:r>
    </w:p>
    <w:p w14:paraId="05148255" w14:textId="55D1583F" w:rsidR="006A1178" w:rsidRPr="003E67A5" w:rsidRDefault="006A1178" w:rsidP="006A1178">
      <w:pPr>
        <w:pStyle w:val="ListParagraph"/>
        <w:widowControl w:val="0"/>
        <w:numPr>
          <w:ilvl w:val="0"/>
          <w:numId w:val="1"/>
        </w:numPr>
        <w:spacing w:after="0" w:line="240" w:lineRule="auto"/>
        <w:contextualSpacing w:val="0"/>
        <w:rPr>
          <w:rFonts w:cstheme="minorHAnsi"/>
        </w:rPr>
      </w:pPr>
      <w:r w:rsidRPr="003E67A5">
        <w:rPr>
          <w:rFonts w:cstheme="minorHAnsi"/>
        </w:rPr>
        <w:t>Daily application of fluoride toothpaste to teeth reduces the incidence and severity of tooth decay in children.</w:t>
      </w:r>
    </w:p>
    <w:p w14:paraId="7ED8A46F" w14:textId="2FB3E941" w:rsidR="006A1178" w:rsidRPr="003E67A5" w:rsidRDefault="006A1178" w:rsidP="006A1178">
      <w:pPr>
        <w:pStyle w:val="ListParagraph"/>
        <w:widowControl w:val="0"/>
        <w:numPr>
          <w:ilvl w:val="0"/>
          <w:numId w:val="1"/>
        </w:numPr>
        <w:spacing w:after="0" w:line="240" w:lineRule="auto"/>
        <w:contextualSpacing w:val="0"/>
        <w:rPr>
          <w:rFonts w:cstheme="minorHAnsi"/>
        </w:rPr>
      </w:pPr>
      <w:r w:rsidRPr="003E67A5">
        <w:rPr>
          <w:rFonts w:cstheme="minorHAnsi"/>
        </w:rPr>
        <w:t>Children in more deprived areas are less likely to brush their teeth at least twice daily.</w:t>
      </w:r>
    </w:p>
    <w:p w14:paraId="582920F2" w14:textId="663B76E7" w:rsidR="006A1178" w:rsidRPr="003E67A5" w:rsidRDefault="006A1178" w:rsidP="006A1178">
      <w:pPr>
        <w:pStyle w:val="ListParagraph"/>
        <w:widowControl w:val="0"/>
        <w:numPr>
          <w:ilvl w:val="0"/>
          <w:numId w:val="1"/>
        </w:numPr>
        <w:spacing w:after="0" w:line="240" w:lineRule="auto"/>
        <w:contextualSpacing w:val="0"/>
        <w:rPr>
          <w:rFonts w:cstheme="minorHAnsi"/>
        </w:rPr>
      </w:pPr>
      <w:r w:rsidRPr="003E67A5">
        <w:rPr>
          <w:rFonts w:cstheme="minorHAnsi"/>
        </w:rPr>
        <w:t>Brushing each day at school over a two-year period is effective for preventing tooth decay and can establish life-long behaviour to promote oral health.</w:t>
      </w:r>
    </w:p>
    <w:p w14:paraId="3CE1D009" w14:textId="77777777" w:rsidR="006A1178" w:rsidRPr="003E67A5" w:rsidRDefault="006A1178" w:rsidP="006A1178">
      <w:pPr>
        <w:pStyle w:val="ListParagraph"/>
        <w:widowControl w:val="0"/>
        <w:spacing w:after="0" w:line="240" w:lineRule="auto"/>
        <w:contextualSpacing w:val="0"/>
        <w:rPr>
          <w:rFonts w:cstheme="minorHAnsi"/>
        </w:rPr>
      </w:pPr>
    </w:p>
    <w:p w14:paraId="3DF6C73B" w14:textId="77777777" w:rsidR="006A1178" w:rsidRPr="003E67A5" w:rsidRDefault="006A1178" w:rsidP="006A1178">
      <w:pPr>
        <w:rPr>
          <w:rFonts w:cstheme="minorHAnsi"/>
          <w:b/>
          <w:bCs/>
        </w:rPr>
      </w:pPr>
      <w:r w:rsidRPr="003E67A5">
        <w:rPr>
          <w:rFonts w:cstheme="minorHAnsi"/>
        </w:rPr>
        <w:t xml:space="preserve">The service will commence its delivery in October 2024. As our service mobilises in the coming weeks, our CDS-CIC colleagues would welcome your support to establish local partnerships, develop and share information relating to the service delivered by the </w:t>
      </w:r>
      <w:r w:rsidRPr="003E67A5">
        <w:rPr>
          <w:rFonts w:cstheme="minorHAnsi"/>
          <w:b/>
          <w:bCs/>
        </w:rPr>
        <w:t>Slough Oral Health Improvement Team.</w:t>
      </w:r>
    </w:p>
    <w:p w14:paraId="3F45F3BB" w14:textId="77777777" w:rsidR="006A1178" w:rsidRPr="003E67A5" w:rsidRDefault="006A1178" w:rsidP="006A1178">
      <w:pPr>
        <w:rPr>
          <w:rFonts w:cstheme="minorHAnsi"/>
        </w:rPr>
      </w:pPr>
      <w:r w:rsidRPr="003E67A5">
        <w:rPr>
          <w:rFonts w:cstheme="minorHAnsi"/>
        </w:rPr>
        <w:t>We look forward to working with you and delivering an evidence-based oral health programme to improve the health and wellbeing of the community in Slough.</w:t>
      </w:r>
    </w:p>
    <w:p w14:paraId="7D5821EC" w14:textId="345716B5" w:rsidR="006A1178" w:rsidRPr="00CB5CAA" w:rsidRDefault="006A1178" w:rsidP="006A1178">
      <w:pPr>
        <w:rPr>
          <w:rFonts w:cstheme="minorHAnsi"/>
        </w:rPr>
      </w:pPr>
      <w:r w:rsidRPr="003E67A5">
        <w:rPr>
          <w:rFonts w:cstheme="minorHAnsi"/>
        </w:rPr>
        <w:t xml:space="preserve">Sophie Burton, Oral Health Improvement Manager, is the direct contact for the service. For more information on our training and programmes please contact Sophie via </w:t>
      </w:r>
      <w:hyperlink r:id="rId10" w:history="1">
        <w:r w:rsidRPr="003E67A5">
          <w:rPr>
            <w:rStyle w:val="Hyperlink"/>
            <w:rFonts w:cstheme="minorHAnsi"/>
          </w:rPr>
          <w:t>Sophie.Burton@cds-cic.co.uk</w:t>
        </w:r>
      </w:hyperlink>
      <w:r w:rsidRPr="003E67A5">
        <w:rPr>
          <w:rFonts w:cstheme="minorHAnsi"/>
        </w:rPr>
        <w:t xml:space="preserve"> 07818560615</w:t>
      </w:r>
      <w:r w:rsidR="00CB5CAA">
        <w:rPr>
          <w:rFonts w:cstheme="minorHAnsi"/>
        </w:rPr>
        <w:t xml:space="preserve"> </w:t>
      </w:r>
      <w:hyperlink r:id="rId11" w:history="1">
        <w:r w:rsidR="00CB5CAA" w:rsidRPr="00E2188B">
          <w:rPr>
            <w:rStyle w:val="Hyperlink"/>
            <w:rFonts w:cstheme="minorHAnsi"/>
            <w:lang w:eastAsia="en-GB"/>
          </w:rPr>
          <w:t>www.communitydentalservices.co.uk</w:t>
        </w:r>
      </w:hyperlink>
    </w:p>
    <w:p w14:paraId="391A65A7" w14:textId="1ED00385" w:rsidR="006A1178" w:rsidRPr="003E67A5" w:rsidRDefault="006A1178" w:rsidP="006A1178">
      <w:pPr>
        <w:rPr>
          <w:rFonts w:cstheme="minorHAnsi"/>
        </w:rPr>
      </w:pPr>
      <w:r w:rsidRPr="003E67A5">
        <w:rPr>
          <w:rFonts w:cstheme="minorHAnsi"/>
        </w:rPr>
        <w:t xml:space="preserve">Alternatively, if you would like to discuss any issues in relation to CDS-CIC and the Oral Health Improvement Service with a Slough Borough Council colleague please email: </w:t>
      </w:r>
      <w:hyperlink r:id="rId12" w:history="1">
        <w:r w:rsidRPr="003E67A5">
          <w:rPr>
            <w:rStyle w:val="Hyperlink"/>
            <w:rFonts w:cstheme="minorHAnsi"/>
          </w:rPr>
          <w:t>Tandeep.Badesha@Slough.Gov.uk</w:t>
        </w:r>
      </w:hyperlink>
      <w:r w:rsidRPr="003E67A5">
        <w:rPr>
          <w:rFonts w:cstheme="minorHAnsi"/>
        </w:rPr>
        <w:t xml:space="preserve"> </w:t>
      </w:r>
    </w:p>
    <w:p w14:paraId="67F22CD5" w14:textId="77FBC644" w:rsidR="00C94071" w:rsidRDefault="006A1178">
      <w:r w:rsidRPr="003E67A5">
        <w:rPr>
          <w:rFonts w:cstheme="minorHAnsi"/>
        </w:rPr>
        <w:t>Yours faithfully,</w:t>
      </w:r>
      <w:r w:rsidR="00C94071">
        <w:rPr>
          <w:rFonts w:cstheme="minorHAnsi"/>
        </w:rPr>
        <w:br/>
        <w:t>Community Dental Services</w:t>
      </w:r>
    </w:p>
    <w:sectPr w:rsidR="00C940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534D" w14:textId="77777777" w:rsidR="00730754" w:rsidRDefault="00730754" w:rsidP="00B82440">
      <w:pPr>
        <w:spacing w:after="0"/>
      </w:pPr>
      <w:r>
        <w:separator/>
      </w:r>
    </w:p>
  </w:endnote>
  <w:endnote w:type="continuationSeparator" w:id="0">
    <w:p w14:paraId="155FAD34" w14:textId="77777777" w:rsidR="00730754" w:rsidRDefault="00730754" w:rsidP="00B82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0B09B" w14:textId="77777777" w:rsidR="00B82440" w:rsidRDefault="00B8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7B0C" w14:textId="77777777" w:rsidR="00B82440" w:rsidRDefault="00B8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4D36" w14:textId="77777777" w:rsidR="00B82440" w:rsidRDefault="00B8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70DB9" w14:textId="77777777" w:rsidR="00730754" w:rsidRDefault="00730754" w:rsidP="00B82440">
      <w:pPr>
        <w:spacing w:after="0"/>
      </w:pPr>
      <w:r>
        <w:separator/>
      </w:r>
    </w:p>
  </w:footnote>
  <w:footnote w:type="continuationSeparator" w:id="0">
    <w:p w14:paraId="040A3E3B" w14:textId="77777777" w:rsidR="00730754" w:rsidRDefault="00730754" w:rsidP="00B824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56F40" w14:textId="77777777" w:rsidR="00B82440" w:rsidRDefault="00B82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0707" w14:textId="77777777" w:rsidR="00B82440" w:rsidRDefault="00B82440">
    <w:pPr>
      <w:pStyle w:val="Header"/>
    </w:pPr>
    <w:r>
      <w:rPr>
        <w:noProof/>
        <w:lang w:eastAsia="en-GB"/>
      </w:rPr>
      <w:drawing>
        <wp:inline distT="0" distB="0" distL="0" distR="0" wp14:anchorId="776EDC33" wp14:editId="730280D8">
          <wp:extent cx="5731510" cy="539750"/>
          <wp:effectExtent l="0" t="0" r="2540" b="0"/>
          <wp:docPr id="1" name="Picture 1" title="S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 - burgundy with new strapline_2018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39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6D896" w14:textId="77777777" w:rsidR="00B82440" w:rsidRDefault="00B82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9DAEC"/>
    <w:multiLevelType w:val="hybridMultilevel"/>
    <w:tmpl w:val="FFFFFFFF"/>
    <w:lvl w:ilvl="0" w:tplc="53E02AE8">
      <w:start w:val="1"/>
      <w:numFmt w:val="bullet"/>
      <w:lvlText w:val=""/>
      <w:lvlJc w:val="left"/>
      <w:pPr>
        <w:ind w:left="720" w:hanging="360"/>
      </w:pPr>
      <w:rPr>
        <w:rFonts w:ascii="Symbol" w:hAnsi="Symbol" w:hint="default"/>
      </w:rPr>
    </w:lvl>
    <w:lvl w:ilvl="1" w:tplc="6EE23C4C">
      <w:start w:val="1"/>
      <w:numFmt w:val="bullet"/>
      <w:lvlText w:val="o"/>
      <w:lvlJc w:val="left"/>
      <w:pPr>
        <w:ind w:left="1440" w:hanging="360"/>
      </w:pPr>
      <w:rPr>
        <w:rFonts w:ascii="Courier New" w:hAnsi="Courier New" w:hint="default"/>
      </w:rPr>
    </w:lvl>
    <w:lvl w:ilvl="2" w:tplc="B48275DA">
      <w:start w:val="1"/>
      <w:numFmt w:val="bullet"/>
      <w:lvlText w:val=""/>
      <w:lvlJc w:val="left"/>
      <w:pPr>
        <w:ind w:left="2160" w:hanging="360"/>
      </w:pPr>
      <w:rPr>
        <w:rFonts w:ascii="Wingdings" w:hAnsi="Wingdings" w:hint="default"/>
      </w:rPr>
    </w:lvl>
    <w:lvl w:ilvl="3" w:tplc="BCA46E8A">
      <w:start w:val="1"/>
      <w:numFmt w:val="bullet"/>
      <w:lvlText w:val=""/>
      <w:lvlJc w:val="left"/>
      <w:pPr>
        <w:ind w:left="2880" w:hanging="360"/>
      </w:pPr>
      <w:rPr>
        <w:rFonts w:ascii="Symbol" w:hAnsi="Symbol" w:hint="default"/>
      </w:rPr>
    </w:lvl>
    <w:lvl w:ilvl="4" w:tplc="2D043E06">
      <w:start w:val="1"/>
      <w:numFmt w:val="bullet"/>
      <w:lvlText w:val="o"/>
      <w:lvlJc w:val="left"/>
      <w:pPr>
        <w:ind w:left="3600" w:hanging="360"/>
      </w:pPr>
      <w:rPr>
        <w:rFonts w:ascii="Courier New" w:hAnsi="Courier New" w:hint="default"/>
      </w:rPr>
    </w:lvl>
    <w:lvl w:ilvl="5" w:tplc="F7505AB4">
      <w:start w:val="1"/>
      <w:numFmt w:val="bullet"/>
      <w:lvlText w:val=""/>
      <w:lvlJc w:val="left"/>
      <w:pPr>
        <w:ind w:left="4320" w:hanging="360"/>
      </w:pPr>
      <w:rPr>
        <w:rFonts w:ascii="Wingdings" w:hAnsi="Wingdings" w:hint="default"/>
      </w:rPr>
    </w:lvl>
    <w:lvl w:ilvl="6" w:tplc="1FE02D86">
      <w:start w:val="1"/>
      <w:numFmt w:val="bullet"/>
      <w:lvlText w:val=""/>
      <w:lvlJc w:val="left"/>
      <w:pPr>
        <w:ind w:left="5040" w:hanging="360"/>
      </w:pPr>
      <w:rPr>
        <w:rFonts w:ascii="Symbol" w:hAnsi="Symbol" w:hint="default"/>
      </w:rPr>
    </w:lvl>
    <w:lvl w:ilvl="7" w:tplc="DD743794">
      <w:start w:val="1"/>
      <w:numFmt w:val="bullet"/>
      <w:lvlText w:val="o"/>
      <w:lvlJc w:val="left"/>
      <w:pPr>
        <w:ind w:left="5760" w:hanging="360"/>
      </w:pPr>
      <w:rPr>
        <w:rFonts w:ascii="Courier New" w:hAnsi="Courier New" w:hint="default"/>
      </w:rPr>
    </w:lvl>
    <w:lvl w:ilvl="8" w:tplc="B5087C7E">
      <w:start w:val="1"/>
      <w:numFmt w:val="bullet"/>
      <w:lvlText w:val=""/>
      <w:lvlJc w:val="left"/>
      <w:pPr>
        <w:ind w:left="6480" w:hanging="360"/>
      </w:pPr>
      <w:rPr>
        <w:rFonts w:ascii="Wingdings" w:hAnsi="Wingdings" w:hint="default"/>
      </w:rPr>
    </w:lvl>
  </w:abstractNum>
  <w:num w:numId="1" w16cid:durableId="32362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78"/>
    <w:rsid w:val="001026C1"/>
    <w:rsid w:val="001D5730"/>
    <w:rsid w:val="00274028"/>
    <w:rsid w:val="002B6692"/>
    <w:rsid w:val="003B4C92"/>
    <w:rsid w:val="003E5272"/>
    <w:rsid w:val="003E67A5"/>
    <w:rsid w:val="00513E84"/>
    <w:rsid w:val="00582F77"/>
    <w:rsid w:val="006A1178"/>
    <w:rsid w:val="006C7A54"/>
    <w:rsid w:val="00730754"/>
    <w:rsid w:val="009F3D83"/>
    <w:rsid w:val="00A725B7"/>
    <w:rsid w:val="00AD3FB5"/>
    <w:rsid w:val="00B82440"/>
    <w:rsid w:val="00C367E0"/>
    <w:rsid w:val="00C93358"/>
    <w:rsid w:val="00C94071"/>
    <w:rsid w:val="00CB5CAA"/>
    <w:rsid w:val="00CD4BF4"/>
    <w:rsid w:val="00F7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A6DD2"/>
  <w15:docId w15:val="{F8FE37D5-E967-46CD-96FF-395D82FA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sz w:val="24"/>
        <w:szCs w:val="28"/>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178"/>
    <w:pPr>
      <w:spacing w:before="0" w:beforeAutospacing="0" w:after="160" w:afterAutospacing="0" w:line="259" w:lineRule="auto"/>
    </w:pPr>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274028"/>
    <w:pPr>
      <w:keepNext/>
      <w:keepLines/>
      <w:spacing w:before="480" w:after="0"/>
      <w:outlineLvl w:val="0"/>
    </w:pPr>
    <w:rPr>
      <w:rFonts w:eastAsiaTheme="majorEastAsia" w:cstheme="majorBidi"/>
      <w:b/>
      <w:bCs/>
      <w:sz w:val="28"/>
    </w:rPr>
  </w:style>
  <w:style w:type="paragraph" w:styleId="Heading2">
    <w:name w:val="heading 2"/>
    <w:basedOn w:val="Normal"/>
    <w:next w:val="Normal"/>
    <w:link w:val="Heading2Char"/>
    <w:uiPriority w:val="9"/>
    <w:unhideWhenUsed/>
    <w:qFormat/>
    <w:rsid w:val="00274028"/>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F3D83"/>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74028"/>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F776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76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7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76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76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28"/>
    <w:rPr>
      <w:rFonts w:eastAsiaTheme="majorEastAsia" w:cstheme="majorBidi"/>
      <w:b/>
      <w:bCs w:val="0"/>
      <w:sz w:val="28"/>
    </w:rPr>
  </w:style>
  <w:style w:type="character" w:customStyle="1" w:styleId="Heading2Char">
    <w:name w:val="Heading 2 Char"/>
    <w:basedOn w:val="DefaultParagraphFont"/>
    <w:link w:val="Heading2"/>
    <w:uiPriority w:val="9"/>
    <w:rsid w:val="00274028"/>
    <w:rPr>
      <w:rFonts w:eastAsiaTheme="majorEastAsia" w:cstheme="majorBidi"/>
      <w:b/>
      <w:bCs w:val="0"/>
      <w:sz w:val="26"/>
      <w:szCs w:val="26"/>
    </w:rPr>
  </w:style>
  <w:style w:type="character" w:customStyle="1" w:styleId="Heading3Char">
    <w:name w:val="Heading 3 Char"/>
    <w:basedOn w:val="DefaultParagraphFont"/>
    <w:link w:val="Heading3"/>
    <w:uiPriority w:val="9"/>
    <w:rsid w:val="009F3D83"/>
    <w:rPr>
      <w:rFonts w:eastAsiaTheme="majorEastAsia" w:cstheme="majorBidi"/>
      <w:b/>
      <w:bCs w:val="0"/>
    </w:rPr>
  </w:style>
  <w:style w:type="paragraph" w:styleId="NoSpacing">
    <w:name w:val="No Spacing"/>
    <w:uiPriority w:val="1"/>
    <w:qFormat/>
    <w:rsid w:val="009F3D83"/>
    <w:pPr>
      <w:spacing w:before="0" w:beforeAutospacing="0" w:after="0" w:afterAutospacing="0"/>
    </w:pPr>
    <w:rPr>
      <w:bCs w:val="0"/>
    </w:rPr>
  </w:style>
  <w:style w:type="character" w:customStyle="1" w:styleId="Heading4Char">
    <w:name w:val="Heading 4 Char"/>
    <w:basedOn w:val="DefaultParagraphFont"/>
    <w:link w:val="Heading4"/>
    <w:uiPriority w:val="9"/>
    <w:rsid w:val="00274028"/>
    <w:rPr>
      <w:rFonts w:eastAsiaTheme="majorEastAsia" w:cstheme="majorBidi"/>
      <w:b/>
      <w:bCs w:val="0"/>
      <w:i/>
      <w:iCs/>
    </w:rPr>
  </w:style>
  <w:style w:type="character" w:customStyle="1" w:styleId="Heading5Char">
    <w:name w:val="Heading 5 Char"/>
    <w:basedOn w:val="DefaultParagraphFont"/>
    <w:link w:val="Heading5"/>
    <w:uiPriority w:val="9"/>
    <w:semiHidden/>
    <w:rsid w:val="00F776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76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76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76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762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776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62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762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7762C"/>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7762C"/>
    <w:rPr>
      <w:b/>
      <w:bCs/>
    </w:rPr>
  </w:style>
  <w:style w:type="character" w:styleId="Emphasis">
    <w:name w:val="Emphasis"/>
    <w:uiPriority w:val="20"/>
    <w:qFormat/>
    <w:rsid w:val="00F7762C"/>
    <w:rPr>
      <w:i/>
      <w:iCs/>
    </w:rPr>
  </w:style>
  <w:style w:type="paragraph" w:styleId="ListParagraph">
    <w:name w:val="List Paragraph"/>
    <w:basedOn w:val="Normal"/>
    <w:uiPriority w:val="34"/>
    <w:qFormat/>
    <w:rsid w:val="00F7762C"/>
    <w:pPr>
      <w:ind w:left="720"/>
      <w:contextualSpacing/>
    </w:pPr>
  </w:style>
  <w:style w:type="paragraph" w:styleId="Quote">
    <w:name w:val="Quote"/>
    <w:basedOn w:val="Normal"/>
    <w:next w:val="Normal"/>
    <w:link w:val="QuoteChar"/>
    <w:uiPriority w:val="29"/>
    <w:qFormat/>
    <w:rsid w:val="00F7762C"/>
    <w:rPr>
      <w:i/>
      <w:iCs/>
      <w:color w:val="000000" w:themeColor="text1"/>
    </w:rPr>
  </w:style>
  <w:style w:type="character" w:customStyle="1" w:styleId="QuoteChar">
    <w:name w:val="Quote Char"/>
    <w:basedOn w:val="DefaultParagraphFont"/>
    <w:link w:val="Quote"/>
    <w:uiPriority w:val="29"/>
    <w:rsid w:val="00F7762C"/>
    <w:rPr>
      <w:i/>
      <w:iCs/>
      <w:color w:val="000000" w:themeColor="text1"/>
    </w:rPr>
  </w:style>
  <w:style w:type="paragraph" w:styleId="IntenseQuote">
    <w:name w:val="Intense Quote"/>
    <w:basedOn w:val="Normal"/>
    <w:next w:val="Normal"/>
    <w:link w:val="IntenseQuoteChar"/>
    <w:uiPriority w:val="30"/>
    <w:qFormat/>
    <w:rsid w:val="00F776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762C"/>
    <w:rPr>
      <w:b/>
      <w:bCs w:val="0"/>
      <w:i/>
      <w:iCs/>
      <w:color w:val="4F81BD" w:themeColor="accent1"/>
    </w:rPr>
  </w:style>
  <w:style w:type="character" w:styleId="SubtleEmphasis">
    <w:name w:val="Subtle Emphasis"/>
    <w:uiPriority w:val="19"/>
    <w:qFormat/>
    <w:rsid w:val="00F7762C"/>
    <w:rPr>
      <w:i/>
      <w:iCs/>
      <w:color w:val="808080" w:themeColor="text1" w:themeTint="7F"/>
    </w:rPr>
  </w:style>
  <w:style w:type="character" w:styleId="IntenseEmphasis">
    <w:name w:val="Intense Emphasis"/>
    <w:uiPriority w:val="21"/>
    <w:qFormat/>
    <w:rsid w:val="00F7762C"/>
    <w:rPr>
      <w:b/>
      <w:bCs/>
      <w:i/>
      <w:iCs/>
      <w:color w:val="4F81BD" w:themeColor="accent1"/>
    </w:rPr>
  </w:style>
  <w:style w:type="character" w:styleId="SubtleReference">
    <w:name w:val="Subtle Reference"/>
    <w:uiPriority w:val="31"/>
    <w:qFormat/>
    <w:rsid w:val="00F7762C"/>
    <w:rPr>
      <w:smallCaps/>
      <w:color w:val="C0504D" w:themeColor="accent2"/>
      <w:u w:val="single"/>
    </w:rPr>
  </w:style>
  <w:style w:type="character" w:styleId="IntenseReference">
    <w:name w:val="Intense Reference"/>
    <w:uiPriority w:val="32"/>
    <w:qFormat/>
    <w:rsid w:val="00F7762C"/>
    <w:rPr>
      <w:b/>
      <w:bCs/>
      <w:smallCaps/>
      <w:color w:val="C0504D" w:themeColor="accent2"/>
      <w:spacing w:val="5"/>
      <w:u w:val="single"/>
    </w:rPr>
  </w:style>
  <w:style w:type="character" w:styleId="BookTitle">
    <w:name w:val="Book Title"/>
    <w:uiPriority w:val="33"/>
    <w:qFormat/>
    <w:rsid w:val="00F7762C"/>
    <w:rPr>
      <w:b/>
      <w:bCs/>
      <w:smallCaps/>
      <w:spacing w:val="5"/>
    </w:rPr>
  </w:style>
  <w:style w:type="paragraph" w:styleId="TOCHeading">
    <w:name w:val="TOC Heading"/>
    <w:basedOn w:val="Heading1"/>
    <w:next w:val="Normal"/>
    <w:uiPriority w:val="39"/>
    <w:semiHidden/>
    <w:unhideWhenUsed/>
    <w:qFormat/>
    <w:rsid w:val="00F7762C"/>
    <w:pPr>
      <w:outlineLvl w:val="9"/>
    </w:pPr>
  </w:style>
  <w:style w:type="paragraph" w:styleId="Header">
    <w:name w:val="header"/>
    <w:basedOn w:val="Normal"/>
    <w:link w:val="HeaderChar"/>
    <w:uiPriority w:val="99"/>
    <w:unhideWhenUsed/>
    <w:rsid w:val="00B82440"/>
    <w:pPr>
      <w:tabs>
        <w:tab w:val="center" w:pos="4513"/>
        <w:tab w:val="right" w:pos="9026"/>
      </w:tabs>
      <w:spacing w:after="0"/>
    </w:pPr>
  </w:style>
  <w:style w:type="character" w:customStyle="1" w:styleId="HeaderChar">
    <w:name w:val="Header Char"/>
    <w:basedOn w:val="DefaultParagraphFont"/>
    <w:link w:val="Header"/>
    <w:uiPriority w:val="99"/>
    <w:rsid w:val="00B82440"/>
  </w:style>
  <w:style w:type="paragraph" w:styleId="Footer">
    <w:name w:val="footer"/>
    <w:basedOn w:val="Normal"/>
    <w:link w:val="FooterChar"/>
    <w:uiPriority w:val="99"/>
    <w:unhideWhenUsed/>
    <w:rsid w:val="00B82440"/>
    <w:pPr>
      <w:tabs>
        <w:tab w:val="center" w:pos="4513"/>
        <w:tab w:val="right" w:pos="9026"/>
      </w:tabs>
      <w:spacing w:after="0"/>
    </w:pPr>
  </w:style>
  <w:style w:type="character" w:customStyle="1" w:styleId="FooterChar">
    <w:name w:val="Footer Char"/>
    <w:basedOn w:val="DefaultParagraphFont"/>
    <w:link w:val="Footer"/>
    <w:uiPriority w:val="99"/>
    <w:rsid w:val="00B82440"/>
  </w:style>
  <w:style w:type="paragraph" w:styleId="BalloonText">
    <w:name w:val="Balloon Text"/>
    <w:basedOn w:val="Normal"/>
    <w:link w:val="BalloonTextChar"/>
    <w:uiPriority w:val="99"/>
    <w:semiHidden/>
    <w:unhideWhenUsed/>
    <w:rsid w:val="00B824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440"/>
    <w:rPr>
      <w:rFonts w:ascii="Tahoma" w:hAnsi="Tahoma" w:cs="Tahoma"/>
      <w:sz w:val="16"/>
      <w:szCs w:val="16"/>
    </w:rPr>
  </w:style>
  <w:style w:type="character" w:styleId="Hyperlink">
    <w:name w:val="Hyperlink"/>
    <w:basedOn w:val="DefaultParagraphFont"/>
    <w:uiPriority w:val="99"/>
    <w:unhideWhenUsed/>
    <w:rsid w:val="006A1178"/>
    <w:rPr>
      <w:color w:val="0000FF" w:themeColor="hyperlink"/>
      <w:u w:val="single"/>
    </w:rPr>
  </w:style>
  <w:style w:type="character" w:styleId="UnresolvedMention">
    <w:name w:val="Unresolved Mention"/>
    <w:basedOn w:val="DefaultParagraphFont"/>
    <w:uiPriority w:val="99"/>
    <w:semiHidden/>
    <w:unhideWhenUsed/>
    <w:rsid w:val="006A1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ndeep.Badesha@Slough.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munitydentalservice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ophie.Burton@cds-cic.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sloughbc.sharepoint.com/sites/Insite/Document%20Templates/SBC%20blank%20document%20with%20colour%20logo%20in%20th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3CBB4E2CCCDC46B84FE59D788FCBC2" ma:contentTypeVersion="4" ma:contentTypeDescription="Create a new document." ma:contentTypeScope="" ma:versionID="5cf5f154f408a5e03d9dc1ff948be1bf">
  <xsd:schema xmlns:xsd="http://www.w3.org/2001/XMLSchema" xmlns:xs="http://www.w3.org/2001/XMLSchema" xmlns:p="http://schemas.microsoft.com/office/2006/metadata/properties" xmlns:ns2="bf632d3f-91b9-4494-8a50-914b871b0bc5" targetNamespace="http://schemas.microsoft.com/office/2006/metadata/properties" ma:root="true" ma:fieldsID="5e9f2087c84bf538d44cb9a1e03fa906" ns2:_="">
    <xsd:import namespace="bf632d3f-91b9-4494-8a50-914b871b0b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32d3f-91b9-4494-8a50-914b871b0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C456D-5871-4C95-880D-D762F805E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D376A-6F2A-48A6-B724-1F05ABDB8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32d3f-91b9-4494-8a50-914b871b0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E74A2-93CA-404B-A8E5-F0AD00A36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SBC%20blank%20document%20with%20colour%20logo%20in%20the%20header</Template>
  <TotalTime>1328</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Tandeep Badesha</dc:creator>
  <cp:lastModifiedBy>Tandeep Badesha</cp:lastModifiedBy>
  <cp:revision>7</cp:revision>
  <dcterms:created xsi:type="dcterms:W3CDTF">2024-10-09T08:40:00Z</dcterms:created>
  <dcterms:modified xsi:type="dcterms:W3CDTF">2024-10-10T12:11:00Z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0x0101003A3CBB4E2CCCDC46B84FE59D788FCBC2</vt:lpwstr>
  </property>
</Properties>
</file>